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99" w:rsidRDefault="005C2C99" w:rsidP="005C2C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B52754" w:rsidRPr="0076482A" w:rsidRDefault="005C2C99" w:rsidP="005C2C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82A">
        <w:rPr>
          <w:rFonts w:ascii="Times New Roman" w:hAnsi="Times New Roman" w:cs="Times New Roman"/>
          <w:b/>
          <w:sz w:val="24"/>
          <w:szCs w:val="24"/>
        </w:rPr>
        <w:t>Развитие мелкой моторики рук у детей младшего дошкольного возраста.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   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Мелкая моторика — это способность выполнять мелкие и точные движения кистями и пальцами рук. Такое умение формируется за счет совместной деятельности нервной, мышечной и костной систем. Чтобы мелкая моторика малыша развивалась постепенно и правильно, нужно учитывать его возраст. </w:t>
      </w:r>
      <w:proofErr w:type="gramStart"/>
      <w:r w:rsidR="005C2C99"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5C2C99"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годовалый ребенок только начинает тренировать свои пальчики. Для этого он хватает игрушки, сжимает их и разжимает; 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трехлетний ребенок спокойно держит карандаш и хватает мелкие предметы;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6 лет ребенок уже может писать буквы и цифры. </w:t>
      </w:r>
    </w:p>
    <w:p w:rsidR="00B52754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 возраст ребенка при выборе заданий, чтобы у него не возникло сложностей с выполнением упражнений и появился интерес к ним. </w:t>
      </w:r>
    </w:p>
    <w:p w:rsidR="005C2C99" w:rsidRPr="005C2C99" w:rsidRDefault="005C2C99" w:rsidP="005C2C99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Выделяют три основных вида моторики: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Крупная. Работа больших мышц (пробежки, отжимание)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Мелкая. Движение кистей рук и пальцев. Сюда входит совмещения действий (глаза + руки при рисовании).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Артикуляционная. Возможность и умение координировать функции речевых навыков (связной разговор).</w:t>
      </w:r>
    </w:p>
    <w:p w:rsidR="005C2C99" w:rsidRPr="005C2C99" w:rsidRDefault="005C2C99" w:rsidP="005C2C99">
      <w:pPr>
        <w:pStyle w:val="aa"/>
      </w:pPr>
      <w:r w:rsidRPr="005C2C99">
        <w:t>Западные ученые, проведя иссл</w:t>
      </w:r>
      <w:r>
        <w:t xml:space="preserve">едования в области психологии </w:t>
      </w:r>
      <w:r w:rsidRPr="005C2C99">
        <w:t>сделали вывод, что именно одна третья коры мозга ответственна за мелкую моторику. Эта часть находится "по соседству" с мозговым речевым центром. Этот факт дает возможность говорить про то, что развитие мелкой моторики у грудничка влияет на процесс формирования: ·речевых навыков; ·памяти; ·мышления; ·логики; ·воображения. Было подмечено, что детки, хорошо владеющие своими ручками, более усидчивы и утомляются намного меньше, чем детки, с которыми не проводились занятия по развитию мелкой моторики.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Недостаток развития мелкой моторики может привести к таким последствиям для малыша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</w:t>
      </w:r>
      <w:r w:rsidRPr="005C2C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интереса к рисованию, лепке и другим видам деятельности;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сложности с адаптацией к образовательному процессу в школе: ребёнок хуже воспринимает новый материал, плохо читает, поэтому темп обучения ему кажется слишком быстрым и сложным;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недостаточное развитие творческих способностей, мышления и внимания;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неспособность ровно провести прямую линию, правильно запоминать и писать цифры или буквы;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попросить его нарисовать картинку, он в большинстве случаев не может правильно разместить предметы на пространстве листа, ему не хватает фантазии, нет разнообразия цветов и чёткого сюжета;</w:t>
      </w:r>
    </w:p>
    <w:p w:rsidR="005C2C99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такие дети позже начинают говорить, у многих наблюдаются дефекты речи, которые сложно поддаются корректировке даже во время занятий со специалистами.</w:t>
      </w:r>
    </w:p>
    <w:p w:rsidR="00B52754" w:rsidRPr="005C2C99" w:rsidRDefault="00B52754" w:rsidP="005C2C9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_упражнений_по_развитию_мелкой_моторики"/>
      <w:r w:rsidRPr="005C2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упражнений по развитию мелкой моторики для детей до 3 лет</w:t>
      </w:r>
      <w:bookmarkEnd w:id="1"/>
      <w:r w:rsidRPr="005C2C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подходящих упражнений может занимать у воспитателей много времени. Выпускники нашей Академии протестировали различные варианты и остановились на шести упражнениях для ясельной группы. Для подготовки упражнений потребуются только подручные материалы и не больше 10 минут времени.</w:t>
      </w:r>
      <w:bookmarkStart w:id="2" w:name="Собери_бусы"/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Собери бусы</w:t>
      </w:r>
      <w:bookmarkEnd w:id="2"/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 рук, образного восприятия, умения выполнять работу по образцу.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карточки с изображением цветных бусинок в определенной последовательности, шнурок, цветные бусины.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выдайте одну карточку, шнурок и контейнер с бусинками. Малыш должен нанизать бусины на шнурок в той последовательности, которая показана на карточке. Начинать упражнение можно с крупных бусинок, когда на карточках нарисована последовательность из 3 — 4 бусин. Как только ребенок научится справляться с этими заданиями, можно усложнить задачу. Для этого возьмите бусы меньшего размера и карточки с большим количеством бусин.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A62236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bookmarkStart w:id="3" w:name="Ювелир"/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Ювелир</w:t>
      </w:r>
      <w:bookmarkEnd w:id="3"/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моторики, концентрации внимания и усидчивости.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пустой контейнер, пинцет, контейнер с бусинами.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каждым ребенком поставьте поднос. На подносе разместите пинцет и два </w:t>
      </w:r>
      <w:r w:rsidR="005C2C99"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контейнера —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бусинами и пустой. Ребенок должен подхватить пинцетом бусину из контейнера и положить её в пустой контейнер. И так, пока контейнер с бусинами не опустеет, а пустой контейнер не наполнится. Если бусины выскальзывают из пинцета, поддержите малыша. Ему нужно потренироваться и понять, как правильно захватывать бусины. Упражнение можно усложнить, попросив ребенка разложить бусины по цветам или размерам.</w:t>
      </w:r>
    </w:p>
    <w:p w:rsidR="00B52754" w:rsidRPr="005C2C99" w:rsidRDefault="00B52754" w:rsidP="005C2C99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A62236"/>
          <w:sz w:val="24"/>
          <w:szCs w:val="24"/>
          <w:lang w:eastAsia="ru-RU"/>
        </w:rPr>
      </w:pPr>
      <w:bookmarkStart w:id="4" w:name="Волшебный_шнурок"/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Волшебный шнурок</w:t>
      </w:r>
      <w:bookmarkEnd w:id="4"/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моторики, образного мышления и пространственного воображения.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веревочка или шнурок.</w:t>
      </w: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Выложите веревочку или шнурок на столе перед малышом зигзагом. Скажите ему: «Представь, что веревочка — это ручеек и тебе нужно через него перепрыгнуть с помощью твоих пальчиков». После того, как ребенок каждым пальчиком перепрыгнет через веревочку, предложите ему представить, что веревочка — это лестница. Теперь задача ребенка наступить на веревку.</w:t>
      </w: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B52754" w:rsidRPr="005C2C99" w:rsidRDefault="00B52754" w:rsidP="005C2C99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A62236"/>
          <w:sz w:val="24"/>
          <w:szCs w:val="24"/>
          <w:lang w:eastAsia="ru-RU"/>
        </w:rPr>
      </w:pPr>
      <w:bookmarkStart w:id="5" w:name="Пластилиновая_разминка"/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Пластилиновая разминка</w:t>
      </w:r>
      <w:bookmarkEnd w:id="5"/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рук.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пластилин.</w:t>
      </w:r>
    </w:p>
    <w:p w:rsid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Выдайте каждому ребенку кусочек пластилина. </w:t>
      </w:r>
      <w:r w:rsidR="005C2C99"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 —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размять пластилин, чтобы подготовить его к поделкам. Для большего эффекта берите обычный российский пластилин, а не легкие иностранные массы для лепки. Разминать российский пластилин намного сложнее и в то же время полезнее.</w:t>
      </w:r>
      <w:bookmarkStart w:id="6" w:name="Сюрприз"/>
    </w:p>
    <w:p w:rsidR="00B52754" w:rsidRPr="005C2C99" w:rsidRDefault="005C2C99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B52754"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юрприз</w:t>
      </w:r>
      <w:bookmarkEnd w:id="6"/>
      <w:r w:rsidR="00B52754"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моторики, фантазии, воображения и сенсорных ощущений.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большой контейнер или таз с сыпучими материалами (рис, гречка, песок, манка), мелкие предметы и фольга.</w:t>
      </w: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игры заверните мелкие предметы в фольгу и спрячьте их поглубже в контейнер с сыпучим материалом. Расскажите детям историю, что они искатели приключений и должны найти клад, который зарыт в этой емкости. Тогда малыши будут с интересом искать спрятанные предметы и освобождать их от фольги, чтобы узнать, что спрятано внутри. 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bookmarkStart w:id="7" w:name="Поход_за_ягодами"/>
      <w:r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Поход за ягодам</w:t>
      </w:r>
      <w:bookmarkEnd w:id="7"/>
      <w:r w:rsidR="005C2C99" w:rsidRPr="005C2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</w:t>
      </w:r>
    </w:p>
    <w:p w:rsidR="00B52754" w:rsidRP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моторики, воображения, фантазии.</w:t>
      </w:r>
    </w:p>
    <w:p w:rsidR="005C2C99" w:rsidRDefault="00B52754" w:rsidP="005C2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2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Материалы:</w:t>
      </w:r>
      <w:r w:rsidRPr="005C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скотч, стулья, мелкие легкие предметы (крышки от детского питания, ручки, небольшие пластиковые фигурки, камушки, помпоны из ниток), контейнеры или корзинки для детей. </w:t>
      </w:r>
    </w:p>
    <w:p w:rsidR="00B52754" w:rsidRDefault="00B52754" w:rsidP="0076482A">
      <w:pPr>
        <w:pStyle w:val="a8"/>
      </w:pPr>
      <w:r w:rsidRPr="005C2C99">
        <w:t>Перед началом упражнения поставьте два стула (можно больше) на расстоянии 1,5 — 2 метра друг от друга и натяните между ними сетку из скотча. Закрепите на липкую сторону мелкие предметы, равномерно распределяя их по всей площади. Выдайте детям корзины или контейнеры и скажите, что идете в лес за ягодами. Предметы, которые приклеились к скотчу, — это ягоды, и малышам нужно их собрать. Обычно это упражнение вызывает смех и радость. </w:t>
      </w:r>
    </w:p>
    <w:p w:rsidR="0076482A" w:rsidRDefault="0076482A" w:rsidP="0076482A">
      <w:pPr>
        <w:pStyle w:val="a8"/>
      </w:pPr>
      <w:r>
        <w:t>Список литературы.</w:t>
      </w:r>
    </w:p>
    <w:p w:rsidR="0076482A" w:rsidRPr="0076482A" w:rsidRDefault="0076482A" w:rsidP="0076482A">
      <w:pPr>
        <w:pStyle w:val="a8"/>
        <w:numPr>
          <w:ilvl w:val="0"/>
          <w:numId w:val="1"/>
        </w:numPr>
        <w:rPr>
          <w:color w:val="auto"/>
        </w:rPr>
      </w:pPr>
      <w:r w:rsidRPr="0076482A">
        <w:rPr>
          <w:color w:val="auto"/>
        </w:rPr>
        <w:t>Александра Артемьева: Развитие мелкой моторики у детей 3-5 лет. Метод</w:t>
      </w:r>
      <w:r>
        <w:rPr>
          <w:color w:val="auto"/>
        </w:rPr>
        <w:t>ическое пособие, Сфера, 2017 г.</w:t>
      </w:r>
    </w:p>
    <w:p w:rsidR="0076482A" w:rsidRPr="0076482A" w:rsidRDefault="0076482A" w:rsidP="0076482A">
      <w:pPr>
        <w:pStyle w:val="a8"/>
        <w:numPr>
          <w:ilvl w:val="0"/>
          <w:numId w:val="1"/>
        </w:numPr>
        <w:rPr>
          <w:color w:val="auto"/>
        </w:rPr>
      </w:pPr>
      <w:proofErr w:type="spellStart"/>
      <w:r w:rsidRPr="0076482A">
        <w:rPr>
          <w:color w:val="auto"/>
        </w:rPr>
        <w:t>Багрянская</w:t>
      </w:r>
      <w:proofErr w:type="spellEnd"/>
      <w:r w:rsidRPr="0076482A">
        <w:rPr>
          <w:color w:val="auto"/>
        </w:rPr>
        <w:t xml:space="preserve"> А. Е. Развитие мелкой моторики у дошкольников через продуктивные виды деятельности // Вопросы дошкольной педагогики. — 2017. — №2.1. — С. 2-3. </w:t>
      </w:r>
    </w:p>
    <w:p w:rsidR="0076482A" w:rsidRPr="0076482A" w:rsidRDefault="0076482A" w:rsidP="0076482A">
      <w:pPr>
        <w:pStyle w:val="a8"/>
        <w:numPr>
          <w:ilvl w:val="0"/>
          <w:numId w:val="1"/>
        </w:numPr>
        <w:rPr>
          <w:color w:val="auto"/>
        </w:rPr>
      </w:pPr>
      <w:proofErr w:type="spellStart"/>
      <w:r w:rsidRPr="0076482A">
        <w:rPr>
          <w:color w:val="auto"/>
        </w:rPr>
        <w:t>Губанихина</w:t>
      </w:r>
      <w:proofErr w:type="spellEnd"/>
      <w:r w:rsidRPr="0076482A">
        <w:rPr>
          <w:color w:val="auto"/>
        </w:rPr>
        <w:t xml:space="preserve"> Е. В., </w:t>
      </w:r>
      <w:proofErr w:type="spellStart"/>
      <w:r w:rsidRPr="0076482A">
        <w:rPr>
          <w:color w:val="auto"/>
        </w:rPr>
        <w:t>Шикина</w:t>
      </w:r>
      <w:proofErr w:type="spellEnd"/>
      <w:r w:rsidRPr="0076482A">
        <w:rPr>
          <w:color w:val="auto"/>
        </w:rPr>
        <w:t xml:space="preserve"> К. Д. Развитие мелкой моторики детей дошкольного возраста посредством продуктивно-творческой деятельности // Молодой ученый. — 2014. — №21.1. — С. 167-170. </w:t>
      </w:r>
    </w:p>
    <w:p w:rsidR="009F4918" w:rsidRDefault="009F4918"/>
    <w:sectPr w:rsidR="009F4918" w:rsidSect="00B5275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CD6"/>
    <w:multiLevelType w:val="hybridMultilevel"/>
    <w:tmpl w:val="993646B8"/>
    <w:lvl w:ilvl="0" w:tplc="03145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4"/>
    <w:rsid w:val="004978AB"/>
    <w:rsid w:val="005C2C99"/>
    <w:rsid w:val="0076482A"/>
    <w:rsid w:val="009F4918"/>
    <w:rsid w:val="00A8682B"/>
    <w:rsid w:val="00B52754"/>
    <w:rsid w:val="00BB1915"/>
    <w:rsid w:val="00E17146"/>
    <w:rsid w:val="00E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D7A95-A2C3-4014-AC0E-DD70D5BA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46"/>
  </w:style>
  <w:style w:type="paragraph" w:styleId="1">
    <w:name w:val="heading 1"/>
    <w:basedOn w:val="a"/>
    <w:next w:val="a"/>
    <w:link w:val="10"/>
    <w:uiPriority w:val="9"/>
    <w:qFormat/>
    <w:rsid w:val="00E17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2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146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a3">
    <w:name w:val="Intense Emphasis"/>
    <w:basedOn w:val="a0"/>
    <w:uiPriority w:val="21"/>
    <w:qFormat/>
    <w:rsid w:val="00E17146"/>
    <w:rPr>
      <w:b/>
      <w:bCs/>
      <w:i/>
      <w:iCs/>
      <w:color w:val="FF388C" w:themeColor="accent1"/>
    </w:rPr>
  </w:style>
  <w:style w:type="paragraph" w:styleId="a4">
    <w:name w:val="List Paragraph"/>
    <w:basedOn w:val="a"/>
    <w:uiPriority w:val="34"/>
    <w:qFormat/>
    <w:rsid w:val="00E171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52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7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52754"/>
    <w:rPr>
      <w:b/>
      <w:bCs/>
    </w:rPr>
  </w:style>
  <w:style w:type="paragraph" w:styleId="a6">
    <w:name w:val="Normal (Web)"/>
    <w:basedOn w:val="a"/>
    <w:uiPriority w:val="99"/>
    <w:semiHidden/>
    <w:unhideWhenUsed/>
    <w:rsid w:val="00B5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2754"/>
    <w:rPr>
      <w:i/>
      <w:iCs/>
    </w:rPr>
  </w:style>
  <w:style w:type="paragraph" w:styleId="a8">
    <w:name w:val="Body Text Indent"/>
    <w:basedOn w:val="a"/>
    <w:link w:val="a9"/>
    <w:uiPriority w:val="99"/>
    <w:unhideWhenUsed/>
    <w:rsid w:val="005C2C99"/>
    <w:pPr>
      <w:shd w:val="clear" w:color="auto" w:fill="FFFFFF"/>
      <w:spacing w:after="15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2C9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a">
    <w:name w:val="Body Text"/>
    <w:basedOn w:val="a"/>
    <w:link w:val="ab"/>
    <w:uiPriority w:val="99"/>
    <w:unhideWhenUsed/>
    <w:rsid w:val="005C2C99"/>
    <w:pPr>
      <w:shd w:val="clear" w:color="auto" w:fill="FFFFFF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C2C9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олеся алтухова</cp:lastModifiedBy>
  <cp:revision>3</cp:revision>
  <dcterms:created xsi:type="dcterms:W3CDTF">2021-11-29T18:13:00Z</dcterms:created>
  <dcterms:modified xsi:type="dcterms:W3CDTF">2021-11-29T18:13:00Z</dcterms:modified>
</cp:coreProperties>
</file>