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04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16E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  САМООБРАЗОВА</w:t>
      </w:r>
      <w:bookmarkStart w:id="0" w:name="_GoBack"/>
      <w:bookmarkEnd w:id="0"/>
      <w:r w:rsidRPr="00E049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 </w:t>
      </w:r>
    </w:p>
    <w:p w:rsidR="00E04929" w:rsidRPr="00416E40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                 </w:t>
      </w:r>
    </w:p>
    <w:p w:rsidR="00E04929" w:rsidRPr="00416E40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ТЕМА: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«Правовое воспитание детей  дошкольного возраста»</w:t>
      </w:r>
    </w:p>
    <w:p w:rsidR="00E04929" w:rsidRPr="00416E40" w:rsidRDefault="00E04929" w:rsidP="00E0492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                  </w:t>
      </w: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                    </w:t>
      </w:r>
    </w:p>
    <w:p w:rsidR="00E04929" w:rsidRPr="00E04929" w:rsidRDefault="00E04929" w:rsidP="00E0492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ru-RU"/>
        </w:rPr>
        <w:t>Цель:</w:t>
      </w: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Повысить свой профессиональный уровень; систематизировать  работу по формированию социально-правовых норм и правил поведения  у детей старшего возраста.</w:t>
      </w:r>
    </w:p>
    <w:p w:rsidR="00E04929" w:rsidRPr="00E04929" w:rsidRDefault="00E04929" w:rsidP="00E0492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ru-RU"/>
        </w:rPr>
        <w:t>Задачи: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1. Ознакомление детей в соответствующей их возрасту форме </w:t>
      </w:r>
      <w:proofErr w:type="gramStart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с</w:t>
      </w:r>
      <w:proofErr w:type="gramEnd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социально       2. Правовыми нормами и правилами поведения;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3. Воспитание у детей уважительного и терпимого отношения к людям независимо от их происхождения, языка, пола, возраста;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4. Содействие процессу формирования у детей чувства собственного достоинства своего мнения и навыков его проявления;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5. Оказание необходимой помощи семьям в вопросах правового воспитания детей. Подтвердить целесообразность проведения подобных занятий воспитателями.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Воспитание и обучение детей правам ребенка носит образовательный характер и учитывает два направления получения детьми знаний и умений: широкое общение ребёнка с взрослыми и сверстниками, и организованный процесс целенаправленного воспитания.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ru-RU"/>
        </w:rPr>
        <w:t>Изучение литературы: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1. </w:t>
      </w:r>
      <w:proofErr w:type="spellStart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Буркацкая</w:t>
      </w:r>
      <w:proofErr w:type="spellEnd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А. Поощрение и наказание // Ребенок в детском саду. – 2007. - №5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2. Гладкова Ю. Педагог и семья. Проблемы взаимодействия // Дошкольное воспитание. – 2008. - №4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3. </w:t>
      </w:r>
      <w:proofErr w:type="spellStart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Голицина</w:t>
      </w:r>
      <w:proofErr w:type="spellEnd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Н.С., Огнева Л. Д. Ознакомление старших дошкольников с Конвенцией о правах ребенка. – М.: «Издательство </w:t>
      </w:r>
      <w:proofErr w:type="spellStart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Скрипорий</w:t>
      </w:r>
      <w:proofErr w:type="spellEnd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2003», 2005.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4. Давыдова О. И., </w:t>
      </w:r>
      <w:proofErr w:type="spellStart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Вялкова</w:t>
      </w:r>
      <w:proofErr w:type="spellEnd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С. М. Беседы об ответственности и правах ребенка. – М.: ТЦ Сфера, 2008.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5. Данилина Т. А., </w:t>
      </w:r>
      <w:proofErr w:type="spellStart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Лагода</w:t>
      </w:r>
      <w:proofErr w:type="spellEnd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Т. С., Степина Н. М. Как познакомить детей дошкольного возраста с Конвенцией о правах ребенка // Управление ДОУ. – 2002. - №6.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6. </w:t>
      </w:r>
      <w:proofErr w:type="spellStart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Доронова</w:t>
      </w:r>
      <w:proofErr w:type="spellEnd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Т. Н. Взаимодействие дошкольного учреждения с родителями: Пособие для работников дошкольных образовательных учреждений. – М., 2002.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lastRenderedPageBreak/>
        <w:t xml:space="preserve">7. </w:t>
      </w:r>
      <w:proofErr w:type="spellStart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Зеленова</w:t>
      </w:r>
      <w:proofErr w:type="spellEnd"/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Н. Г., Осипова Л. Е. Я – ребенок, я имею право. М.: «Издательство Скрипорий2003», 2007.</w:t>
      </w:r>
    </w:p>
    <w:p w:rsidR="00E04929" w:rsidRPr="00E04929" w:rsidRDefault="00E04929" w:rsidP="00E049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8. Копытова Н. Н. Правовое образование в ДОУ. – М.: ТЦ Сфера, 2006.</w:t>
      </w:r>
    </w:p>
    <w:p w:rsidR="00E04929" w:rsidRPr="00E04929" w:rsidRDefault="00E04929" w:rsidP="00E04929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9. Шорыгина Т. А. Беседы о хорошем и плохом поведении.- М.: ТЦ Сфера, 2007.</w:t>
      </w:r>
    </w:p>
    <w:tbl>
      <w:tblPr>
        <w:tblW w:w="10248" w:type="dxa"/>
        <w:tblInd w:w="-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1784"/>
        <w:gridCol w:w="3921"/>
        <w:gridCol w:w="3586"/>
        <w:gridCol w:w="146"/>
      </w:tblGrid>
      <w:tr w:rsidR="00E04929" w:rsidRPr="00E04929" w:rsidTr="00E04929">
        <w:trPr>
          <w:gridAfter w:val="1"/>
          <w:wAfter w:w="144" w:type="dxa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E04929" w:rsidRPr="00E04929" w:rsidTr="00E04929">
        <w:trPr>
          <w:gridAfter w:val="1"/>
          <w:wAfter w:w="144" w:type="dxa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04929" w:rsidRPr="00E04929" w:rsidTr="00E04929">
        <w:trPr>
          <w:gridAfter w:val="1"/>
          <w:wAfter w:w="144" w:type="dxa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 "Что такое право?".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2. "У каждого есть имя"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Познакомить детей с понятием “Право”.  Воспитывать уважение к правам человека. Способствовать воспитанию правовой культуры.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об имени, традициях именования людей в соответствии с возрастом и роли имени в жизни человека. Имя, имена, фамилия, отчество, возраст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416E40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" w:history="1">
              <w:r w:rsidR="00E04929" w:rsidRPr="00E04929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Памятки для родителей по правовому воспитанию</w:t>
              </w:r>
            </w:hyperlink>
          </w:p>
        </w:tc>
      </w:tr>
      <w:tr w:rsidR="00E04929" w:rsidRPr="00E04929" w:rsidTr="00E04929">
        <w:trPr>
          <w:gridAfter w:val="1"/>
          <w:wAfter w:w="144" w:type="dxa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1."Семья – семь Я. Право ребенка жить в семье"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2. "В гостях хорошо, а дома лучше".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 Углубить представление о защите прав ребенка членами его семьи, закрепить понятие о том, что у каждого человека есть, не только права, но и </w:t>
            </w:r>
            <w:proofErr w:type="spell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обязанности</w:t>
            </w: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;с</w:t>
            </w:r>
            <w:proofErr w:type="gramEnd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овершенствовать</w:t>
            </w:r>
            <w:proofErr w:type="spellEnd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способы взаимоотношения с членами семьи; развивать творческие способности, самостоятельность суждений, умение делать выводы; воспитывать чувство самоуважения и уважения к членам семьи.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Формирование представлений о потребностях человека в жилье и праве на жилье. Дом, квартира, комнаты, жильцы, порядок, </w:t>
            </w: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беспорядок, продукты, магазин, деньги.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Папка – передвижка «Права детей»</w:t>
            </w:r>
          </w:p>
        </w:tc>
      </w:tr>
      <w:tr w:rsidR="00E04929" w:rsidRPr="00E04929" w:rsidTr="00E04929"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Ноябрь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 "Кто где живет?".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2. "Моя Родина".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Ознакомление детей с разными странами и народами Страна, народы, географическая карта, иностранный, национальность, раса, вера, сходства, различия</w:t>
            </w:r>
            <w:proofErr w:type="gramEnd"/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своей стране, главном городе России и уважения к своей малой родине. Страна, родина, Россия. Россияне, столица, город, флаг, герб, территория.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Анкетирование  «Понимаете ли вы своего ребёнка»</w:t>
            </w:r>
          </w:p>
          <w:p w:rsidR="00E04929" w:rsidRPr="00E04929" w:rsidRDefault="00416E40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" w:history="1">
              <w:r w:rsidR="00E04929" w:rsidRPr="00E04929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Памятка родителям по созданию благоприятной семейной атмосферы</w:t>
              </w:r>
            </w:hyperlink>
          </w:p>
        </w:tc>
        <w:tc>
          <w:tcPr>
            <w:tcW w:w="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04929" w:rsidRPr="00E04929" w:rsidTr="00E04929"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 "Хочу или надо?"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2. "Худо тому, кто добра не делает никому".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Развитие самостоятельности и ответственности, формирование навыков совместной деятельности, Помощь, поступок, заботиться, ухаживать, обида, прощение, дружба, друг, приветливо, сочувствие.</w:t>
            </w:r>
            <w:proofErr w:type="gramEnd"/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Формирование уважительного отношения детей друг к другу и навыков бесконфликтного поведения и общения. Обида, ссора</w:t>
            </w: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плохой поступок, зло, добро, зло, жадность, щедрость.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Поощрение и наказание» – восемь правил для взрослых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Акция «Уроки семьи и семейных ценностей»</w:t>
            </w:r>
          </w:p>
        </w:tc>
        <w:tc>
          <w:tcPr>
            <w:tcW w:w="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04929" w:rsidRPr="00E04929" w:rsidTr="00E04929"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1. "Чего </w:t>
            </w: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другом</w:t>
            </w:r>
            <w:proofErr w:type="gramEnd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не любишь, того и сам не делай".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2. "Секреты вежливости".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Закрепление элементарных правил поведения в детском саду, формирование навыков вежливого обращения и поведения. Уважение, терпение, внимание, понимание, правила, </w:t>
            </w: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добрый</w:t>
            </w:r>
            <w:proofErr w:type="gramEnd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, вежливый, внимательный, отзывчивый, нежадный..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Ознакомление с правилами вежливого отношения к другим </w:t>
            </w: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людям и формирование у детей навыков вежливого обращения. </w:t>
            </w: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Уважение, правила, вежливость, Вы, ты, прозвище, насмешка, вежливые слова, до свидание, здравствуйте и др.</w:t>
            </w:r>
            <w:proofErr w:type="gramEnd"/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«Детская лож за и против»</w:t>
            </w:r>
          </w:p>
        </w:tc>
        <w:tc>
          <w:tcPr>
            <w:tcW w:w="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04929" w:rsidRPr="00E04929" w:rsidTr="00E04929"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Февраль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 "Дети и взрослые ".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2. "Жизнь дана на добрые дела".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Углубление представлений о различиях людей разного пола и возраста и их социальных ролях. Мальчик, девочка, тетя, дядя, старик, старушка, возраст, помощь, забота.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Воспитание доброжелательного отношения к людям. Уважение, возраст, пожилой, старость, детство, помощь, добрые дела.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Памятка «Жестокое обращение с детьми»</w:t>
            </w:r>
          </w:p>
        </w:tc>
        <w:tc>
          <w:tcPr>
            <w:tcW w:w="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04929" w:rsidRPr="00E04929" w:rsidTr="00E04929"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 "Как дружить без ссоры".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2. "За свое постаю, а чужое не возьму".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Формирование у детей навыков бесконфликтного поведения и общения. Добро, зло, обида, обман, наказание, переживание, расстраиваться.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Формирование представлений о собственности, личных вещах. </w:t>
            </w: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Личные вещи, общие вещи, чужое, свое, наказание, вред, брать чужие вещи без разрешения (красть)</w:t>
            </w:r>
            <w:proofErr w:type="gramEnd"/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Собрание «Умеем ли мы решать конфликты с детьми»</w:t>
            </w:r>
          </w:p>
        </w:tc>
        <w:tc>
          <w:tcPr>
            <w:tcW w:w="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04929" w:rsidRPr="00E04929" w:rsidTr="00E04929"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 "Труд и отдых".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2. "Грамоте учиться </w:t>
            </w: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всегда</w:t>
            </w:r>
            <w:proofErr w:type="gramEnd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пригодиться".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Познакомить с правом на труд и отдых. Закрепить понимание того, что каждый человек нуждается как в труде, так и в отдыхе Труд, работа, помощь, обязанности, отдых, детский труд, труд взрослых.</w:t>
            </w:r>
          </w:p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Расширять представление детей о роли образования в жизни каждого человека. </w:t>
            </w: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Знание, обучение, образование, грамотный.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04929" w:rsidRPr="00E04929" w:rsidTr="00E04929"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Ма</w:t>
            </w:r>
            <w:proofErr w:type="spellEnd"/>
            <w:r w:rsidRPr="00E049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й</w:t>
            </w:r>
            <w:proofErr w:type="gramEnd"/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 "Каждый маленький ребенок, должен знать это с пеленок".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Формирование у детей навыков безопасного поведения во взаимоотношениях </w:t>
            </w:r>
            <w:proofErr w:type="gramStart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 в общественных местах Правила, нарушитель, преступник, безопасность, внимание, запрещено, смерть, травма.</w:t>
            </w: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br/>
              <w:t>Диагностика уровня освоения детьми знаний и навыков.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0" w:lineRule="atLeast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49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Анкетирование родителей.</w:t>
            </w:r>
          </w:p>
        </w:tc>
        <w:tc>
          <w:tcPr>
            <w:tcW w:w="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04929" w:rsidRPr="00E04929" w:rsidRDefault="00E04929" w:rsidP="00E0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04929" w:rsidRPr="00E04929" w:rsidRDefault="00E04929" w:rsidP="00E04929">
      <w:pPr>
        <w:shd w:val="clear" w:color="auto" w:fill="FFFFFF"/>
        <w:spacing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E04929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ru-RU"/>
        </w:rPr>
        <w:t>Практический выход</w:t>
      </w:r>
      <w:r w:rsidRPr="00E0492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: Создание условий для формирования у детей правовой компетентности.</w:t>
      </w:r>
    </w:p>
    <w:p w:rsidR="00E04929" w:rsidRPr="00E04929" w:rsidRDefault="00E04929" w:rsidP="00E04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D46" w:rsidRDefault="00171D46"/>
    <w:sectPr w:rsidR="0017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29"/>
    <w:rsid w:val="00171D46"/>
    <w:rsid w:val="00416E40"/>
    <w:rsid w:val="00E0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21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665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2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86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0369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05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google.com/url?q%3Dhttp%253A%252F%252Fwww.rosdiplom.ru%252Flibrary%252Fprosmotr.aspx%253Fid%253D493866%26sa%3DD%26sntz%3D1%26usg%3DAFQjCNG--c6Je4MK6NGoFLR4cdrVTFxa3Q&amp;sa=D&amp;ust=1490763645625000&amp;usg=AFQjCNFfKeUtR7VFEjp2CtzLgT8UbACNIQ" TargetMode="External"/><Relationship Id="rId5" Type="http://schemas.openxmlformats.org/officeDocument/2006/relationships/hyperlink" Target="https://www.google.com/url?q=http://www.google.com/url?q%3Dhttp%253A%252F%252Fwww.rosdiplom.ru%252Flibrary%252Fprosmotr.aspx%253Fid%253D493866%26sa%3DD%26sntz%3D1%26usg%3DAFQjCNG--c6Je4MK6NGoFLR4cdrVTFxa3Q&amp;sa=D&amp;ust=1490763645615000&amp;usg=AFQjCNGXd7H-_c6PV88aARyXy483out5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1037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</dc:creator>
  <cp:lastModifiedBy>Инн</cp:lastModifiedBy>
  <cp:revision>3</cp:revision>
  <dcterms:created xsi:type="dcterms:W3CDTF">2021-06-01T07:45:00Z</dcterms:created>
  <dcterms:modified xsi:type="dcterms:W3CDTF">2021-06-03T06:25:00Z</dcterms:modified>
</cp:coreProperties>
</file>