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7E" w:rsidRPr="009A427E" w:rsidRDefault="009A427E" w:rsidP="009A427E">
      <w:pPr>
        <w:tabs>
          <w:tab w:val="left" w:pos="984"/>
        </w:tabs>
        <w:spacing w:line="259" w:lineRule="auto"/>
        <w:jc w:val="center"/>
        <w:rPr>
          <w:rFonts w:eastAsia="Times New Roman"/>
          <w:sz w:val="28"/>
          <w:szCs w:val="28"/>
        </w:rPr>
      </w:pPr>
      <w:r w:rsidRPr="009A427E">
        <w:rPr>
          <w:rFonts w:eastAsia="Times New Roman"/>
          <w:sz w:val="28"/>
          <w:szCs w:val="28"/>
        </w:rPr>
        <w:t>Цифровая образовательная среда как фактор</w:t>
      </w:r>
    </w:p>
    <w:p w:rsidR="009A427E" w:rsidRPr="009A427E" w:rsidRDefault="009A427E" w:rsidP="009A427E">
      <w:pPr>
        <w:tabs>
          <w:tab w:val="left" w:pos="984"/>
        </w:tabs>
        <w:spacing w:line="259" w:lineRule="auto"/>
        <w:jc w:val="center"/>
        <w:rPr>
          <w:rFonts w:eastAsia="Times New Roman"/>
          <w:sz w:val="28"/>
          <w:szCs w:val="28"/>
        </w:rPr>
      </w:pPr>
      <w:r w:rsidRPr="009A427E">
        <w:rPr>
          <w:rFonts w:eastAsia="Times New Roman"/>
          <w:sz w:val="28"/>
          <w:szCs w:val="28"/>
        </w:rPr>
        <w:t>профессионального развития педагога</w:t>
      </w:r>
    </w:p>
    <w:p w:rsidR="009A427E" w:rsidRPr="009A427E" w:rsidRDefault="009A427E" w:rsidP="009A427E">
      <w:pPr>
        <w:tabs>
          <w:tab w:val="left" w:pos="984"/>
        </w:tabs>
        <w:spacing w:line="259" w:lineRule="auto"/>
        <w:jc w:val="both"/>
        <w:rPr>
          <w:rFonts w:eastAsia="Times New Roman"/>
          <w:sz w:val="28"/>
          <w:szCs w:val="28"/>
        </w:rPr>
      </w:pPr>
    </w:p>
    <w:p w:rsidR="009A427E" w:rsidRPr="009A427E" w:rsidRDefault="009A427E" w:rsidP="009A427E">
      <w:pPr>
        <w:tabs>
          <w:tab w:val="left" w:pos="984"/>
        </w:tabs>
        <w:spacing w:line="259" w:lineRule="auto"/>
        <w:jc w:val="both"/>
        <w:rPr>
          <w:rFonts w:eastAsia="Times New Roman"/>
          <w:sz w:val="28"/>
          <w:szCs w:val="28"/>
        </w:rPr>
      </w:pPr>
    </w:p>
    <w:p w:rsidR="009A427E" w:rsidRPr="009A427E" w:rsidRDefault="009A427E" w:rsidP="009A427E">
      <w:pPr>
        <w:tabs>
          <w:tab w:val="left" w:pos="984"/>
        </w:tabs>
        <w:spacing w:line="259" w:lineRule="auto"/>
        <w:jc w:val="both"/>
        <w:rPr>
          <w:sz w:val="28"/>
          <w:szCs w:val="28"/>
        </w:rPr>
      </w:pPr>
      <w:r w:rsidRPr="009A427E">
        <w:rPr>
          <w:rFonts w:eastAsia="Times New Roman"/>
          <w:sz w:val="28"/>
          <w:szCs w:val="28"/>
        </w:rPr>
        <w:tab/>
        <w:t>В настоящее время в России реализуется ря</w:t>
      </w:r>
      <w:r w:rsidR="00497F7D">
        <w:rPr>
          <w:rFonts w:eastAsia="Times New Roman"/>
          <w:sz w:val="28"/>
          <w:szCs w:val="28"/>
        </w:rPr>
        <w:t>д инициатив, направленных на со</w:t>
      </w:r>
      <w:r w:rsidRPr="009A427E">
        <w:rPr>
          <w:rFonts w:eastAsia="Times New Roman"/>
          <w:sz w:val="28"/>
          <w:szCs w:val="28"/>
        </w:rPr>
        <w:t>здание необходимых условий для развития цифровой экономики, что в свою очередь повышает конкурентоспособность страны, качество жизни граждан, обеспечивает экономический рост и национальный суверенитет. Первостепенное значение имеет «Стратегия развития информационного общества в Российской Федерации на 2017-2030 годы». Приоритетным проектом является «Современная цифровая образовательная среда в Российской Федерации» в рамках реализации государственной программы «Развитие образования». Проект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</w:t>
      </w:r>
    </w:p>
    <w:p w:rsidR="009A427E" w:rsidRPr="009A427E" w:rsidRDefault="009A427E" w:rsidP="009A427E">
      <w:pPr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sz w:val="28"/>
          <w:szCs w:val="28"/>
        </w:rPr>
        <w:t>Процесс информатизации современного общества сопровождается и существенными изменениями в педагогике, связанных с внесением корректив в содержание технологий обучения. Последние должны быть адекватны современным техническим возможностям и способствовать гармоничному вхождению человека в информационное общество. Использование современных информационных технологий является необходимым условием развития более эффективных подходов к обучению и совершенствованию методики преподавания. Особую роль в этом процессе играют информационные технологии, по причине того, что их применение способствует повышению мотивации обучающихся, экономии учебного времени, а интерактивность и наглядность способствует лучшему представлению, пониманию и усвоению учебного материала.</w:t>
      </w:r>
    </w:p>
    <w:p w:rsidR="009A427E" w:rsidRPr="009A427E" w:rsidRDefault="009A427E" w:rsidP="009A427E">
      <w:pPr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sz w:val="28"/>
          <w:szCs w:val="28"/>
        </w:rPr>
        <w:t xml:space="preserve">Основные педагогические цели информационных технологий на занятиях состоят </w:t>
      </w:r>
      <w:proofErr w:type="gramStart"/>
      <w:r w:rsidRPr="009A427E">
        <w:rPr>
          <w:rFonts w:eastAsia="Times New Roman"/>
          <w:sz w:val="28"/>
          <w:szCs w:val="28"/>
        </w:rPr>
        <w:t>в</w:t>
      </w:r>
      <w:proofErr w:type="gramEnd"/>
      <w:r w:rsidRPr="009A427E">
        <w:rPr>
          <w:rFonts w:eastAsia="Times New Roman"/>
          <w:sz w:val="28"/>
          <w:szCs w:val="28"/>
        </w:rPr>
        <w:t>:</w:t>
      </w:r>
    </w:p>
    <w:p w:rsidR="009A427E" w:rsidRPr="009A427E" w:rsidRDefault="009A427E" w:rsidP="009A427E">
      <w:pPr>
        <w:numPr>
          <w:ilvl w:val="0"/>
          <w:numId w:val="2"/>
        </w:numPr>
        <w:tabs>
          <w:tab w:val="left" w:pos="874"/>
        </w:tabs>
        <w:spacing w:line="248" w:lineRule="auto"/>
        <w:ind w:right="20" w:firstLine="702"/>
        <w:rPr>
          <w:rFonts w:eastAsia="Times New Roman"/>
          <w:sz w:val="28"/>
          <w:szCs w:val="28"/>
        </w:rPr>
      </w:pPr>
      <w:proofErr w:type="gramStart"/>
      <w:r w:rsidRPr="009A427E">
        <w:rPr>
          <w:rFonts w:eastAsia="Times New Roman"/>
          <w:sz w:val="28"/>
          <w:szCs w:val="28"/>
        </w:rPr>
        <w:t>развитии</w:t>
      </w:r>
      <w:proofErr w:type="gramEnd"/>
      <w:r w:rsidRPr="009A427E">
        <w:rPr>
          <w:rFonts w:eastAsia="Times New Roman"/>
          <w:sz w:val="28"/>
          <w:szCs w:val="28"/>
        </w:rPr>
        <w:t xml:space="preserve"> личности обучающегося, включающее в себя: развитие творческого, конструктивно-поискового мышления, развитие коммуникативных способностей;</w:t>
      </w:r>
    </w:p>
    <w:p w:rsidR="009A427E" w:rsidRPr="009A427E" w:rsidRDefault="009A427E" w:rsidP="009A427E">
      <w:pPr>
        <w:spacing w:line="2" w:lineRule="exact"/>
        <w:rPr>
          <w:rFonts w:eastAsia="Times New Roman"/>
          <w:sz w:val="28"/>
          <w:szCs w:val="28"/>
        </w:rPr>
      </w:pPr>
    </w:p>
    <w:p w:rsidR="009A427E" w:rsidRPr="009A427E" w:rsidRDefault="009A427E" w:rsidP="009A427E">
      <w:pPr>
        <w:numPr>
          <w:ilvl w:val="0"/>
          <w:numId w:val="2"/>
        </w:numPr>
        <w:tabs>
          <w:tab w:val="left" w:pos="897"/>
        </w:tabs>
        <w:ind w:firstLine="702"/>
        <w:rPr>
          <w:rFonts w:eastAsia="Times New Roman"/>
          <w:sz w:val="28"/>
          <w:szCs w:val="28"/>
        </w:rPr>
      </w:pPr>
      <w:proofErr w:type="gramStart"/>
      <w:r w:rsidRPr="009A427E">
        <w:rPr>
          <w:rFonts w:eastAsia="Times New Roman"/>
          <w:sz w:val="28"/>
          <w:szCs w:val="28"/>
        </w:rPr>
        <w:t>развитии</w:t>
      </w:r>
      <w:proofErr w:type="gramEnd"/>
      <w:r w:rsidRPr="009A427E">
        <w:rPr>
          <w:rFonts w:eastAsia="Times New Roman"/>
          <w:sz w:val="28"/>
          <w:szCs w:val="28"/>
        </w:rPr>
        <w:t xml:space="preserve"> умения принимать неординарные решения в сложных ролевых ситуациях;</w:t>
      </w:r>
    </w:p>
    <w:p w:rsidR="009A427E" w:rsidRPr="00497F7D" w:rsidRDefault="009A427E" w:rsidP="00497F7D">
      <w:pPr>
        <w:numPr>
          <w:ilvl w:val="0"/>
          <w:numId w:val="2"/>
        </w:numPr>
        <w:tabs>
          <w:tab w:val="left" w:pos="862"/>
        </w:tabs>
        <w:ind w:right="20" w:firstLine="567"/>
        <w:jc w:val="both"/>
        <w:rPr>
          <w:sz w:val="28"/>
          <w:szCs w:val="28"/>
        </w:rPr>
      </w:pPr>
      <w:proofErr w:type="gramStart"/>
      <w:r w:rsidRPr="00497F7D">
        <w:rPr>
          <w:rFonts w:eastAsia="Times New Roman"/>
          <w:sz w:val="28"/>
          <w:szCs w:val="28"/>
        </w:rPr>
        <w:t>совершенствовании</w:t>
      </w:r>
      <w:proofErr w:type="gramEnd"/>
      <w:r w:rsidRPr="00497F7D">
        <w:rPr>
          <w:rFonts w:eastAsia="Times New Roman"/>
          <w:sz w:val="28"/>
          <w:szCs w:val="28"/>
        </w:rPr>
        <w:t xml:space="preserve"> навыков исследовательской деятельности. </w:t>
      </w:r>
      <w:r w:rsidR="00497F7D">
        <w:rPr>
          <w:rFonts w:eastAsia="Times New Roman"/>
          <w:sz w:val="28"/>
          <w:szCs w:val="28"/>
        </w:rPr>
        <w:tab/>
      </w:r>
      <w:proofErr w:type="gramStart"/>
      <w:r w:rsidRPr="00497F7D">
        <w:rPr>
          <w:rFonts w:eastAsia="Times New Roman"/>
          <w:sz w:val="28"/>
          <w:szCs w:val="28"/>
        </w:rPr>
        <w:t>Направлениями применения информационных технологий в образовательном</w:t>
      </w:r>
      <w:r w:rsidR="00497F7D">
        <w:rPr>
          <w:rFonts w:eastAsia="Times New Roman"/>
          <w:sz w:val="28"/>
          <w:szCs w:val="28"/>
        </w:rPr>
        <w:t xml:space="preserve"> </w:t>
      </w:r>
      <w:r w:rsidRPr="00497F7D">
        <w:rPr>
          <w:rFonts w:eastAsia="Times New Roman"/>
          <w:sz w:val="28"/>
          <w:szCs w:val="28"/>
        </w:rPr>
        <w:t xml:space="preserve">процессе это не только разработка педагогических программных средств различного назначения: обучающие, диагностирующие, контролирующие, моделирующие, тренажеры, игровые, а также и разработка </w:t>
      </w:r>
      <w:proofErr w:type="spellStart"/>
      <w:r w:rsidRPr="00497F7D">
        <w:rPr>
          <w:rFonts w:eastAsia="Times New Roman"/>
          <w:sz w:val="28"/>
          <w:szCs w:val="28"/>
        </w:rPr>
        <w:t>web</w:t>
      </w:r>
      <w:proofErr w:type="spellEnd"/>
      <w:r w:rsidRPr="00497F7D">
        <w:rPr>
          <w:rFonts w:eastAsia="Times New Roman"/>
          <w:sz w:val="28"/>
          <w:szCs w:val="28"/>
        </w:rPr>
        <w:t xml:space="preserve">-сайтов учебного назначения, разработка методических и дидактических материалов, осуществление управления </w:t>
      </w:r>
      <w:r w:rsidRPr="00497F7D">
        <w:rPr>
          <w:rFonts w:eastAsia="Times New Roman"/>
          <w:sz w:val="28"/>
          <w:szCs w:val="28"/>
        </w:rPr>
        <w:lastRenderedPageBreak/>
        <w:t xml:space="preserve">реальными </w:t>
      </w:r>
      <w:r w:rsidRPr="00497F7D">
        <w:rPr>
          <w:rFonts w:eastAsia="Times New Roman"/>
          <w:color w:val="00000A"/>
          <w:sz w:val="28"/>
          <w:szCs w:val="28"/>
        </w:rPr>
        <w:t>объектами (учебными ботами), организация и проведение компьютерных экспериментов с виртуальными моделями, и многое другое.</w:t>
      </w:r>
      <w:proofErr w:type="gramEnd"/>
    </w:p>
    <w:p w:rsidR="009A427E" w:rsidRPr="009A427E" w:rsidRDefault="009A427E" w:rsidP="009A427E">
      <w:pPr>
        <w:spacing w:line="248" w:lineRule="auto"/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При использовании информационных технологий необходимо стремиться к реализации всех потенциалов личности ‒ познавательного, морально-нравственного, творческого, коммуникативного и эстетического. Наиболее широко в данный момент используются интегрированные уроки с применением мультимедийных средств. Обучающие презентации становятся неотъемлемой частью обучения, но это лишь простейший пример применения ИТ. В последнее время педагоги создают и внедряют авторские педагогические программные средства, в которых отражает</w:t>
      </w:r>
      <w:r w:rsidR="00497F7D">
        <w:rPr>
          <w:rFonts w:eastAsia="Times New Roman"/>
          <w:color w:val="00000A"/>
          <w:sz w:val="28"/>
          <w:szCs w:val="28"/>
        </w:rPr>
        <w:t>ся не</w:t>
      </w:r>
      <w:bookmarkStart w:id="0" w:name="_GoBack"/>
      <w:bookmarkEnd w:id="0"/>
      <w:r w:rsidRPr="009A427E">
        <w:rPr>
          <w:rFonts w:eastAsia="Times New Roman"/>
          <w:color w:val="00000A"/>
          <w:sz w:val="28"/>
          <w:szCs w:val="28"/>
        </w:rPr>
        <w:t>которая предметная область, в той или иной мере реализуется технология её изучения, обеспечиваются условия для осуществления различных видов учебной деятельности. Чтобы эти потенциалы были реализованы на достаточно высоком уровне, необходима педагогическая компетентность в области владения информационными образовательными технологиями (далее ‒ ИКТ-компетентность).</w:t>
      </w:r>
    </w:p>
    <w:p w:rsidR="009A427E" w:rsidRPr="009A427E" w:rsidRDefault="009A427E" w:rsidP="009A427E">
      <w:pPr>
        <w:spacing w:line="14" w:lineRule="exact"/>
        <w:rPr>
          <w:sz w:val="28"/>
          <w:szCs w:val="28"/>
        </w:rPr>
      </w:pPr>
    </w:p>
    <w:p w:rsidR="009A427E" w:rsidRPr="009A427E" w:rsidRDefault="009A427E" w:rsidP="009A427E">
      <w:pPr>
        <w:spacing w:line="250" w:lineRule="auto"/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Профессиональная ИКТ-компетентность педагога основана на Рекомендациях ЮНЕСКО «Структура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ИКТ-компетентности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 xml:space="preserve"> учителей», присутствует во всех компонентах профессионального стандарта педагога и определена в Приложении №1 Профессионального стандарта педагога как «</w:t>
      </w:r>
      <w:r w:rsidRPr="009A427E">
        <w:rPr>
          <w:rFonts w:eastAsia="Times New Roman"/>
          <w:bCs/>
          <w:iCs/>
          <w:color w:val="00000A"/>
          <w:sz w:val="28"/>
          <w:szCs w:val="28"/>
        </w:rPr>
        <w:t>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 и тогда, когда нужно</w:t>
      </w:r>
      <w:r w:rsidRPr="009A427E">
        <w:rPr>
          <w:rFonts w:eastAsia="Times New Roman"/>
          <w:color w:val="00000A"/>
          <w:sz w:val="28"/>
          <w:szCs w:val="28"/>
        </w:rPr>
        <w:t>» [4].</w:t>
      </w:r>
    </w:p>
    <w:p w:rsidR="009A427E" w:rsidRPr="009A427E" w:rsidRDefault="009A427E" w:rsidP="009A427E">
      <w:pPr>
        <w:spacing w:line="3" w:lineRule="exact"/>
        <w:rPr>
          <w:sz w:val="28"/>
          <w:szCs w:val="28"/>
        </w:rPr>
      </w:pPr>
    </w:p>
    <w:p w:rsidR="009A427E" w:rsidRPr="009A427E" w:rsidRDefault="009A427E" w:rsidP="009A427E">
      <w:pPr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Модельный закон межпарламентской ассамблеи СНГ от 18 апреля 2014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г. № б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>/н «Об использовании информационно-коммуникационных технологий в системе образования» устанавливает правовые основы использования информационно-коммуникационных технологий в системе образования. Статья 19 настоящего закона гласит: «Педагогические работники, осуществляющие профессиональную деятельность с использованием ИКТ, обязаны осуществлять свою деятельность по использованию ИКТ на высоком профессиональном уровне».</w:t>
      </w:r>
    </w:p>
    <w:p w:rsidR="009A427E" w:rsidRPr="009A427E" w:rsidRDefault="009A427E" w:rsidP="009A427E">
      <w:pPr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Таким образом, педагог, использующий ИКТ в своей профессиональной деятельности, просто ОБЯЗАН быть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ИКТ-компетентным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>.</w:t>
      </w:r>
    </w:p>
    <w:p w:rsidR="009A427E" w:rsidRPr="009A427E" w:rsidRDefault="009A427E" w:rsidP="009A427E">
      <w:pPr>
        <w:ind w:left="700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ИКТ-компетентность педагога включает в себя три компонента:</w:t>
      </w:r>
    </w:p>
    <w:p w:rsidR="009A427E" w:rsidRPr="009A427E" w:rsidRDefault="009A427E" w:rsidP="009A427E">
      <w:pPr>
        <w:numPr>
          <w:ilvl w:val="0"/>
          <w:numId w:val="3"/>
        </w:numPr>
        <w:tabs>
          <w:tab w:val="left" w:pos="980"/>
        </w:tabs>
        <w:ind w:left="980" w:hanging="278"/>
        <w:rPr>
          <w:rFonts w:eastAsia="Times New Roman"/>
          <w:color w:val="00000A"/>
          <w:sz w:val="28"/>
          <w:szCs w:val="28"/>
        </w:rPr>
      </w:pPr>
      <w:proofErr w:type="spellStart"/>
      <w:r w:rsidRPr="009A427E">
        <w:rPr>
          <w:rFonts w:eastAsia="Times New Roman"/>
          <w:color w:val="00000A"/>
          <w:sz w:val="28"/>
          <w:szCs w:val="28"/>
        </w:rPr>
        <w:t>Общепользовательский</w:t>
      </w:r>
      <w:proofErr w:type="spellEnd"/>
      <w:r w:rsidRPr="009A427E">
        <w:rPr>
          <w:rFonts w:eastAsia="Times New Roman"/>
          <w:color w:val="00000A"/>
          <w:sz w:val="28"/>
          <w:szCs w:val="28"/>
        </w:rPr>
        <w:t xml:space="preserve"> компонент;</w:t>
      </w:r>
    </w:p>
    <w:p w:rsidR="009A427E" w:rsidRPr="009A427E" w:rsidRDefault="009A427E" w:rsidP="009A427E">
      <w:pPr>
        <w:numPr>
          <w:ilvl w:val="0"/>
          <w:numId w:val="3"/>
        </w:numPr>
        <w:tabs>
          <w:tab w:val="left" w:pos="980"/>
        </w:tabs>
        <w:ind w:left="980" w:hanging="278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Общепедагогический компонент;</w:t>
      </w:r>
    </w:p>
    <w:p w:rsidR="00497F7D" w:rsidRDefault="009A427E" w:rsidP="00497F7D">
      <w:pPr>
        <w:numPr>
          <w:ilvl w:val="0"/>
          <w:numId w:val="3"/>
        </w:numPr>
        <w:tabs>
          <w:tab w:val="left" w:pos="980"/>
        </w:tabs>
        <w:spacing w:line="246" w:lineRule="auto"/>
        <w:ind w:left="709" w:right="-2" w:firstLine="2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Предметно-педагогический компонент. </w:t>
      </w:r>
    </w:p>
    <w:p w:rsidR="009A427E" w:rsidRPr="009A427E" w:rsidRDefault="009A427E" w:rsidP="00497F7D">
      <w:pPr>
        <w:tabs>
          <w:tab w:val="left" w:pos="709"/>
        </w:tabs>
        <w:spacing w:line="246" w:lineRule="auto"/>
        <w:ind w:left="709" w:right="-2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Остан</w:t>
      </w:r>
      <w:r w:rsidR="00497F7D">
        <w:rPr>
          <w:rFonts w:eastAsia="Times New Roman"/>
          <w:color w:val="00000A"/>
          <w:sz w:val="28"/>
          <w:szCs w:val="28"/>
        </w:rPr>
        <w:t>овимся кратко на каждом из этих к</w:t>
      </w:r>
      <w:r w:rsidRPr="009A427E">
        <w:rPr>
          <w:rFonts w:eastAsia="Times New Roman"/>
          <w:color w:val="00000A"/>
          <w:sz w:val="28"/>
          <w:szCs w:val="28"/>
        </w:rPr>
        <w:t>омпонентов.</w:t>
      </w:r>
    </w:p>
    <w:p w:rsidR="009A427E" w:rsidRPr="009A427E" w:rsidRDefault="009A427E" w:rsidP="009A427E">
      <w:pPr>
        <w:spacing w:line="2" w:lineRule="exact"/>
        <w:rPr>
          <w:rFonts w:eastAsia="Times New Roman"/>
          <w:color w:val="00000A"/>
          <w:sz w:val="28"/>
          <w:szCs w:val="28"/>
        </w:rPr>
      </w:pPr>
    </w:p>
    <w:p w:rsidR="009A427E" w:rsidRPr="009A427E" w:rsidRDefault="009A427E" w:rsidP="00497F7D">
      <w:pPr>
        <w:ind w:firstLine="709"/>
        <w:jc w:val="both"/>
        <w:rPr>
          <w:sz w:val="28"/>
          <w:szCs w:val="28"/>
        </w:rPr>
      </w:pPr>
      <w:proofErr w:type="spellStart"/>
      <w:r w:rsidRPr="009A427E">
        <w:rPr>
          <w:rFonts w:eastAsia="Times New Roman"/>
          <w:bCs/>
          <w:color w:val="00000A"/>
          <w:sz w:val="28"/>
          <w:szCs w:val="28"/>
        </w:rPr>
        <w:t>Общепользовательская</w:t>
      </w:r>
      <w:proofErr w:type="spellEnd"/>
      <w:r w:rsidRPr="009A427E">
        <w:rPr>
          <w:rFonts w:eastAsia="Times New Roman"/>
          <w:bCs/>
          <w:color w:val="00000A"/>
          <w:sz w:val="28"/>
          <w:szCs w:val="28"/>
        </w:rPr>
        <w:t xml:space="preserve">  ИКТ-компетентность  </w:t>
      </w:r>
      <w:r w:rsidRPr="009A427E">
        <w:rPr>
          <w:rFonts w:eastAsia="Times New Roman"/>
          <w:color w:val="00000A"/>
          <w:sz w:val="28"/>
          <w:szCs w:val="28"/>
        </w:rPr>
        <w:t xml:space="preserve">включает  в  себя  пользовательские навыки, в том числе использование </w:t>
      </w:r>
      <w:r w:rsidR="00497F7D">
        <w:rPr>
          <w:rFonts w:eastAsia="Times New Roman"/>
          <w:color w:val="00000A"/>
          <w:sz w:val="28"/>
          <w:szCs w:val="28"/>
        </w:rPr>
        <w:t>видео-</w:t>
      </w:r>
      <w:r w:rsidRPr="009A427E">
        <w:rPr>
          <w:rFonts w:eastAsia="Times New Roman"/>
          <w:color w:val="00000A"/>
          <w:sz w:val="28"/>
          <w:szCs w:val="28"/>
        </w:rPr>
        <w:t>фотосъемки, умение использования систем мгновенных сообщений, навыки поиска в сети Интернет и базах данных с соблюдением этических и правовых норм использования ИКТ.</w:t>
      </w:r>
    </w:p>
    <w:p w:rsidR="009A427E" w:rsidRPr="009A427E" w:rsidRDefault="009A427E" w:rsidP="009A427E">
      <w:pPr>
        <w:spacing w:line="3" w:lineRule="exact"/>
        <w:rPr>
          <w:sz w:val="28"/>
          <w:szCs w:val="28"/>
        </w:rPr>
      </w:pPr>
    </w:p>
    <w:p w:rsidR="009A427E" w:rsidRDefault="009A427E" w:rsidP="009A427E">
      <w:pPr>
        <w:ind w:firstLine="710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bCs/>
          <w:color w:val="00000A"/>
          <w:sz w:val="28"/>
          <w:szCs w:val="28"/>
        </w:rPr>
        <w:lastRenderedPageBreak/>
        <w:t xml:space="preserve">Общепедагогическая ИКТ-компетентность </w:t>
      </w:r>
      <w:r w:rsidRPr="009A427E">
        <w:rPr>
          <w:rFonts w:eastAsia="Times New Roman"/>
          <w:color w:val="00000A"/>
          <w:sz w:val="28"/>
          <w:szCs w:val="28"/>
        </w:rPr>
        <w:t xml:space="preserve">связана с глубокой перестройкой методики обучения и содержания образования: </w:t>
      </w:r>
    </w:p>
    <w:p w:rsidR="009A427E" w:rsidRPr="009A427E" w:rsidRDefault="009A427E" w:rsidP="009A427E">
      <w:pPr>
        <w:pStyle w:val="a3"/>
        <w:numPr>
          <w:ilvl w:val="0"/>
          <w:numId w:val="7"/>
        </w:numPr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применение информационных технологий для разных форм образовательной деятельности: индивидуальной, групповой, коллективной;</w:t>
      </w:r>
    </w:p>
    <w:p w:rsidR="009A427E" w:rsidRPr="009A427E" w:rsidRDefault="009A427E" w:rsidP="009A427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планирование проектной деятельности с учетом возможностей ИКТ; </w:t>
      </w:r>
    </w:p>
    <w:p w:rsidR="009A427E" w:rsidRPr="009A427E" w:rsidRDefault="009A427E" w:rsidP="009A427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использование доступных ресурсов Интернета; </w:t>
      </w:r>
    </w:p>
    <w:p w:rsidR="009A427E" w:rsidRPr="009A427E" w:rsidRDefault="009A427E" w:rsidP="009A427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использование интерактивных моделей, виртуальных лабораторий; </w:t>
      </w:r>
    </w:p>
    <w:p w:rsidR="009A427E" w:rsidRPr="009A427E" w:rsidRDefault="009A427E" w:rsidP="009A427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использование дистанционных ресурсов при подготовке домашних заданий; </w:t>
      </w:r>
    </w:p>
    <w:p w:rsidR="009A427E" w:rsidRDefault="009A427E" w:rsidP="009A427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подготовка заданий и тестов в электронном виде. </w:t>
      </w:r>
      <w:r>
        <w:rPr>
          <w:rFonts w:eastAsia="Times New Roman"/>
          <w:color w:val="00000A"/>
          <w:sz w:val="28"/>
          <w:szCs w:val="28"/>
        </w:rPr>
        <w:tab/>
      </w:r>
    </w:p>
    <w:p w:rsidR="009A427E" w:rsidRPr="009A427E" w:rsidRDefault="009A427E" w:rsidP="009A427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427E">
        <w:rPr>
          <w:rFonts w:eastAsia="Times New Roman"/>
          <w:color w:val="00000A"/>
          <w:sz w:val="28"/>
          <w:szCs w:val="28"/>
        </w:rPr>
        <w:t xml:space="preserve">Привлечь учащихся к активному участию в образовательном процессе (в ИС). Немаловажным является задача педагога – привлечение обучающихся к активному участию в образовательном процессе, используя для этого современные средства коммуникаций: электронную почту, форум, </w:t>
      </w:r>
      <w:proofErr w:type="spellStart"/>
      <w:r w:rsidRPr="009A427E">
        <w:rPr>
          <w:rFonts w:eastAsia="Times New Roman"/>
          <w:color w:val="00000A"/>
          <w:sz w:val="28"/>
          <w:szCs w:val="28"/>
        </w:rPr>
        <w:t>Skype</w:t>
      </w:r>
      <w:proofErr w:type="spellEnd"/>
      <w:r w:rsidRPr="009A427E">
        <w:rPr>
          <w:rFonts w:eastAsia="Times New Roman"/>
          <w:color w:val="00000A"/>
          <w:sz w:val="28"/>
          <w:szCs w:val="28"/>
        </w:rPr>
        <w:t xml:space="preserve"> и т. п.</w:t>
      </w:r>
    </w:p>
    <w:p w:rsidR="009A427E" w:rsidRPr="009A427E" w:rsidRDefault="009A427E" w:rsidP="009A427E">
      <w:pPr>
        <w:ind w:firstLine="710"/>
        <w:jc w:val="both"/>
        <w:rPr>
          <w:sz w:val="28"/>
          <w:szCs w:val="28"/>
        </w:rPr>
      </w:pPr>
      <w:proofErr w:type="gramStart"/>
      <w:r w:rsidRPr="009A427E">
        <w:rPr>
          <w:rFonts w:eastAsia="Times New Roman"/>
          <w:bCs/>
          <w:color w:val="00000A"/>
          <w:sz w:val="28"/>
          <w:szCs w:val="28"/>
        </w:rPr>
        <w:t>Предметно-педагогическая</w:t>
      </w:r>
      <w:proofErr w:type="gramEnd"/>
      <w:r w:rsidRPr="009A427E">
        <w:rPr>
          <w:rFonts w:eastAsia="Times New Roman"/>
          <w:bCs/>
          <w:color w:val="00000A"/>
          <w:sz w:val="28"/>
          <w:szCs w:val="28"/>
        </w:rPr>
        <w:t xml:space="preserve"> ИКТ-компетентность </w:t>
      </w:r>
      <w:r w:rsidRPr="009A427E">
        <w:rPr>
          <w:rFonts w:eastAsia="Times New Roman"/>
          <w:color w:val="00000A"/>
          <w:sz w:val="28"/>
          <w:szCs w:val="28"/>
        </w:rPr>
        <w:t>соответствует области деятельности и определена следующим образом: учителю необходимо владеть расширенными приемами самостоятельной подготовки дидактических материалов и рабочих документов, что позволит запланировать и организовать комплексное использование средств ИКТ в образовательном процессе.</w:t>
      </w:r>
    </w:p>
    <w:p w:rsidR="009A427E" w:rsidRPr="009A427E" w:rsidRDefault="009A427E" w:rsidP="009A427E">
      <w:pPr>
        <w:spacing w:line="5" w:lineRule="exact"/>
        <w:rPr>
          <w:sz w:val="28"/>
          <w:szCs w:val="28"/>
        </w:rPr>
      </w:pPr>
    </w:p>
    <w:p w:rsidR="009A427E" w:rsidRDefault="009A427E" w:rsidP="009A427E">
      <w:pPr>
        <w:ind w:firstLine="710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Таким образом, в приведенном стандарте требования к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ИКТ-компетенциям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 xml:space="preserve"> преподавателя можно условно разделить на два уровня – технологический и методический. </w:t>
      </w:r>
    </w:p>
    <w:p w:rsidR="009A427E" w:rsidRDefault="009A427E" w:rsidP="009A427E">
      <w:pPr>
        <w:ind w:firstLine="710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К первому следует отнести позиции, в которых предусматривается пользовательское владение информационными технологиями. </w:t>
      </w:r>
    </w:p>
    <w:p w:rsidR="009A427E" w:rsidRPr="009A427E" w:rsidRDefault="009A427E" w:rsidP="009A427E">
      <w:pPr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Второй уровень требований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9A427E">
        <w:rPr>
          <w:rFonts w:eastAsia="Times New Roman"/>
          <w:color w:val="00000A"/>
          <w:sz w:val="28"/>
          <w:szCs w:val="28"/>
        </w:rPr>
        <w:t xml:space="preserve">– методический – предполагает владение преподавателем методами применения ИКТ в учебной и воспитательной работе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с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 xml:space="preserve"> обучающимися.</w:t>
      </w:r>
    </w:p>
    <w:p w:rsidR="009A427E" w:rsidRDefault="009A427E" w:rsidP="009A427E">
      <w:pPr>
        <w:spacing w:line="272" w:lineRule="auto"/>
        <w:ind w:firstLine="710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Оптимальная модель достижения педагогом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профессиональной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 xml:space="preserve"> ИКТ-компетентности обеспечивается сочетанием следующих факторов:</w:t>
      </w:r>
      <w:r>
        <w:rPr>
          <w:rFonts w:eastAsia="Times New Roman"/>
          <w:color w:val="00000A"/>
          <w:sz w:val="28"/>
          <w:szCs w:val="28"/>
        </w:rPr>
        <w:t xml:space="preserve"> </w:t>
      </w:r>
    </w:p>
    <w:p w:rsidR="009A427E" w:rsidRPr="009A427E" w:rsidRDefault="009A427E" w:rsidP="009A427E">
      <w:pPr>
        <w:pStyle w:val="a3"/>
        <w:numPr>
          <w:ilvl w:val="0"/>
          <w:numId w:val="5"/>
        </w:numPr>
        <w:spacing w:line="272" w:lineRule="auto"/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наличие действующего Федерального государственного образовательного стандарта (любой ступени образования);</w:t>
      </w:r>
    </w:p>
    <w:p w:rsidR="009A427E" w:rsidRPr="009A427E" w:rsidRDefault="009A427E" w:rsidP="009A427E">
      <w:pPr>
        <w:numPr>
          <w:ilvl w:val="0"/>
          <w:numId w:val="4"/>
        </w:numPr>
        <w:tabs>
          <w:tab w:val="left" w:pos="898"/>
        </w:tabs>
        <w:ind w:firstLine="702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ПОО;</w:t>
      </w:r>
    </w:p>
    <w:p w:rsidR="009A427E" w:rsidRDefault="009A427E" w:rsidP="009A427E">
      <w:pPr>
        <w:numPr>
          <w:ilvl w:val="0"/>
          <w:numId w:val="4"/>
        </w:numPr>
        <w:tabs>
          <w:tab w:val="left" w:pos="917"/>
        </w:tabs>
        <w:ind w:firstLine="702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>наличие потребности у педагога и установки администрации ПОО на действительную реализацию ФГОС, принятие локальных нормативных актов о работе коллектива образовательной организации в ИС;</w:t>
      </w:r>
    </w:p>
    <w:p w:rsidR="009A427E" w:rsidRPr="009A427E" w:rsidRDefault="009A427E" w:rsidP="009A427E">
      <w:pPr>
        <w:numPr>
          <w:ilvl w:val="0"/>
          <w:numId w:val="4"/>
        </w:numPr>
        <w:tabs>
          <w:tab w:val="left" w:pos="917"/>
        </w:tabs>
        <w:ind w:firstLine="702"/>
        <w:jc w:val="both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lastRenderedPageBreak/>
        <w:t xml:space="preserve">начальное освоение педагогом базовой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ИКТ-компетентности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 xml:space="preserve"> в системе повышения квалификации с аттестацией путем экспертной оценки его деятельности в ИС ПОО.</w:t>
      </w:r>
    </w:p>
    <w:p w:rsidR="009A427E" w:rsidRPr="009A427E" w:rsidRDefault="009A427E" w:rsidP="009A427E">
      <w:pPr>
        <w:numPr>
          <w:ilvl w:val="0"/>
          <w:numId w:val="4"/>
        </w:numPr>
        <w:tabs>
          <w:tab w:val="left" w:pos="860"/>
        </w:tabs>
        <w:ind w:left="860" w:hanging="158"/>
        <w:rPr>
          <w:rFonts w:eastAsia="Times New Roman"/>
          <w:color w:val="00000A"/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самообразование учителя в области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ИКТ-компетентности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>.</w:t>
      </w:r>
    </w:p>
    <w:p w:rsidR="009A427E" w:rsidRPr="009A427E" w:rsidRDefault="009A427E" w:rsidP="009A427E">
      <w:pPr>
        <w:spacing w:line="252" w:lineRule="auto"/>
        <w:ind w:firstLine="710"/>
        <w:jc w:val="both"/>
        <w:rPr>
          <w:sz w:val="28"/>
          <w:szCs w:val="28"/>
        </w:rPr>
      </w:pPr>
      <w:r w:rsidRPr="009A427E">
        <w:rPr>
          <w:rFonts w:eastAsia="Times New Roman"/>
          <w:color w:val="00000A"/>
          <w:sz w:val="28"/>
          <w:szCs w:val="28"/>
        </w:rPr>
        <w:t xml:space="preserve">Урок (занятие) как основная форма организации обучения – это то место, где сходятся результаты долгих дидактических и методических поисков, где происходит встреча субъектов, в результате которой каждый из них меняется, приобретая что-то новое. В информационно-образовательной среде уроки (занятия) приобретают свои особенности: изменяется позиция педагога на уроке, учебный процесс индивидуализируется, в </w:t>
      </w:r>
      <w:proofErr w:type="gramStart"/>
      <w:r w:rsidRPr="009A427E">
        <w:rPr>
          <w:rFonts w:eastAsia="Times New Roman"/>
          <w:color w:val="00000A"/>
          <w:sz w:val="28"/>
          <w:szCs w:val="28"/>
        </w:rPr>
        <w:t>связи</w:t>
      </w:r>
      <w:proofErr w:type="gramEnd"/>
      <w:r w:rsidRPr="009A427E">
        <w:rPr>
          <w:rFonts w:eastAsia="Times New Roman"/>
          <w:color w:val="00000A"/>
          <w:sz w:val="28"/>
          <w:szCs w:val="28"/>
        </w:rPr>
        <w:t xml:space="preserve"> с чем активизируется познавательная деятельность обучающихся, возможность сочетания различных форм познавательной деятельности вне рамок од-ной ПОО, совместная интерактивная деятельность не только педагогов и специалистов в различных областях знаний с целью повышения научного уровня урока, но и учебный диалог между удаленными группами обучающихся, использование баз данных и лабораторных комплексов с удаленным доступом. Все это требует от педагога высокого уровня владения ИКТ, а движущийся вперед научно – технический прогресс побуждает постоянно совершенствоваться в этом направлении.</w:t>
      </w:r>
    </w:p>
    <w:p w:rsidR="00DC47F8" w:rsidRPr="009A427E" w:rsidRDefault="00DC47F8"/>
    <w:p w:rsidR="00497F7D" w:rsidRPr="009A427E" w:rsidRDefault="00497F7D"/>
    <w:sectPr w:rsidR="00497F7D" w:rsidRPr="009A427E" w:rsidSect="009A42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D0"/>
    <w:multiLevelType w:val="hybridMultilevel"/>
    <w:tmpl w:val="5DF641DE"/>
    <w:lvl w:ilvl="0" w:tplc="2F3A4826">
      <w:start w:val="1"/>
      <w:numFmt w:val="bullet"/>
      <w:lvlText w:val="В"/>
      <w:lvlJc w:val="left"/>
    </w:lvl>
    <w:lvl w:ilvl="1" w:tplc="5C105D7A">
      <w:numFmt w:val="decimal"/>
      <w:lvlText w:val=""/>
      <w:lvlJc w:val="left"/>
    </w:lvl>
    <w:lvl w:ilvl="2" w:tplc="A260ED08">
      <w:numFmt w:val="decimal"/>
      <w:lvlText w:val=""/>
      <w:lvlJc w:val="left"/>
    </w:lvl>
    <w:lvl w:ilvl="3" w:tplc="D4D46A82">
      <w:numFmt w:val="decimal"/>
      <w:lvlText w:val=""/>
      <w:lvlJc w:val="left"/>
    </w:lvl>
    <w:lvl w:ilvl="4" w:tplc="79FAEE02">
      <w:numFmt w:val="decimal"/>
      <w:lvlText w:val=""/>
      <w:lvlJc w:val="left"/>
    </w:lvl>
    <w:lvl w:ilvl="5" w:tplc="86CA859C">
      <w:numFmt w:val="decimal"/>
      <w:lvlText w:val=""/>
      <w:lvlJc w:val="left"/>
    </w:lvl>
    <w:lvl w:ilvl="6" w:tplc="4FB06300">
      <w:numFmt w:val="decimal"/>
      <w:lvlText w:val=""/>
      <w:lvlJc w:val="left"/>
    </w:lvl>
    <w:lvl w:ilvl="7" w:tplc="88662692">
      <w:numFmt w:val="decimal"/>
      <w:lvlText w:val=""/>
      <w:lvlJc w:val="left"/>
    </w:lvl>
    <w:lvl w:ilvl="8" w:tplc="11A406A0">
      <w:numFmt w:val="decimal"/>
      <w:lvlText w:val=""/>
      <w:lvlJc w:val="left"/>
    </w:lvl>
  </w:abstractNum>
  <w:abstractNum w:abstractNumId="1">
    <w:nsid w:val="0000366B"/>
    <w:multiLevelType w:val="hybridMultilevel"/>
    <w:tmpl w:val="66A66ABE"/>
    <w:lvl w:ilvl="0" w:tplc="9384CCE2">
      <w:start w:val="1"/>
      <w:numFmt w:val="bullet"/>
      <w:lvlText w:val="-"/>
      <w:lvlJc w:val="left"/>
    </w:lvl>
    <w:lvl w:ilvl="1" w:tplc="972A9196">
      <w:numFmt w:val="decimal"/>
      <w:lvlText w:val=""/>
      <w:lvlJc w:val="left"/>
    </w:lvl>
    <w:lvl w:ilvl="2" w:tplc="D270B470">
      <w:numFmt w:val="decimal"/>
      <w:lvlText w:val=""/>
      <w:lvlJc w:val="left"/>
    </w:lvl>
    <w:lvl w:ilvl="3" w:tplc="AC12A5D6">
      <w:numFmt w:val="decimal"/>
      <w:lvlText w:val=""/>
      <w:lvlJc w:val="left"/>
    </w:lvl>
    <w:lvl w:ilvl="4" w:tplc="76FE6A18">
      <w:numFmt w:val="decimal"/>
      <w:lvlText w:val=""/>
      <w:lvlJc w:val="left"/>
    </w:lvl>
    <w:lvl w:ilvl="5" w:tplc="9DAA03D0">
      <w:numFmt w:val="decimal"/>
      <w:lvlText w:val=""/>
      <w:lvlJc w:val="left"/>
    </w:lvl>
    <w:lvl w:ilvl="6" w:tplc="7B7CC4F6">
      <w:numFmt w:val="decimal"/>
      <w:lvlText w:val=""/>
      <w:lvlJc w:val="left"/>
    </w:lvl>
    <w:lvl w:ilvl="7" w:tplc="C1DEF346">
      <w:numFmt w:val="decimal"/>
      <w:lvlText w:val=""/>
      <w:lvlJc w:val="left"/>
    </w:lvl>
    <w:lvl w:ilvl="8" w:tplc="6E648620">
      <w:numFmt w:val="decimal"/>
      <w:lvlText w:val=""/>
      <w:lvlJc w:val="left"/>
    </w:lvl>
  </w:abstractNum>
  <w:abstractNum w:abstractNumId="2">
    <w:nsid w:val="000066C4"/>
    <w:multiLevelType w:val="hybridMultilevel"/>
    <w:tmpl w:val="F26EFBFC"/>
    <w:lvl w:ilvl="0" w:tplc="9E2C7CE0">
      <w:start w:val="1"/>
      <w:numFmt w:val="decimal"/>
      <w:lvlText w:val="%1."/>
      <w:lvlJc w:val="left"/>
    </w:lvl>
    <w:lvl w:ilvl="1" w:tplc="26305484">
      <w:numFmt w:val="decimal"/>
      <w:lvlText w:val=""/>
      <w:lvlJc w:val="left"/>
    </w:lvl>
    <w:lvl w:ilvl="2" w:tplc="DC7644A0">
      <w:numFmt w:val="decimal"/>
      <w:lvlText w:val=""/>
      <w:lvlJc w:val="left"/>
    </w:lvl>
    <w:lvl w:ilvl="3" w:tplc="2AAC6FF8">
      <w:numFmt w:val="decimal"/>
      <w:lvlText w:val=""/>
      <w:lvlJc w:val="left"/>
    </w:lvl>
    <w:lvl w:ilvl="4" w:tplc="FC3C25CE">
      <w:numFmt w:val="decimal"/>
      <w:lvlText w:val=""/>
      <w:lvlJc w:val="left"/>
    </w:lvl>
    <w:lvl w:ilvl="5" w:tplc="AB8A50B0">
      <w:numFmt w:val="decimal"/>
      <w:lvlText w:val=""/>
      <w:lvlJc w:val="left"/>
    </w:lvl>
    <w:lvl w:ilvl="6" w:tplc="D848F23A">
      <w:numFmt w:val="decimal"/>
      <w:lvlText w:val=""/>
      <w:lvlJc w:val="left"/>
    </w:lvl>
    <w:lvl w:ilvl="7" w:tplc="56E6247A">
      <w:numFmt w:val="decimal"/>
      <w:lvlText w:val=""/>
      <w:lvlJc w:val="left"/>
    </w:lvl>
    <w:lvl w:ilvl="8" w:tplc="DD106CAE">
      <w:numFmt w:val="decimal"/>
      <w:lvlText w:val=""/>
      <w:lvlJc w:val="left"/>
    </w:lvl>
  </w:abstractNum>
  <w:abstractNum w:abstractNumId="3">
    <w:nsid w:val="00007EB7"/>
    <w:multiLevelType w:val="hybridMultilevel"/>
    <w:tmpl w:val="0C94DC66"/>
    <w:lvl w:ilvl="0" w:tplc="BB4C0376">
      <w:start w:val="1"/>
      <w:numFmt w:val="bullet"/>
      <w:lvlText w:val="-"/>
      <w:lvlJc w:val="left"/>
    </w:lvl>
    <w:lvl w:ilvl="1" w:tplc="3C8C4F2C">
      <w:numFmt w:val="decimal"/>
      <w:lvlText w:val=""/>
      <w:lvlJc w:val="left"/>
    </w:lvl>
    <w:lvl w:ilvl="2" w:tplc="D27C9950">
      <w:numFmt w:val="decimal"/>
      <w:lvlText w:val=""/>
      <w:lvlJc w:val="left"/>
    </w:lvl>
    <w:lvl w:ilvl="3" w:tplc="27A40248">
      <w:numFmt w:val="decimal"/>
      <w:lvlText w:val=""/>
      <w:lvlJc w:val="left"/>
    </w:lvl>
    <w:lvl w:ilvl="4" w:tplc="DA544FD2">
      <w:numFmt w:val="decimal"/>
      <w:lvlText w:val=""/>
      <w:lvlJc w:val="left"/>
    </w:lvl>
    <w:lvl w:ilvl="5" w:tplc="A0B4A4E6">
      <w:numFmt w:val="decimal"/>
      <w:lvlText w:val=""/>
      <w:lvlJc w:val="left"/>
    </w:lvl>
    <w:lvl w:ilvl="6" w:tplc="8C7E2B62">
      <w:numFmt w:val="decimal"/>
      <w:lvlText w:val=""/>
      <w:lvlJc w:val="left"/>
    </w:lvl>
    <w:lvl w:ilvl="7" w:tplc="AF46C000">
      <w:numFmt w:val="decimal"/>
      <w:lvlText w:val=""/>
      <w:lvlJc w:val="left"/>
    </w:lvl>
    <w:lvl w:ilvl="8" w:tplc="50C4D8F0">
      <w:numFmt w:val="decimal"/>
      <w:lvlText w:val=""/>
      <w:lvlJc w:val="left"/>
    </w:lvl>
  </w:abstractNum>
  <w:abstractNum w:abstractNumId="4">
    <w:nsid w:val="39CA46EC"/>
    <w:multiLevelType w:val="hybridMultilevel"/>
    <w:tmpl w:val="A7701E82"/>
    <w:lvl w:ilvl="0" w:tplc="9384CCE2">
      <w:start w:val="1"/>
      <w:numFmt w:val="bullet"/>
      <w:lvlText w:val="-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4657C64"/>
    <w:multiLevelType w:val="hybridMultilevel"/>
    <w:tmpl w:val="D7AA2B7A"/>
    <w:lvl w:ilvl="0" w:tplc="9384CCE2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BD3FD3"/>
    <w:multiLevelType w:val="hybridMultilevel"/>
    <w:tmpl w:val="7A242AB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7"/>
    <w:rsid w:val="00202637"/>
    <w:rsid w:val="00497F7D"/>
    <w:rsid w:val="009A427E"/>
    <w:rsid w:val="00DC47F8"/>
    <w:rsid w:val="00E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2021-11-14T04:28:00Z</dcterms:created>
  <dcterms:modified xsi:type="dcterms:W3CDTF">2021-11-14T04:52:00Z</dcterms:modified>
</cp:coreProperties>
</file>