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64D" w:rsidRDefault="0038064D" w:rsidP="00C100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  <w:lang w:val="en-US"/>
        </w:rPr>
      </w:pPr>
    </w:p>
    <w:p w:rsidR="0038064D" w:rsidRPr="00662951" w:rsidRDefault="0038064D" w:rsidP="00662951">
      <w:pPr>
        <w:ind w:firstLine="539"/>
        <w:rPr>
          <w:rFonts w:ascii="Times New Roman" w:hAnsi="Times New Roman" w:cs="Times New Roman"/>
          <w:b/>
          <w:sz w:val="28"/>
          <w:szCs w:val="28"/>
        </w:rPr>
      </w:pPr>
      <w:r w:rsidRPr="00662951">
        <w:rPr>
          <w:rFonts w:ascii="Times New Roman" w:hAnsi="Times New Roman" w:cs="Times New Roman"/>
          <w:b/>
          <w:sz w:val="28"/>
          <w:szCs w:val="28"/>
        </w:rPr>
        <w:t>ИГРОВАЯ ДЕЯТЕЛЬНОСТЬ КАК СРЕДСТВО ОБУЧЕНИЯ</w:t>
      </w:r>
    </w:p>
    <w:p w:rsidR="0038064D" w:rsidRPr="00662951" w:rsidRDefault="0038064D" w:rsidP="00662951">
      <w:pPr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662951">
        <w:rPr>
          <w:rFonts w:ascii="Times New Roman" w:hAnsi="Times New Roman" w:cs="Times New Roman"/>
          <w:sz w:val="28"/>
          <w:szCs w:val="28"/>
        </w:rPr>
        <w:t>«Игра-это возможность отыскать себя в обществе,</w:t>
      </w:r>
    </w:p>
    <w:p w:rsidR="0038064D" w:rsidRPr="00662951" w:rsidRDefault="0038064D" w:rsidP="00662951">
      <w:pPr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662951">
        <w:rPr>
          <w:rFonts w:ascii="Times New Roman" w:hAnsi="Times New Roman" w:cs="Times New Roman"/>
          <w:sz w:val="28"/>
          <w:szCs w:val="28"/>
        </w:rPr>
        <w:t>себя в человечестве, себя во Вселенной»</w:t>
      </w:r>
    </w:p>
    <w:p w:rsidR="0038064D" w:rsidRPr="00662951" w:rsidRDefault="0038064D" w:rsidP="00662951">
      <w:pPr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662951">
        <w:rPr>
          <w:rFonts w:ascii="Times New Roman" w:hAnsi="Times New Roman" w:cs="Times New Roman"/>
          <w:sz w:val="28"/>
          <w:szCs w:val="28"/>
        </w:rPr>
        <w:t>Я.Корчак</w:t>
      </w:r>
    </w:p>
    <w:p w:rsidR="008A6E23" w:rsidRPr="00662951" w:rsidRDefault="0038064D" w:rsidP="00662951">
      <w:pPr>
        <w:pStyle w:val="a3"/>
        <w:spacing w:before="0" w:beforeAutospacing="0" w:after="0" w:afterAutospacing="0" w:line="276" w:lineRule="auto"/>
        <w:ind w:firstLine="539"/>
        <w:rPr>
          <w:sz w:val="28"/>
          <w:szCs w:val="28"/>
        </w:rPr>
      </w:pPr>
      <w:r w:rsidRPr="00662951">
        <w:rPr>
          <w:rStyle w:val="a4"/>
          <w:b w:val="0"/>
          <w:sz w:val="28"/>
          <w:szCs w:val="28"/>
        </w:rPr>
        <w:t>Современный образовательный процесс</w:t>
      </w:r>
      <w:r w:rsidRPr="00662951">
        <w:rPr>
          <w:b/>
          <w:sz w:val="28"/>
          <w:szCs w:val="28"/>
        </w:rPr>
        <w:t xml:space="preserve"> </w:t>
      </w:r>
      <w:r w:rsidRPr="00662951">
        <w:rPr>
          <w:sz w:val="28"/>
          <w:szCs w:val="28"/>
        </w:rPr>
        <w:t xml:space="preserve">немыслим без поиска новых, более эффективных технологий, призванных содействовать развитию творческих способностей обучающихся. </w:t>
      </w:r>
      <w:proofErr w:type="gramStart"/>
      <w:r w:rsidR="008A6E23" w:rsidRPr="00662951">
        <w:rPr>
          <w:color w:val="525252"/>
          <w:sz w:val="28"/>
          <w:szCs w:val="28"/>
        </w:rPr>
        <w:t>Поэтому на уроках использую разные формы обучения: урок-лекция, урок- экскурсия, урок- игра, урок- выставка, уроки с использованием компьютерных технологий.</w:t>
      </w:r>
      <w:proofErr w:type="gramEnd"/>
      <w:r w:rsidR="008A6E23" w:rsidRPr="00662951">
        <w:rPr>
          <w:color w:val="525252"/>
          <w:sz w:val="28"/>
          <w:szCs w:val="28"/>
        </w:rPr>
        <w:t xml:space="preserve">  В начале изучения курса кулинарии обязательно провожу урок- экскурсию, где обучающиеся знакомятся с типами предприятий общественного питания, ассортиментом, формами работы и сбыта продукции.</w:t>
      </w:r>
      <w:r w:rsidR="008A6E23" w:rsidRPr="00662951">
        <w:rPr>
          <w:sz w:val="28"/>
          <w:szCs w:val="28"/>
        </w:rPr>
        <w:t xml:space="preserve"> Необходимо добиться, чтобы обучающийся стал активным участником учебного процесса, а педагог, забыв о роли информатора, являлся организатором познавательной деятельности обучающегося. Здесь на помощь приходят игровые технологии обучения. Это такая организация учебного процесса, при которой обучение осуществляется в процессе включения </w:t>
      </w:r>
      <w:proofErr w:type="gramStart"/>
      <w:r w:rsidR="008A6E23" w:rsidRPr="00662951">
        <w:rPr>
          <w:sz w:val="28"/>
          <w:szCs w:val="28"/>
        </w:rPr>
        <w:t>обучающихся</w:t>
      </w:r>
      <w:proofErr w:type="gramEnd"/>
      <w:r w:rsidR="008A6E23" w:rsidRPr="00662951">
        <w:rPr>
          <w:sz w:val="28"/>
          <w:szCs w:val="28"/>
        </w:rPr>
        <w:t xml:space="preserve"> в учебные игры.</w:t>
      </w:r>
      <w:r w:rsidR="00EC7975" w:rsidRPr="00662951">
        <w:rPr>
          <w:sz w:val="28"/>
          <w:szCs w:val="28"/>
        </w:rPr>
        <w:t xml:space="preserve"> </w:t>
      </w:r>
      <w:r w:rsidR="0026122C" w:rsidRPr="00662951">
        <w:rPr>
          <w:sz w:val="28"/>
          <w:szCs w:val="28"/>
        </w:rPr>
        <w:t>В своей работе я применяю игровые технологии.</w:t>
      </w:r>
    </w:p>
    <w:p w:rsidR="008A6E23" w:rsidRPr="00662951" w:rsidRDefault="008A6E23" w:rsidP="00662951">
      <w:pPr>
        <w:spacing w:after="0"/>
        <w:rPr>
          <w:rFonts w:ascii="Times New Roman" w:eastAsia="Times New Roman" w:hAnsi="Times New Roman" w:cs="Times New Roman"/>
          <w:color w:val="525252"/>
          <w:sz w:val="28"/>
          <w:szCs w:val="28"/>
        </w:rPr>
      </w:pPr>
      <w:r w:rsidRPr="00662951">
        <w:rPr>
          <w:rFonts w:ascii="Times New Roman" w:eastAsia="Times New Roman" w:hAnsi="Times New Roman" w:cs="Times New Roman"/>
          <w:color w:val="525252"/>
          <w:sz w:val="28"/>
          <w:szCs w:val="28"/>
        </w:rPr>
        <w:t xml:space="preserve">       </w:t>
      </w:r>
    </w:p>
    <w:p w:rsidR="009416DE" w:rsidRPr="00662951" w:rsidRDefault="009416DE" w:rsidP="00662951">
      <w:pPr>
        <w:tabs>
          <w:tab w:val="left" w:pos="142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662951">
        <w:rPr>
          <w:rFonts w:ascii="Times New Roman" w:hAnsi="Times New Roman" w:cs="Times New Roman"/>
          <w:sz w:val="28"/>
          <w:szCs w:val="28"/>
        </w:rPr>
        <w:t xml:space="preserve">Реализация игровых приемов происходит по основным направлениям.  Дидактическая цель ставится в форме игровой задачи. Учебная деятельность подчиняется правилам игры. Учебный материал используется в качестве ее средства.  </w:t>
      </w:r>
      <w:proofErr w:type="gramStart"/>
      <w:r w:rsidRPr="00662951">
        <w:rPr>
          <w:rFonts w:ascii="Times New Roman" w:hAnsi="Times New Roman" w:cs="Times New Roman"/>
          <w:sz w:val="28"/>
          <w:szCs w:val="28"/>
        </w:rPr>
        <w:t>В учебную деятельность вводится элемент соревнования, который переводит дидактическую задачу в игровую.</w:t>
      </w:r>
      <w:proofErr w:type="gramEnd"/>
      <w:r w:rsidRPr="00662951">
        <w:rPr>
          <w:rFonts w:ascii="Times New Roman" w:hAnsi="Times New Roman" w:cs="Times New Roman"/>
          <w:sz w:val="28"/>
          <w:szCs w:val="28"/>
        </w:rPr>
        <w:t xml:space="preserve"> Успешное выполнение дидактического материала связывается с игровым результатом.</w:t>
      </w:r>
    </w:p>
    <w:p w:rsidR="009416DE" w:rsidRPr="00662951" w:rsidRDefault="009416DE" w:rsidP="00662951">
      <w:pPr>
        <w:tabs>
          <w:tab w:val="left" w:pos="142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662951">
        <w:rPr>
          <w:rFonts w:ascii="Times New Roman" w:hAnsi="Times New Roman" w:cs="Times New Roman"/>
          <w:sz w:val="28"/>
          <w:szCs w:val="28"/>
        </w:rPr>
        <w:t xml:space="preserve">Педагогические игры классифицируются: </w:t>
      </w:r>
    </w:p>
    <w:p w:rsidR="008A5232" w:rsidRPr="00662951" w:rsidRDefault="008A5232" w:rsidP="00662951">
      <w:pPr>
        <w:spacing w:after="0"/>
        <w:rPr>
          <w:rFonts w:ascii="Times New Roman" w:eastAsia="Times New Roman" w:hAnsi="Times New Roman" w:cs="Times New Roman"/>
          <w:color w:val="525252"/>
          <w:sz w:val="28"/>
          <w:szCs w:val="28"/>
        </w:rPr>
      </w:pPr>
      <w:r w:rsidRPr="00662951">
        <w:rPr>
          <w:rFonts w:ascii="Times New Roman" w:eastAsia="Times New Roman" w:hAnsi="Times New Roman" w:cs="Times New Roman"/>
          <w:color w:val="525252"/>
          <w:sz w:val="28"/>
          <w:szCs w:val="28"/>
        </w:rPr>
        <w:t>по структурным элементам урока, в зависимости от дидактических целей игры:</w:t>
      </w:r>
    </w:p>
    <w:p w:rsidR="008A5232" w:rsidRPr="00662951" w:rsidRDefault="008A5232" w:rsidP="00662951">
      <w:pPr>
        <w:spacing w:after="0"/>
        <w:rPr>
          <w:rFonts w:ascii="Times New Roman" w:eastAsia="Times New Roman" w:hAnsi="Times New Roman" w:cs="Times New Roman"/>
          <w:color w:val="525252"/>
          <w:sz w:val="28"/>
          <w:szCs w:val="28"/>
        </w:rPr>
      </w:pPr>
      <w:r w:rsidRPr="00662951">
        <w:rPr>
          <w:rFonts w:ascii="Times New Roman" w:eastAsia="Times New Roman" w:hAnsi="Times New Roman" w:cs="Times New Roman"/>
          <w:color w:val="525252"/>
          <w:sz w:val="28"/>
          <w:szCs w:val="28"/>
        </w:rPr>
        <w:t>игры для изучения нового материала;</w:t>
      </w:r>
    </w:p>
    <w:p w:rsidR="008A5232" w:rsidRPr="00662951" w:rsidRDefault="008A5232" w:rsidP="00662951">
      <w:pPr>
        <w:spacing w:after="0"/>
        <w:rPr>
          <w:rFonts w:ascii="Times New Roman" w:eastAsia="Times New Roman" w:hAnsi="Times New Roman" w:cs="Times New Roman"/>
          <w:color w:val="525252"/>
          <w:sz w:val="28"/>
          <w:szCs w:val="28"/>
        </w:rPr>
      </w:pPr>
      <w:r w:rsidRPr="00662951">
        <w:rPr>
          <w:rFonts w:ascii="Times New Roman" w:eastAsia="Times New Roman" w:hAnsi="Times New Roman" w:cs="Times New Roman"/>
          <w:color w:val="525252"/>
          <w:sz w:val="28"/>
          <w:szCs w:val="28"/>
        </w:rPr>
        <w:t>игры для закрепления;</w:t>
      </w:r>
    </w:p>
    <w:p w:rsidR="008A5232" w:rsidRPr="00662951" w:rsidRDefault="008A5232" w:rsidP="00662951">
      <w:pPr>
        <w:spacing w:after="0"/>
        <w:rPr>
          <w:rFonts w:ascii="Times New Roman" w:eastAsia="Times New Roman" w:hAnsi="Times New Roman" w:cs="Times New Roman"/>
          <w:color w:val="525252"/>
          <w:sz w:val="28"/>
          <w:szCs w:val="28"/>
        </w:rPr>
      </w:pPr>
      <w:r w:rsidRPr="00662951">
        <w:rPr>
          <w:rFonts w:ascii="Times New Roman" w:eastAsia="Times New Roman" w:hAnsi="Times New Roman" w:cs="Times New Roman"/>
          <w:color w:val="525252"/>
          <w:sz w:val="28"/>
          <w:szCs w:val="28"/>
        </w:rPr>
        <w:t>игры для проверки знаний;</w:t>
      </w:r>
    </w:p>
    <w:p w:rsidR="008A5232" w:rsidRPr="00662951" w:rsidRDefault="008A5232" w:rsidP="00662951">
      <w:pPr>
        <w:spacing w:after="0"/>
        <w:rPr>
          <w:rFonts w:ascii="Times New Roman" w:eastAsia="Times New Roman" w:hAnsi="Times New Roman" w:cs="Times New Roman"/>
          <w:color w:val="525252"/>
          <w:sz w:val="28"/>
          <w:szCs w:val="28"/>
        </w:rPr>
      </w:pPr>
      <w:r w:rsidRPr="00662951">
        <w:rPr>
          <w:rFonts w:ascii="Times New Roman" w:eastAsia="Times New Roman" w:hAnsi="Times New Roman" w:cs="Times New Roman"/>
          <w:color w:val="525252"/>
          <w:sz w:val="28"/>
          <w:szCs w:val="28"/>
        </w:rPr>
        <w:t>обобщающие игры;</w:t>
      </w:r>
    </w:p>
    <w:p w:rsidR="008A5232" w:rsidRPr="00662951" w:rsidRDefault="008A5232" w:rsidP="00662951">
      <w:pPr>
        <w:spacing w:after="0"/>
        <w:rPr>
          <w:rFonts w:ascii="Times New Roman" w:eastAsia="Times New Roman" w:hAnsi="Times New Roman" w:cs="Times New Roman"/>
          <w:color w:val="525252"/>
          <w:sz w:val="28"/>
          <w:szCs w:val="28"/>
        </w:rPr>
      </w:pPr>
      <w:r w:rsidRPr="00662951">
        <w:rPr>
          <w:rFonts w:ascii="Times New Roman" w:eastAsia="Times New Roman" w:hAnsi="Times New Roman" w:cs="Times New Roman"/>
          <w:color w:val="525252"/>
          <w:sz w:val="28"/>
          <w:szCs w:val="28"/>
        </w:rPr>
        <w:t>релаксационные игры-паузы.</w:t>
      </w:r>
    </w:p>
    <w:p w:rsidR="008A5232" w:rsidRPr="00662951" w:rsidRDefault="008A5232" w:rsidP="00662951">
      <w:pPr>
        <w:tabs>
          <w:tab w:val="left" w:pos="142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9416DE" w:rsidRPr="00662951" w:rsidRDefault="009416DE" w:rsidP="00662951">
      <w:pPr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662951">
        <w:rPr>
          <w:rFonts w:ascii="Times New Roman" w:hAnsi="Times New Roman" w:cs="Times New Roman"/>
          <w:sz w:val="28"/>
          <w:szCs w:val="28"/>
        </w:rPr>
        <w:lastRenderedPageBreak/>
        <w:t>по виду деятельности -  физические, интеллектуальные, психологические, социальные;</w:t>
      </w:r>
    </w:p>
    <w:p w:rsidR="009416DE" w:rsidRPr="00662951" w:rsidRDefault="009416DE" w:rsidP="00662951">
      <w:pPr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662951">
        <w:rPr>
          <w:rFonts w:ascii="Times New Roman" w:hAnsi="Times New Roman" w:cs="Times New Roman"/>
          <w:sz w:val="28"/>
          <w:szCs w:val="28"/>
        </w:rPr>
        <w:t>по характеру педагогического процесса – обучающие, тренировочные, контролирующие, обобщающие, познавательные, воспитательные, развивающие, социализирующие, творческие, коммуникативные;</w:t>
      </w:r>
      <w:proofErr w:type="gramEnd"/>
    </w:p>
    <w:p w:rsidR="009416DE" w:rsidRPr="00662951" w:rsidRDefault="009416DE" w:rsidP="00662951">
      <w:pPr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662951">
        <w:rPr>
          <w:rFonts w:ascii="Times New Roman" w:hAnsi="Times New Roman" w:cs="Times New Roman"/>
          <w:sz w:val="28"/>
          <w:szCs w:val="28"/>
        </w:rPr>
        <w:t>по игровой среде – игры с предметами, без предметов, настольные, компьютерные, телекоммуникационные и др.;</w:t>
      </w:r>
    </w:p>
    <w:p w:rsidR="009416DE" w:rsidRPr="00662951" w:rsidRDefault="009416DE" w:rsidP="00662951">
      <w:pPr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662951">
        <w:rPr>
          <w:rFonts w:ascii="Times New Roman" w:hAnsi="Times New Roman" w:cs="Times New Roman"/>
          <w:sz w:val="28"/>
          <w:szCs w:val="28"/>
        </w:rPr>
        <w:t xml:space="preserve">по форме – </w:t>
      </w:r>
      <w:r w:rsidR="00AE43C5" w:rsidRPr="00662951">
        <w:rPr>
          <w:rFonts w:ascii="Times New Roman" w:hAnsi="Times New Roman" w:cs="Times New Roman"/>
          <w:sz w:val="28"/>
          <w:szCs w:val="28"/>
        </w:rPr>
        <w:t xml:space="preserve">деловая игра, </w:t>
      </w:r>
      <w:r w:rsidRPr="00662951">
        <w:rPr>
          <w:rFonts w:ascii="Times New Roman" w:hAnsi="Times New Roman" w:cs="Times New Roman"/>
          <w:sz w:val="28"/>
          <w:szCs w:val="28"/>
        </w:rPr>
        <w:t>праздники, эстафеты, конкурсы, обряды и т. д.</w:t>
      </w:r>
      <w:proofErr w:type="gramEnd"/>
    </w:p>
    <w:p w:rsidR="009416DE" w:rsidRPr="00662951" w:rsidRDefault="009416DE" w:rsidP="00662951">
      <w:pPr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662951">
        <w:rPr>
          <w:rFonts w:ascii="Times New Roman" w:hAnsi="Times New Roman" w:cs="Times New Roman"/>
          <w:sz w:val="28"/>
          <w:szCs w:val="28"/>
        </w:rPr>
        <w:t xml:space="preserve">по игровой методике – </w:t>
      </w:r>
      <w:proofErr w:type="gramStart"/>
      <w:r w:rsidRPr="00662951">
        <w:rPr>
          <w:rFonts w:ascii="Times New Roman" w:hAnsi="Times New Roman" w:cs="Times New Roman"/>
          <w:sz w:val="28"/>
          <w:szCs w:val="28"/>
        </w:rPr>
        <w:t>предметные</w:t>
      </w:r>
      <w:proofErr w:type="gramEnd"/>
      <w:r w:rsidRPr="00662951">
        <w:rPr>
          <w:rFonts w:ascii="Times New Roman" w:hAnsi="Times New Roman" w:cs="Times New Roman"/>
          <w:sz w:val="28"/>
          <w:szCs w:val="28"/>
        </w:rPr>
        <w:t xml:space="preserve">, деловые, ролевые, сюжетные, имитационные, </w:t>
      </w:r>
      <w:proofErr w:type="spellStart"/>
      <w:r w:rsidRPr="00662951">
        <w:rPr>
          <w:rFonts w:ascii="Times New Roman" w:hAnsi="Times New Roman" w:cs="Times New Roman"/>
          <w:sz w:val="28"/>
          <w:szCs w:val="28"/>
        </w:rPr>
        <w:t>тренинговые</w:t>
      </w:r>
      <w:proofErr w:type="spellEnd"/>
      <w:r w:rsidRPr="00662951">
        <w:rPr>
          <w:rFonts w:ascii="Times New Roman" w:hAnsi="Times New Roman" w:cs="Times New Roman"/>
          <w:sz w:val="28"/>
          <w:szCs w:val="28"/>
        </w:rPr>
        <w:t>;</w:t>
      </w:r>
    </w:p>
    <w:p w:rsidR="009416DE" w:rsidRPr="00662951" w:rsidRDefault="009416DE" w:rsidP="00662951">
      <w:pPr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662951">
        <w:rPr>
          <w:rFonts w:ascii="Times New Roman" w:hAnsi="Times New Roman" w:cs="Times New Roman"/>
          <w:sz w:val="28"/>
          <w:szCs w:val="28"/>
        </w:rPr>
        <w:t xml:space="preserve">по содержанию – </w:t>
      </w:r>
      <w:proofErr w:type="gramStart"/>
      <w:r w:rsidRPr="00662951">
        <w:rPr>
          <w:rFonts w:ascii="Times New Roman" w:hAnsi="Times New Roman" w:cs="Times New Roman"/>
          <w:sz w:val="28"/>
          <w:szCs w:val="28"/>
        </w:rPr>
        <w:t>предметные</w:t>
      </w:r>
      <w:proofErr w:type="gramEnd"/>
      <w:r w:rsidRPr="00662951">
        <w:rPr>
          <w:rFonts w:ascii="Times New Roman" w:hAnsi="Times New Roman" w:cs="Times New Roman"/>
          <w:sz w:val="28"/>
          <w:szCs w:val="28"/>
        </w:rPr>
        <w:t>, спортивные, технические, музыкальные и др.</w:t>
      </w:r>
    </w:p>
    <w:p w:rsidR="009416DE" w:rsidRPr="00662951" w:rsidRDefault="009416DE" w:rsidP="00662951">
      <w:pPr>
        <w:tabs>
          <w:tab w:val="left" w:pos="142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662951">
        <w:rPr>
          <w:rFonts w:ascii="Times New Roman" w:hAnsi="Times New Roman" w:cs="Times New Roman"/>
          <w:sz w:val="28"/>
          <w:szCs w:val="28"/>
        </w:rPr>
        <w:t xml:space="preserve">Игры расширяют кругозор, познавательную деятельность, формируют определенные умения и навыки, необходимые в практической деятельности. Игры воспитывают самостоятельность, волю, формируют определенные подходы и нравственные позиции. </w:t>
      </w:r>
      <w:proofErr w:type="gramStart"/>
      <w:r w:rsidRPr="00662951">
        <w:rPr>
          <w:rFonts w:ascii="Times New Roman" w:hAnsi="Times New Roman" w:cs="Times New Roman"/>
          <w:sz w:val="28"/>
          <w:szCs w:val="28"/>
        </w:rPr>
        <w:t>Игры развивают внимание, память, речь, мышление, умение сравнивать, сопоставлять, находить аналогии.</w:t>
      </w:r>
      <w:proofErr w:type="gramEnd"/>
      <w:r w:rsidRPr="00662951">
        <w:rPr>
          <w:rFonts w:ascii="Times New Roman" w:hAnsi="Times New Roman" w:cs="Times New Roman"/>
          <w:sz w:val="28"/>
          <w:szCs w:val="28"/>
        </w:rPr>
        <w:t xml:space="preserve"> С их помощью вырабатываются  умения находить оптимальные решения, с их помощью создается ситуация успеха, которая необходима в преподавании любого предмета. В игры можно играть индивидуально или в небольшой группе: кроссворды, </w:t>
      </w:r>
      <w:proofErr w:type="spellStart"/>
      <w:r w:rsidRPr="00662951">
        <w:rPr>
          <w:rFonts w:ascii="Times New Roman" w:hAnsi="Times New Roman" w:cs="Times New Roman"/>
          <w:sz w:val="28"/>
          <w:szCs w:val="28"/>
        </w:rPr>
        <w:t>сканворды</w:t>
      </w:r>
      <w:proofErr w:type="spellEnd"/>
      <w:r w:rsidRPr="00662951">
        <w:rPr>
          <w:rFonts w:ascii="Times New Roman" w:hAnsi="Times New Roman" w:cs="Times New Roman"/>
          <w:sz w:val="28"/>
          <w:szCs w:val="28"/>
        </w:rPr>
        <w:t>, загадки, ребусы</w:t>
      </w:r>
      <w:r w:rsidR="00AE43C5" w:rsidRPr="00662951">
        <w:rPr>
          <w:rFonts w:ascii="Times New Roman" w:hAnsi="Times New Roman" w:cs="Times New Roman"/>
          <w:sz w:val="28"/>
          <w:szCs w:val="28"/>
        </w:rPr>
        <w:t xml:space="preserve">. </w:t>
      </w:r>
      <w:r w:rsidRPr="00662951">
        <w:rPr>
          <w:rFonts w:ascii="Times New Roman" w:hAnsi="Times New Roman" w:cs="Times New Roman"/>
          <w:sz w:val="28"/>
          <w:szCs w:val="28"/>
        </w:rPr>
        <w:t xml:space="preserve">Можно организовать коллективные игры, которые требуют от участников умения совместно искать решение и работать в команде. </w:t>
      </w:r>
    </w:p>
    <w:p w:rsidR="0038064D" w:rsidRPr="00662951" w:rsidRDefault="0038064D" w:rsidP="00662951">
      <w:pPr>
        <w:pStyle w:val="a3"/>
        <w:spacing w:before="0" w:beforeAutospacing="0" w:after="0" w:afterAutospacing="0" w:line="276" w:lineRule="auto"/>
        <w:ind w:firstLine="539"/>
        <w:rPr>
          <w:sz w:val="28"/>
          <w:szCs w:val="28"/>
        </w:rPr>
      </w:pPr>
      <w:r w:rsidRPr="00662951">
        <w:rPr>
          <w:sz w:val="28"/>
          <w:szCs w:val="28"/>
        </w:rPr>
        <w:t xml:space="preserve"> Данная технология способствует повышению интереса и мотивации к различным видам учебной деятельности и познавательной активности, поэтому игры рассматриваются как вид деятельности, как форма организации работы и метод обучения.</w:t>
      </w:r>
    </w:p>
    <w:p w:rsidR="0038064D" w:rsidRPr="00662951" w:rsidRDefault="0038064D" w:rsidP="00662951">
      <w:pPr>
        <w:pStyle w:val="a3"/>
        <w:spacing w:before="0" w:beforeAutospacing="0" w:after="0" w:afterAutospacing="0" w:line="276" w:lineRule="auto"/>
        <w:ind w:firstLine="539"/>
        <w:rPr>
          <w:sz w:val="28"/>
          <w:szCs w:val="28"/>
        </w:rPr>
      </w:pPr>
      <w:r w:rsidRPr="00662951">
        <w:rPr>
          <w:sz w:val="28"/>
          <w:szCs w:val="28"/>
        </w:rPr>
        <w:t>Таким образом, игра - вид деятельности, специально тренирующий творчество не как отдельную способность к чему- либо, а как качество личности. Игра на уроке активизирует мысль, помогает достичь прочного усвоения знаний и разряжает обстановку. Традиционно принято выделять несколько видов (типов) игр:</w:t>
      </w:r>
    </w:p>
    <w:p w:rsidR="0038064D" w:rsidRPr="00662951" w:rsidRDefault="0038064D" w:rsidP="00662951">
      <w:pPr>
        <w:pStyle w:val="a3"/>
        <w:spacing w:before="0" w:beforeAutospacing="0" w:after="0" w:afterAutospacing="0" w:line="276" w:lineRule="auto"/>
        <w:ind w:firstLine="540"/>
        <w:rPr>
          <w:sz w:val="28"/>
          <w:szCs w:val="28"/>
        </w:rPr>
      </w:pPr>
      <w:r w:rsidRPr="00662951">
        <w:rPr>
          <w:sz w:val="28"/>
          <w:szCs w:val="28"/>
        </w:rPr>
        <w:t xml:space="preserve">1. Деловые игры - </w:t>
      </w:r>
      <w:r w:rsidRPr="00662951">
        <w:rPr>
          <w:color w:val="222222"/>
          <w:sz w:val="28"/>
          <w:szCs w:val="28"/>
        </w:rPr>
        <w:t xml:space="preserve">имитация рабочего процесса, моделирование, упрощенное воспроизведение реальной производственной ситуации. Перед участниками игры ставятся задачи, аналогичные тем, которые они могут решать в ежедневной профессиональной деятельности. </w:t>
      </w:r>
      <w:r w:rsidRPr="00662951">
        <w:rPr>
          <w:sz w:val="28"/>
          <w:szCs w:val="28"/>
        </w:rPr>
        <w:t xml:space="preserve">Деловая игра состоит </w:t>
      </w:r>
      <w:r w:rsidRPr="00662951">
        <w:rPr>
          <w:sz w:val="28"/>
          <w:szCs w:val="28"/>
        </w:rPr>
        <w:lastRenderedPageBreak/>
        <w:t>из двух компонентов: модели игры и собственно игры. Модель определяет рамки игры и, таким образом, создает базу для игры, которая предоставляет игрокам возможность принятия решений в рамках соответствующей модели, соединяя теорию и практику, способствуя выработке опыта, практических умений и навыков.</w:t>
      </w:r>
    </w:p>
    <w:p w:rsidR="0038064D" w:rsidRPr="00662951" w:rsidRDefault="0038064D" w:rsidP="00662951">
      <w:pPr>
        <w:pStyle w:val="a3"/>
        <w:spacing w:before="0" w:beforeAutospacing="0" w:after="0" w:afterAutospacing="0" w:line="276" w:lineRule="auto"/>
        <w:ind w:firstLine="540"/>
        <w:rPr>
          <w:sz w:val="28"/>
          <w:szCs w:val="28"/>
        </w:rPr>
      </w:pPr>
      <w:r w:rsidRPr="00662951">
        <w:rPr>
          <w:sz w:val="28"/>
          <w:szCs w:val="28"/>
        </w:rPr>
        <w:t>2. Проблемно-деловые игры (</w:t>
      </w:r>
      <w:proofErr w:type="spellStart"/>
      <w:r w:rsidRPr="00662951">
        <w:rPr>
          <w:sz w:val="28"/>
          <w:szCs w:val="28"/>
        </w:rPr>
        <w:t>организационно-деятельностные</w:t>
      </w:r>
      <w:proofErr w:type="spellEnd"/>
      <w:r w:rsidRPr="00662951">
        <w:rPr>
          <w:sz w:val="28"/>
          <w:szCs w:val="28"/>
        </w:rPr>
        <w:t xml:space="preserve">) - это форма активного обучения разрешению проблемных ситуаций посредством моделирования когнитивной исследовательской и организации социально-производственной деятельности. Целью проблемно-деловой игры является решение теоретической или практической проблемы, заданной в рамках конкретной ситуации. В ситуации отражаются </w:t>
      </w:r>
      <w:r w:rsidRPr="00662951">
        <w:rPr>
          <w:iCs/>
          <w:sz w:val="28"/>
          <w:szCs w:val="28"/>
        </w:rPr>
        <w:t xml:space="preserve">как проблемы, </w:t>
      </w:r>
      <w:r w:rsidRPr="00662951">
        <w:rPr>
          <w:sz w:val="28"/>
          <w:szCs w:val="28"/>
        </w:rPr>
        <w:t xml:space="preserve">так и </w:t>
      </w:r>
      <w:r w:rsidRPr="00662951">
        <w:rPr>
          <w:iCs/>
          <w:sz w:val="28"/>
          <w:szCs w:val="28"/>
        </w:rPr>
        <w:t>задачи</w:t>
      </w:r>
      <w:r w:rsidRPr="00662951">
        <w:rPr>
          <w:sz w:val="28"/>
          <w:szCs w:val="28"/>
        </w:rPr>
        <w:t xml:space="preserve">. Проблемная форма организации деятельности, коммуникации, рефлексии и процессов </w:t>
      </w:r>
      <w:proofErr w:type="spellStart"/>
      <w:r w:rsidRPr="00662951">
        <w:rPr>
          <w:sz w:val="28"/>
          <w:szCs w:val="28"/>
        </w:rPr>
        <w:t>мыследеятельности</w:t>
      </w:r>
      <w:proofErr w:type="spellEnd"/>
      <w:r w:rsidRPr="00662951">
        <w:rPr>
          <w:sz w:val="28"/>
          <w:szCs w:val="28"/>
        </w:rPr>
        <w:t xml:space="preserve"> участников такой игры означает, что игроки помещены в условия, когда они не знают, </w:t>
      </w:r>
      <w:r w:rsidRPr="00662951">
        <w:rPr>
          <w:iCs/>
          <w:sz w:val="28"/>
          <w:szCs w:val="28"/>
        </w:rPr>
        <w:t>что</w:t>
      </w:r>
      <w:r w:rsidRPr="00662951">
        <w:rPr>
          <w:sz w:val="28"/>
          <w:szCs w:val="28"/>
        </w:rPr>
        <w:t xml:space="preserve"> и как делать, и </w:t>
      </w:r>
      <w:r w:rsidRPr="00662951">
        <w:rPr>
          <w:iCs/>
          <w:sz w:val="28"/>
          <w:szCs w:val="28"/>
        </w:rPr>
        <w:t>какие</w:t>
      </w:r>
      <w:r w:rsidRPr="00662951">
        <w:rPr>
          <w:sz w:val="28"/>
          <w:szCs w:val="28"/>
        </w:rPr>
        <w:t xml:space="preserve"> они должны выработать и применить способы деятельности, коммуникации, мышления, рефлексии, то есть находятся в условиях максимальной неопределенности. Примерами таких ситуаций является трудоустройство молодых специалистов в условиях кризиса и общего спада экономики, продвижение разного рода научных проектов, изменение своего семейного положения и т.п.</w:t>
      </w:r>
    </w:p>
    <w:p w:rsidR="0038064D" w:rsidRPr="00662951" w:rsidRDefault="0038064D" w:rsidP="00662951">
      <w:pPr>
        <w:pStyle w:val="3"/>
        <w:spacing w:before="0" w:beforeAutospacing="0" w:after="0" w:afterAutospacing="0" w:line="276" w:lineRule="auto"/>
        <w:ind w:firstLine="540"/>
        <w:rPr>
          <w:b w:val="0"/>
          <w:sz w:val="28"/>
          <w:szCs w:val="28"/>
        </w:rPr>
      </w:pPr>
      <w:r w:rsidRPr="00662951">
        <w:rPr>
          <w:b w:val="0"/>
          <w:sz w:val="28"/>
          <w:szCs w:val="28"/>
        </w:rPr>
        <w:t xml:space="preserve">3. Инновационные игры - метод коллективного решения сложных проблем. По своей организации и сути напоминает «мозговой штурм». Преследуют две цели: преодоление </w:t>
      </w:r>
      <w:r w:rsidRPr="00662951">
        <w:rPr>
          <w:b w:val="0"/>
          <w:iCs/>
          <w:sz w:val="28"/>
          <w:szCs w:val="28"/>
        </w:rPr>
        <w:t xml:space="preserve"> негативных установок</w:t>
      </w:r>
      <w:r w:rsidRPr="00662951">
        <w:rPr>
          <w:b w:val="0"/>
          <w:sz w:val="28"/>
          <w:szCs w:val="28"/>
        </w:rPr>
        <w:t xml:space="preserve"> в отношении действий по реорганизации деятельности организации и </w:t>
      </w:r>
      <w:r w:rsidRPr="00662951">
        <w:rPr>
          <w:b w:val="0"/>
          <w:iCs/>
          <w:sz w:val="28"/>
          <w:szCs w:val="28"/>
        </w:rPr>
        <w:t>внесение конструктивных изменений</w:t>
      </w:r>
      <w:r w:rsidRPr="00662951">
        <w:rPr>
          <w:b w:val="0"/>
          <w:sz w:val="28"/>
          <w:szCs w:val="28"/>
        </w:rPr>
        <w:t xml:space="preserve"> в сам проект реорганизации. Вторая цель роднит инновационные игры с проблемно-деловыми играми, поскольку любая реорганизация вытекает из затруднительной или проблемной ситуации, в которой оказались сотрудники и руководство какой-либо организации. Первая же цель выделяет их в особую разновидность. Исследования показали, что человек или группа, внесший свой вклад в разработку плана и принятие управленческого решения, перестает рассматривать их как нечто внешнее, навязанное им со стороны и с большей уверенностью и энтузиазмом берется за их реализации. На этом факте и базируются инновационные игры. Их участников включают в процессы анализа возникших проблемных ситуаций, разработки планов (проектов) выхода из кризиса, учета интересов разных групп, на чьей судьбе они так или иначе могут отразиться. </w:t>
      </w:r>
    </w:p>
    <w:p w:rsidR="0038064D" w:rsidRPr="00662951" w:rsidRDefault="0038064D" w:rsidP="00662951">
      <w:pPr>
        <w:pStyle w:val="3"/>
        <w:spacing w:before="0" w:beforeAutospacing="0" w:after="0" w:afterAutospacing="0" w:line="276" w:lineRule="auto"/>
        <w:ind w:firstLine="540"/>
        <w:rPr>
          <w:b w:val="0"/>
          <w:sz w:val="28"/>
          <w:szCs w:val="28"/>
        </w:rPr>
      </w:pPr>
      <w:bookmarkStart w:id="0" w:name="SECTION00034400000000000000"/>
      <w:r w:rsidRPr="00662951">
        <w:rPr>
          <w:b w:val="0"/>
          <w:sz w:val="28"/>
          <w:szCs w:val="28"/>
        </w:rPr>
        <w:t>4. Ролевые игры</w:t>
      </w:r>
      <w:bookmarkEnd w:id="0"/>
      <w:r w:rsidRPr="00662951">
        <w:rPr>
          <w:b w:val="0"/>
          <w:sz w:val="28"/>
          <w:szCs w:val="28"/>
        </w:rPr>
        <w:t xml:space="preserve"> (</w:t>
      </w:r>
      <w:r w:rsidRPr="00662951">
        <w:rPr>
          <w:b w:val="0"/>
          <w:iCs/>
          <w:sz w:val="28"/>
          <w:szCs w:val="28"/>
        </w:rPr>
        <w:t>разыгрывание ролей или сюжетно-ролевая игра)</w:t>
      </w:r>
      <w:r w:rsidRPr="00662951">
        <w:rPr>
          <w:b w:val="0"/>
          <w:sz w:val="28"/>
          <w:szCs w:val="28"/>
        </w:rPr>
        <w:t xml:space="preserve"> представляет собой особую группу игровых методов, участники которого </w:t>
      </w:r>
      <w:r w:rsidRPr="00662951">
        <w:rPr>
          <w:b w:val="0"/>
          <w:sz w:val="28"/>
          <w:szCs w:val="28"/>
        </w:rPr>
        <w:lastRenderedPageBreak/>
        <w:t xml:space="preserve">действуют в рамках выбранных ими </w:t>
      </w:r>
      <w:r w:rsidRPr="00662951">
        <w:rPr>
          <w:b w:val="0"/>
          <w:iCs/>
          <w:sz w:val="28"/>
          <w:szCs w:val="28"/>
        </w:rPr>
        <w:t>ролей</w:t>
      </w:r>
      <w:r w:rsidRPr="00662951">
        <w:rPr>
          <w:b w:val="0"/>
          <w:sz w:val="28"/>
          <w:szCs w:val="28"/>
        </w:rPr>
        <w:t xml:space="preserve">, руководствуясь характером своей роли и внутренней логикой среды действия, а не внешним сценарием поведения. Основная цель ролевых игр - обучение межличностному общению и взаимодействию в условиях совместной профессиональной деятельности или рамках реально существующих социальных ситуаций взаимодействия. Ролевая игра позволяет сформировать у обучающихся рефлексивное отношение к собственным способам действий. </w:t>
      </w:r>
    </w:p>
    <w:p w:rsidR="0038064D" w:rsidRPr="00662951" w:rsidRDefault="0038064D" w:rsidP="00662951">
      <w:pPr>
        <w:pStyle w:val="a3"/>
        <w:spacing w:before="0" w:beforeAutospacing="0" w:after="0" w:afterAutospacing="0" w:line="276" w:lineRule="auto"/>
        <w:ind w:firstLine="540"/>
        <w:rPr>
          <w:sz w:val="28"/>
          <w:szCs w:val="28"/>
        </w:rPr>
      </w:pPr>
      <w:bookmarkStart w:id="1" w:name="SECTION00034500000000000000"/>
      <w:r w:rsidRPr="00662951">
        <w:rPr>
          <w:sz w:val="28"/>
          <w:szCs w:val="28"/>
        </w:rPr>
        <w:t xml:space="preserve">5. </w:t>
      </w:r>
      <w:proofErr w:type="gramStart"/>
      <w:r w:rsidRPr="00662951">
        <w:rPr>
          <w:sz w:val="28"/>
          <w:szCs w:val="28"/>
        </w:rPr>
        <w:t>Ситуационные игры</w:t>
      </w:r>
      <w:bookmarkEnd w:id="1"/>
      <w:r w:rsidRPr="00662951">
        <w:rPr>
          <w:sz w:val="28"/>
          <w:szCs w:val="28"/>
        </w:rPr>
        <w:t xml:space="preserve"> - такая разновидность игровых методов, при которой участники действуют в рамках </w:t>
      </w:r>
      <w:r w:rsidRPr="00662951">
        <w:rPr>
          <w:iCs/>
          <w:sz w:val="28"/>
          <w:szCs w:val="28"/>
        </w:rPr>
        <w:t>заданной ситуации</w:t>
      </w:r>
      <w:r w:rsidRPr="00662951">
        <w:rPr>
          <w:sz w:val="28"/>
          <w:szCs w:val="28"/>
        </w:rPr>
        <w:t xml:space="preserve">, руководствуясь ее объективными характеристиками (кругом задач ситуационного взаимодействия, типичностью или новизной ситуации для участников, конфликтностью и напряженностью отношений действующих персонажей, </w:t>
      </w:r>
      <w:proofErr w:type="spellStart"/>
      <w:r w:rsidRPr="00662951">
        <w:rPr>
          <w:sz w:val="28"/>
          <w:szCs w:val="28"/>
        </w:rPr>
        <w:t>проблемностью</w:t>
      </w:r>
      <w:proofErr w:type="spellEnd"/>
      <w:r w:rsidRPr="00662951">
        <w:rPr>
          <w:sz w:val="28"/>
          <w:szCs w:val="28"/>
        </w:rPr>
        <w:t xml:space="preserve"> принимаемых ими решений, пространственно-временной определенностью ситуации, предметностью или направленностью взаимодействия, </w:t>
      </w:r>
      <w:proofErr w:type="spellStart"/>
      <w:r w:rsidRPr="00662951">
        <w:rPr>
          <w:sz w:val="28"/>
          <w:szCs w:val="28"/>
        </w:rPr>
        <w:t>заданностью</w:t>
      </w:r>
      <w:proofErr w:type="spellEnd"/>
      <w:r w:rsidRPr="00662951">
        <w:rPr>
          <w:sz w:val="28"/>
          <w:szCs w:val="28"/>
        </w:rPr>
        <w:t xml:space="preserve"> сценария поведения определенных персонажей), а также своими субъективными представлениями, чувствами и переживаниями, исходящими из</w:t>
      </w:r>
      <w:proofErr w:type="gramEnd"/>
      <w:r w:rsidRPr="00662951">
        <w:rPr>
          <w:sz w:val="28"/>
          <w:szCs w:val="28"/>
        </w:rPr>
        <w:t xml:space="preserve"> общей оценки ситуации, привлекательности приятой на себя роли, ролевых ожиданий в адрес других участников. </w:t>
      </w:r>
      <w:proofErr w:type="gramStart"/>
      <w:r w:rsidRPr="00662951">
        <w:rPr>
          <w:sz w:val="28"/>
          <w:szCs w:val="28"/>
        </w:rPr>
        <w:t xml:space="preserve">Ситуационные игры используются в случае необходимости наработки участниками нового опыта действия и взаимодействия в неизвестных для них, непривычных, травмирующих, проблемных, т.е. в целом </w:t>
      </w:r>
      <w:proofErr w:type="spellStart"/>
      <w:r w:rsidRPr="00662951">
        <w:rPr>
          <w:sz w:val="28"/>
          <w:szCs w:val="28"/>
        </w:rPr>
        <w:t>стрессогенных</w:t>
      </w:r>
      <w:proofErr w:type="spellEnd"/>
      <w:r w:rsidRPr="00662951">
        <w:rPr>
          <w:sz w:val="28"/>
          <w:szCs w:val="28"/>
        </w:rPr>
        <w:t xml:space="preserve"> ситуациях (например, трудоустройство, знакомство, различные ситуации оценки другими личности и/или компетентности человека, публичная презентация продуктов своей деятельности, нарушение человеком принятых социальных норм и установлений и др.).</w:t>
      </w:r>
      <w:proofErr w:type="gramEnd"/>
    </w:p>
    <w:p w:rsidR="0038064D" w:rsidRPr="00662951" w:rsidRDefault="0038064D" w:rsidP="00662951">
      <w:pPr>
        <w:pStyle w:val="a3"/>
        <w:spacing w:before="0" w:beforeAutospacing="0" w:after="0" w:afterAutospacing="0" w:line="276" w:lineRule="auto"/>
        <w:ind w:firstLine="540"/>
        <w:rPr>
          <w:sz w:val="28"/>
          <w:szCs w:val="28"/>
        </w:rPr>
      </w:pPr>
      <w:r w:rsidRPr="00662951">
        <w:rPr>
          <w:iCs/>
          <w:sz w:val="28"/>
          <w:szCs w:val="28"/>
        </w:rPr>
        <w:t>6</w:t>
      </w:r>
      <w:r w:rsidRPr="00662951">
        <w:rPr>
          <w:i/>
          <w:iCs/>
          <w:sz w:val="28"/>
          <w:szCs w:val="28"/>
        </w:rPr>
        <w:t xml:space="preserve">. </w:t>
      </w:r>
      <w:r w:rsidRPr="00662951">
        <w:rPr>
          <w:iCs/>
          <w:sz w:val="28"/>
          <w:szCs w:val="28"/>
        </w:rPr>
        <w:t>Учебные игры</w:t>
      </w:r>
      <w:r w:rsidRPr="00662951">
        <w:rPr>
          <w:sz w:val="28"/>
          <w:szCs w:val="28"/>
        </w:rPr>
        <w:t xml:space="preserve"> - вид игрового взаимодействия, содержанием которого выступают </w:t>
      </w:r>
      <w:r w:rsidRPr="00662951">
        <w:rPr>
          <w:iCs/>
          <w:sz w:val="28"/>
          <w:szCs w:val="28"/>
        </w:rPr>
        <w:t>теоретические положения</w:t>
      </w:r>
      <w:r w:rsidRPr="00662951">
        <w:rPr>
          <w:sz w:val="28"/>
          <w:szCs w:val="28"/>
        </w:rPr>
        <w:t xml:space="preserve"> и </w:t>
      </w:r>
      <w:r w:rsidRPr="00662951">
        <w:rPr>
          <w:iCs/>
          <w:sz w:val="28"/>
          <w:szCs w:val="28"/>
        </w:rPr>
        <w:t>конструкты</w:t>
      </w:r>
      <w:r w:rsidRPr="00662951">
        <w:rPr>
          <w:sz w:val="28"/>
          <w:szCs w:val="28"/>
        </w:rPr>
        <w:t xml:space="preserve">, заимствованные из материалов того или иного </w:t>
      </w:r>
      <w:r w:rsidRPr="00662951">
        <w:rPr>
          <w:iCs/>
          <w:sz w:val="28"/>
          <w:szCs w:val="28"/>
        </w:rPr>
        <w:t>учебного</w:t>
      </w:r>
      <w:r w:rsidRPr="00662951">
        <w:rPr>
          <w:sz w:val="28"/>
          <w:szCs w:val="28"/>
        </w:rPr>
        <w:t xml:space="preserve"> курса. По содержанию учебная игра аналогична направленной дискуссии, а по своей организации и подготовке, функциям и роли ведущего близка к проблемно-деловым играм.</w:t>
      </w:r>
    </w:p>
    <w:p w:rsidR="00350B9C" w:rsidRPr="00662951" w:rsidRDefault="00350B9C" w:rsidP="00662951">
      <w:pPr>
        <w:pStyle w:val="a3"/>
        <w:spacing w:before="0" w:beforeAutospacing="0" w:after="0" w:afterAutospacing="0" w:line="276" w:lineRule="auto"/>
        <w:ind w:firstLine="540"/>
        <w:rPr>
          <w:sz w:val="28"/>
          <w:szCs w:val="28"/>
        </w:rPr>
      </w:pPr>
      <w:r w:rsidRPr="00662951">
        <w:rPr>
          <w:sz w:val="28"/>
          <w:szCs w:val="28"/>
        </w:rPr>
        <w:t>Как и в любой технологии в игровой технологии есть и отрицательные стороны: сложность в оценивании, сложность остановить игру в строгом регламенте времени.  Но согласно выводам ученых, к примеру, усвоение материала при объяснительно-иллюстративном методе составляет 20%, а при использовании игровых технологий до 90%.</w:t>
      </w:r>
    </w:p>
    <w:p w:rsidR="0038064D" w:rsidRPr="00662951" w:rsidRDefault="0038064D" w:rsidP="00662951">
      <w:pPr>
        <w:pStyle w:val="a3"/>
        <w:spacing w:before="0" w:beforeAutospacing="0" w:after="0" w:afterAutospacing="0" w:line="276" w:lineRule="auto"/>
        <w:ind w:firstLine="540"/>
        <w:rPr>
          <w:sz w:val="28"/>
          <w:szCs w:val="28"/>
        </w:rPr>
      </w:pPr>
      <w:r w:rsidRPr="00662951">
        <w:rPr>
          <w:sz w:val="28"/>
          <w:szCs w:val="28"/>
        </w:rPr>
        <w:t xml:space="preserve">Таким образом, игра определяет формирование и развитие новых качеств личности. Именно в игре лучше усваиваются нормы поведения, игра учит, изменяет, воспитывает. Игровая деятельность влияет на развитие всех познавательных процессов. Так, например, педагогическая и дидактическая </w:t>
      </w:r>
      <w:r w:rsidRPr="00662951">
        <w:rPr>
          <w:sz w:val="28"/>
          <w:szCs w:val="28"/>
        </w:rPr>
        <w:lastRenderedPageBreak/>
        <w:t>ценность деловой игры состоит в том, что она позволяет ее участникам раскрыть себя, научиться занимать активную позицию, испытывать себя на профессиональную пригодность.</w:t>
      </w:r>
    </w:p>
    <w:p w:rsidR="0038064D" w:rsidRPr="00662951" w:rsidRDefault="0038064D" w:rsidP="00662951">
      <w:pPr>
        <w:pStyle w:val="a3"/>
        <w:spacing w:before="0" w:beforeAutospacing="0" w:after="0" w:afterAutospacing="0" w:line="276" w:lineRule="auto"/>
        <w:ind w:firstLine="540"/>
        <w:rPr>
          <w:sz w:val="28"/>
          <w:szCs w:val="28"/>
        </w:rPr>
      </w:pPr>
      <w:r w:rsidRPr="00662951">
        <w:rPr>
          <w:sz w:val="28"/>
          <w:szCs w:val="28"/>
        </w:rPr>
        <w:t>Соответственно, игра вполне оправданно может являться инструментом преподавания, который активизирует мыслительную деятельность обучаемых, позволяет сделать учебный процесс привлекательнее и интереснее, заставляет волноваться и переживать, что формирует мощный стимул к овладению знаний по изучаемым дисциплинам.</w:t>
      </w:r>
    </w:p>
    <w:p w:rsidR="00431C9D" w:rsidRPr="00662951" w:rsidRDefault="00431C9D" w:rsidP="00662951">
      <w:pPr>
        <w:tabs>
          <w:tab w:val="left" w:pos="142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662951">
        <w:rPr>
          <w:rFonts w:ascii="Times New Roman" w:hAnsi="Times New Roman" w:cs="Times New Roman"/>
          <w:sz w:val="28"/>
          <w:szCs w:val="28"/>
        </w:rPr>
        <w:t>Подводя итог, можно с уверенностью сказать, что данная технология приближает к идеальной дидактике и идеальному управлению. «Идеальная дидактика – это ее отсутствие. Ученик сам стремится к знаниям, так что ничто не может ему помешать. Пусть гаснет свет – он будет читать при свечах. Идеальное управление – когда управления нет, а функции его выполняются. Каждый знает, что ему делать. И каждый делает, потому что хочет этого сам» (</w:t>
      </w:r>
      <w:proofErr w:type="spellStart"/>
      <w:r w:rsidRPr="00662951">
        <w:rPr>
          <w:rFonts w:ascii="Times New Roman" w:hAnsi="Times New Roman" w:cs="Times New Roman"/>
          <w:sz w:val="28"/>
          <w:szCs w:val="28"/>
        </w:rPr>
        <w:t>Гин</w:t>
      </w:r>
      <w:proofErr w:type="spellEnd"/>
      <w:r w:rsidRPr="00662951">
        <w:rPr>
          <w:rFonts w:ascii="Times New Roman" w:hAnsi="Times New Roman" w:cs="Times New Roman"/>
          <w:sz w:val="28"/>
          <w:szCs w:val="28"/>
        </w:rPr>
        <w:t xml:space="preserve"> А.А.).</w:t>
      </w:r>
    </w:p>
    <w:p w:rsidR="00611414" w:rsidRPr="00662951" w:rsidRDefault="00611414" w:rsidP="00662951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662951">
        <w:rPr>
          <w:rFonts w:ascii="Times New Roman" w:hAnsi="Times New Roman" w:cs="Times New Roman"/>
          <w:sz w:val="28"/>
          <w:szCs w:val="28"/>
        </w:rPr>
        <w:t xml:space="preserve">Немалую роль при реализации </w:t>
      </w:r>
      <w:proofErr w:type="spellStart"/>
      <w:r w:rsidRPr="00662951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662951">
        <w:rPr>
          <w:rFonts w:ascii="Times New Roman" w:hAnsi="Times New Roman" w:cs="Times New Roman"/>
          <w:sz w:val="28"/>
          <w:szCs w:val="28"/>
        </w:rPr>
        <w:t xml:space="preserve"> подхода играет внеурочная работа </w:t>
      </w:r>
      <w:r w:rsidR="00350B9C" w:rsidRPr="00662951">
        <w:rPr>
          <w:rFonts w:ascii="Times New Roman" w:hAnsi="Times New Roman" w:cs="Times New Roman"/>
          <w:sz w:val="28"/>
          <w:szCs w:val="28"/>
        </w:rPr>
        <w:t>обучающихся</w:t>
      </w:r>
      <w:r w:rsidRPr="00662951">
        <w:rPr>
          <w:rFonts w:ascii="Times New Roman" w:hAnsi="Times New Roman" w:cs="Times New Roman"/>
          <w:sz w:val="28"/>
          <w:szCs w:val="28"/>
        </w:rPr>
        <w:t>: участие в  играх, конкурсах, соревнованиях, на которых студенты могли бы применить теоретические знания, которые должны перестать быть «мёртвым багажом» и стать практическим средством объяснения явлений и решения практических ситуаций и проблем.</w:t>
      </w:r>
    </w:p>
    <w:p w:rsidR="00611414" w:rsidRPr="00662951" w:rsidRDefault="00611414" w:rsidP="00662951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662951">
        <w:rPr>
          <w:rFonts w:ascii="Times New Roman" w:hAnsi="Times New Roman" w:cs="Times New Roman"/>
          <w:sz w:val="28"/>
          <w:szCs w:val="28"/>
        </w:rPr>
        <w:t xml:space="preserve">Внеурочная работа может усилить интерес </w:t>
      </w:r>
      <w:r w:rsidR="00662951">
        <w:rPr>
          <w:rFonts w:ascii="Times New Roman" w:hAnsi="Times New Roman" w:cs="Times New Roman"/>
          <w:sz w:val="28"/>
          <w:szCs w:val="28"/>
        </w:rPr>
        <w:t>обучающихся</w:t>
      </w:r>
      <w:r w:rsidRPr="00662951">
        <w:rPr>
          <w:rFonts w:ascii="Times New Roman" w:hAnsi="Times New Roman" w:cs="Times New Roman"/>
          <w:sz w:val="28"/>
          <w:szCs w:val="28"/>
        </w:rPr>
        <w:t xml:space="preserve"> к получаемой профессии, мотивировать к дальнейшей работе по формированию общих и профессиональных компетенций, ведь компетенция – это готовность человека к мобилизации знаний, умений и внешних ресурсов для эффективной деятельности в конкретной ситуации.</w:t>
      </w:r>
    </w:p>
    <w:p w:rsidR="00611414" w:rsidRPr="00662951" w:rsidRDefault="00611414" w:rsidP="00662951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662951">
        <w:rPr>
          <w:rFonts w:ascii="Times New Roman" w:hAnsi="Times New Roman" w:cs="Times New Roman"/>
          <w:sz w:val="28"/>
          <w:szCs w:val="28"/>
        </w:rPr>
        <w:t>Для реализации общих и профессиональных компетенций</w:t>
      </w:r>
      <w:r w:rsidRPr="0066295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662951">
        <w:rPr>
          <w:rFonts w:ascii="Times New Roman" w:hAnsi="Times New Roman" w:cs="Times New Roman"/>
          <w:sz w:val="28"/>
          <w:szCs w:val="28"/>
        </w:rPr>
        <w:t>соответствующих основным видам профессиональной деятельности, применяю различные формы и приемы внеурочной работы, способствующие развитию коммуникативных навыков, умений работать как самостоятельно, так и в команде:</w:t>
      </w:r>
    </w:p>
    <w:p w:rsidR="00BC2108" w:rsidRPr="00662951" w:rsidRDefault="003F7741" w:rsidP="00662951">
      <w:pPr>
        <w:numPr>
          <w:ilvl w:val="0"/>
          <w:numId w:val="2"/>
        </w:num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62951">
        <w:rPr>
          <w:rFonts w:ascii="Times New Roman" w:hAnsi="Times New Roman" w:cs="Times New Roman"/>
          <w:b/>
          <w:i/>
          <w:iCs/>
          <w:sz w:val="28"/>
          <w:szCs w:val="28"/>
        </w:rPr>
        <w:t>Конкурсы профессионального мастерства</w:t>
      </w:r>
      <w:r w:rsidR="00611414" w:rsidRPr="00662951">
        <w:rPr>
          <w:rFonts w:ascii="Times New Roman" w:hAnsi="Times New Roman" w:cs="Times New Roman"/>
          <w:sz w:val="28"/>
          <w:szCs w:val="28"/>
        </w:rPr>
        <w:t xml:space="preserve">  - обеспечива</w:t>
      </w:r>
      <w:r w:rsidR="00BC2108" w:rsidRPr="00662951">
        <w:rPr>
          <w:rFonts w:ascii="Times New Roman" w:hAnsi="Times New Roman" w:cs="Times New Roman"/>
          <w:sz w:val="28"/>
          <w:szCs w:val="28"/>
        </w:rPr>
        <w:t>ю</w:t>
      </w:r>
      <w:r w:rsidR="00611414" w:rsidRPr="00662951">
        <w:rPr>
          <w:rFonts w:ascii="Times New Roman" w:hAnsi="Times New Roman" w:cs="Times New Roman"/>
          <w:sz w:val="28"/>
          <w:szCs w:val="28"/>
        </w:rPr>
        <w:t>т развитие творческой активности, формирование профессиональной компетентности, способности применять полученные знания для решения практических, производственных задач.</w:t>
      </w:r>
    </w:p>
    <w:p w:rsidR="00BC2108" w:rsidRPr="00662951" w:rsidRDefault="00BC2108" w:rsidP="00662951">
      <w:pPr>
        <w:numPr>
          <w:ilvl w:val="0"/>
          <w:numId w:val="2"/>
        </w:num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62951">
        <w:rPr>
          <w:rFonts w:ascii="Times New Roman" w:hAnsi="Times New Roman" w:cs="Times New Roman"/>
          <w:b/>
          <w:i/>
          <w:sz w:val="28"/>
          <w:szCs w:val="28"/>
        </w:rPr>
        <w:t>игровая деятельность</w:t>
      </w:r>
      <w:r w:rsidRPr="00662951">
        <w:rPr>
          <w:rFonts w:ascii="Times New Roman" w:hAnsi="Times New Roman" w:cs="Times New Roman"/>
          <w:sz w:val="28"/>
          <w:szCs w:val="28"/>
        </w:rPr>
        <w:t xml:space="preserve"> – проведение КВН, викторин, игр, соревнований во внеурочное время позволяет вводить игровые компоненты, </w:t>
      </w:r>
      <w:r w:rsidRPr="00662951">
        <w:rPr>
          <w:rFonts w:ascii="Times New Roman" w:hAnsi="Times New Roman" w:cs="Times New Roman"/>
          <w:sz w:val="28"/>
          <w:szCs w:val="28"/>
        </w:rPr>
        <w:lastRenderedPageBreak/>
        <w:t xml:space="preserve">объединяющие несколько профессиональных модулей. Состязательность, эмоциональный настрой и азартность студентов в большей мере позволяют развивать компетентность. В Марте, в период проведения декады предметной недели  была проведена неделя  «Калейдоскоп технолога». Соревновательные действия проходили между двумя командами в процессе пяти конкурсов: «Науки разные нужны, науки разные важны! О какой науке идет речь?», «Связь маркшейдерии с другими науками», «О, эти ученые люди…»,  «Закончи рассказ…», «Что стоит за словом…», между которыми прослеживались переходы от конкурса к конкурсу со вставками отрывков стихотворений, исторических сведений. В игре широко использовались </w:t>
      </w:r>
      <w:proofErr w:type="spellStart"/>
      <w:r w:rsidRPr="00662951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662951">
        <w:rPr>
          <w:rFonts w:ascii="Times New Roman" w:hAnsi="Times New Roman" w:cs="Times New Roman"/>
          <w:sz w:val="28"/>
          <w:szCs w:val="28"/>
        </w:rPr>
        <w:t xml:space="preserve"> связи, проверялось умение использовать логичность, профессионализм, научность при формировании ответов на поставленные вопросы, рационально использовать время и критически оценивать свои знания, работать в группах. Например, в конкурсе «Науки разные нужны, науки разные важны! О какой науке идет речь?» каждой группе выдавалась карточка с определением шести разных наук, изучаемых студентами, нужно ответить, о каких науках говорится в ней. Во всех  науках используются различные понятия, термины, которые одинаково понятны специалистам, говорящим на разных языках, в процессе профессионального общения, поэтому конкурс «Что стоит за словом…» позволил проверить знания  по терминологии. В конкурсе «Закончи рассказ…» каждой группе, необходимо было написать продолжение рассказа «Никогда прежде географы, геологи, геодезисты, маркшейдеры и другие представители наук о Земле не имели дела с таким изобилием карт, </w:t>
      </w:r>
      <w:proofErr w:type="spellStart"/>
      <w:r w:rsidRPr="00662951">
        <w:rPr>
          <w:rFonts w:ascii="Times New Roman" w:hAnsi="Times New Roman" w:cs="Times New Roman"/>
          <w:sz w:val="28"/>
          <w:szCs w:val="28"/>
        </w:rPr>
        <w:t>аэр</w:t>
      </w:r>
      <w:proofErr w:type="gramStart"/>
      <w:r w:rsidRPr="0066295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66295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62951">
        <w:rPr>
          <w:rFonts w:ascii="Times New Roman" w:hAnsi="Times New Roman" w:cs="Times New Roman"/>
          <w:sz w:val="28"/>
          <w:szCs w:val="28"/>
        </w:rPr>
        <w:t xml:space="preserve"> и космических снимков, экранных изображений, на которых представлена наша планета - объект их исследований и забот. Сегодня новые карты и атласы не пахнут уже типографской краской, а подмигивают с экрана яркими огоньками значков и меняют окраску в зависимости от нашего желания и настроения. Возможно, </w:t>
      </w:r>
      <w:proofErr w:type="gramStart"/>
      <w:r w:rsidRPr="00662951">
        <w:rPr>
          <w:rFonts w:ascii="Times New Roman" w:hAnsi="Times New Roman" w:cs="Times New Roman"/>
          <w:sz w:val="28"/>
          <w:szCs w:val="28"/>
        </w:rPr>
        <w:t>недалеко то</w:t>
      </w:r>
      <w:proofErr w:type="gramEnd"/>
      <w:r w:rsidRPr="00662951">
        <w:rPr>
          <w:rFonts w:ascii="Times New Roman" w:hAnsi="Times New Roman" w:cs="Times New Roman"/>
          <w:sz w:val="28"/>
          <w:szCs w:val="28"/>
        </w:rPr>
        <w:t xml:space="preserve"> время, когда…». Также предлагалось вспомнить и народную мудрость, пословицы и поговорки об учебе и науке, объяснить их смысл.  </w:t>
      </w:r>
    </w:p>
    <w:p w:rsidR="00BC2108" w:rsidRPr="00662951" w:rsidRDefault="00BC2108" w:rsidP="00662951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662951">
        <w:rPr>
          <w:rFonts w:ascii="Times New Roman" w:hAnsi="Times New Roman" w:cs="Times New Roman"/>
          <w:sz w:val="28"/>
          <w:szCs w:val="28"/>
        </w:rPr>
        <w:t>При этом происходит формирование познавательных навыков, применение знаний, умений и навыков в практической деятельности, воспитание научного мировоззрения, коммуникабельности, развитие рефлексии, творческих способностей, мотивации обучения.</w:t>
      </w:r>
    </w:p>
    <w:p w:rsidR="00BC2108" w:rsidRPr="00662951" w:rsidRDefault="00CB01A1" w:rsidP="00662951">
      <w:pPr>
        <w:numPr>
          <w:ilvl w:val="0"/>
          <w:numId w:val="2"/>
        </w:num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62951">
        <w:rPr>
          <w:rFonts w:ascii="Times New Roman" w:eastAsia="Times New Roman" w:hAnsi="Times New Roman" w:cs="Times New Roman"/>
          <w:b/>
          <w:color w:val="525252"/>
          <w:sz w:val="28"/>
          <w:szCs w:val="28"/>
        </w:rPr>
        <w:t>выставка кулинарных изделий</w:t>
      </w:r>
      <w:r w:rsidRPr="00662951">
        <w:rPr>
          <w:rFonts w:ascii="Times New Roman" w:eastAsia="Times New Roman" w:hAnsi="Times New Roman" w:cs="Times New Roman"/>
          <w:color w:val="525252"/>
          <w:sz w:val="28"/>
          <w:szCs w:val="28"/>
        </w:rPr>
        <w:t>, которую провожу обычно ближе к завершению учебного процесса. Она даёт возможность увидеть и сравнить результаты своего труд</w:t>
      </w:r>
      <w:proofErr w:type="gramStart"/>
      <w:r w:rsidRPr="00662951">
        <w:rPr>
          <w:rFonts w:ascii="Times New Roman" w:eastAsia="Times New Roman" w:hAnsi="Times New Roman" w:cs="Times New Roman"/>
          <w:color w:val="525252"/>
          <w:sz w:val="28"/>
          <w:szCs w:val="28"/>
        </w:rPr>
        <w:t>а-</w:t>
      </w:r>
      <w:proofErr w:type="gramEnd"/>
      <w:r w:rsidRPr="00662951">
        <w:rPr>
          <w:rFonts w:ascii="Times New Roman" w:eastAsia="Times New Roman" w:hAnsi="Times New Roman" w:cs="Times New Roman"/>
          <w:color w:val="525252"/>
          <w:sz w:val="28"/>
          <w:szCs w:val="28"/>
        </w:rPr>
        <w:t xml:space="preserve"> это своего рода “обмен опытом</w:t>
      </w:r>
    </w:p>
    <w:p w:rsidR="00611414" w:rsidRPr="00662951" w:rsidRDefault="00611414" w:rsidP="00662951">
      <w:pPr>
        <w:numPr>
          <w:ilvl w:val="0"/>
          <w:numId w:val="2"/>
        </w:num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6295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662951">
        <w:rPr>
          <w:rFonts w:ascii="Times New Roman" w:hAnsi="Times New Roman" w:cs="Times New Roman"/>
          <w:b/>
          <w:iCs/>
          <w:sz w:val="28"/>
          <w:szCs w:val="28"/>
        </w:rPr>
        <w:t>реферативная работа</w:t>
      </w:r>
      <w:r w:rsidRPr="00662951">
        <w:rPr>
          <w:rFonts w:ascii="Times New Roman" w:hAnsi="Times New Roman" w:cs="Times New Roman"/>
          <w:sz w:val="28"/>
          <w:szCs w:val="28"/>
        </w:rPr>
        <w:t xml:space="preserve"> – способствует расширению и углублению знаний по изучаемому материалу. Рефераты пишутся с соблюдением определенных требований.  Каждый реферат должен состоять из введения, основной части, выводов и заключения. </w:t>
      </w:r>
      <w:proofErr w:type="gramStart"/>
      <w:r w:rsidRPr="0066295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62951">
        <w:rPr>
          <w:rFonts w:ascii="Times New Roman" w:hAnsi="Times New Roman" w:cs="Times New Roman"/>
          <w:sz w:val="28"/>
          <w:szCs w:val="28"/>
        </w:rPr>
        <w:t xml:space="preserve"> </w:t>
      </w:r>
      <w:r w:rsidRPr="00662951">
        <w:rPr>
          <w:rFonts w:ascii="Times New Roman" w:hAnsi="Times New Roman" w:cs="Times New Roman"/>
          <w:i/>
          <w:iCs/>
          <w:sz w:val="28"/>
          <w:szCs w:val="28"/>
        </w:rPr>
        <w:t>Введении</w:t>
      </w:r>
      <w:r w:rsidRPr="00662951">
        <w:rPr>
          <w:rFonts w:ascii="Times New Roman" w:hAnsi="Times New Roman" w:cs="Times New Roman"/>
          <w:sz w:val="28"/>
          <w:szCs w:val="28"/>
        </w:rPr>
        <w:t xml:space="preserve"> рассматривается актуальность темы с точки зрения современной науки. Формулируются цели и задачи работы. </w:t>
      </w:r>
      <w:r w:rsidRPr="00662951">
        <w:rPr>
          <w:rFonts w:ascii="Times New Roman" w:hAnsi="Times New Roman" w:cs="Times New Roman"/>
          <w:i/>
          <w:iCs/>
          <w:sz w:val="28"/>
          <w:szCs w:val="28"/>
        </w:rPr>
        <w:t>Основная часть</w:t>
      </w:r>
      <w:r w:rsidRPr="00662951">
        <w:rPr>
          <w:rFonts w:ascii="Times New Roman" w:hAnsi="Times New Roman" w:cs="Times New Roman"/>
          <w:sz w:val="28"/>
          <w:szCs w:val="28"/>
        </w:rPr>
        <w:t xml:space="preserve"> посвящена самому исследованию. В ней, в соответствии с поставленными задачами, раскрывается тема реферата, прослеживаются пути решения поставленной проблемы с помощью литературных источников.  Основная часть может представлять цельный текст, а может состоять из нескольких параграфов. Для иллюстрации основного содержания можно использовать рисунки, схемы, графики, таблицы.</w:t>
      </w:r>
      <w:r w:rsidRPr="006629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2951">
        <w:rPr>
          <w:rFonts w:ascii="Times New Roman" w:hAnsi="Times New Roman" w:cs="Times New Roman"/>
          <w:i/>
          <w:iCs/>
          <w:sz w:val="28"/>
          <w:szCs w:val="28"/>
        </w:rPr>
        <w:t>Выводы</w:t>
      </w:r>
      <w:r w:rsidRPr="00662951">
        <w:rPr>
          <w:rFonts w:ascii="Times New Roman" w:hAnsi="Times New Roman" w:cs="Times New Roman"/>
          <w:sz w:val="28"/>
          <w:szCs w:val="28"/>
        </w:rPr>
        <w:t xml:space="preserve"> завершают основную часть. В них кратко излагаются основные результаты работы по пунктам, соответствующим задачам работы. В Выводах должно быть показано, что цель исследования достигнута. </w:t>
      </w:r>
      <w:r w:rsidRPr="00662951">
        <w:rPr>
          <w:rFonts w:ascii="Times New Roman" w:hAnsi="Times New Roman" w:cs="Times New Roman"/>
          <w:i/>
          <w:iCs/>
          <w:sz w:val="28"/>
          <w:szCs w:val="28"/>
        </w:rPr>
        <w:t>Заключение</w:t>
      </w:r>
      <w:r w:rsidRPr="00662951">
        <w:rPr>
          <w:rFonts w:ascii="Times New Roman" w:hAnsi="Times New Roman" w:cs="Times New Roman"/>
          <w:sz w:val="28"/>
          <w:szCs w:val="28"/>
        </w:rPr>
        <w:t xml:space="preserve"> представляет собой общий итог работы с кратким перечислением этапов выполненной работы. Защита работ производится по подготовленным презентациям. При оценивании реферата используются следующие критерии: умение сформулировать цель работы; правильный подбор  информационных источников по теме; полнота и логичность раскрытия темы; самостоятельность мышления; грамотность изложения; корректность выводов; правильность оформления работы; качество презентации и защиты. Работа над рефератом формирует умение находить и извлекать необходимую информацию из различных источников (учебников, профессиональных периодических изданий, нормативной документации, Интернета), а также обобщать, структурировать найденную информацию.</w:t>
      </w:r>
    </w:p>
    <w:p w:rsidR="00611414" w:rsidRPr="00662951" w:rsidRDefault="00CB01A1" w:rsidP="008507BB">
      <w:pPr>
        <w:numPr>
          <w:ilvl w:val="0"/>
          <w:numId w:val="2"/>
        </w:num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62951">
        <w:rPr>
          <w:rFonts w:ascii="Times New Roman" w:hAnsi="Times New Roman" w:cs="Times New Roman"/>
          <w:b/>
          <w:sz w:val="28"/>
          <w:szCs w:val="28"/>
        </w:rPr>
        <w:t>Предметные недели</w:t>
      </w:r>
      <w:r w:rsidRPr="00662951">
        <w:rPr>
          <w:rFonts w:ascii="Times New Roman" w:hAnsi="Times New Roman" w:cs="Times New Roman"/>
          <w:sz w:val="28"/>
          <w:szCs w:val="28"/>
        </w:rPr>
        <w:t xml:space="preserve"> - </w:t>
      </w:r>
      <w:r w:rsidR="00611414" w:rsidRPr="00662951">
        <w:rPr>
          <w:rFonts w:ascii="Times New Roman" w:hAnsi="Times New Roman" w:cs="Times New Roman"/>
          <w:sz w:val="28"/>
          <w:szCs w:val="28"/>
        </w:rPr>
        <w:t xml:space="preserve">игровая деятельность – проведение КВН, викторин, игр, соревнований во внеурочное время позволяет вводить игровые компоненты, объединяющие несколько профессиональных модулей. Состязательность, эмоциональный настрой и азартность студентов в большей мере позволяют развивать компетентность. В </w:t>
      </w:r>
      <w:r w:rsidR="003F7741" w:rsidRPr="00662951">
        <w:rPr>
          <w:rFonts w:ascii="Times New Roman" w:hAnsi="Times New Roman" w:cs="Times New Roman"/>
          <w:sz w:val="28"/>
          <w:szCs w:val="28"/>
        </w:rPr>
        <w:t>Марте</w:t>
      </w:r>
      <w:r w:rsidR="00611414" w:rsidRPr="00662951">
        <w:rPr>
          <w:rFonts w:ascii="Times New Roman" w:hAnsi="Times New Roman" w:cs="Times New Roman"/>
          <w:sz w:val="28"/>
          <w:szCs w:val="28"/>
        </w:rPr>
        <w:t xml:space="preserve">, в период проведения декады </w:t>
      </w:r>
      <w:r w:rsidR="003F7741" w:rsidRPr="00662951">
        <w:rPr>
          <w:rFonts w:ascii="Times New Roman" w:hAnsi="Times New Roman" w:cs="Times New Roman"/>
          <w:sz w:val="28"/>
          <w:szCs w:val="28"/>
        </w:rPr>
        <w:t>предметной недели</w:t>
      </w:r>
      <w:r w:rsidR="00611414" w:rsidRPr="00662951">
        <w:rPr>
          <w:rFonts w:ascii="Times New Roman" w:hAnsi="Times New Roman" w:cs="Times New Roman"/>
          <w:sz w:val="28"/>
          <w:szCs w:val="28"/>
        </w:rPr>
        <w:t xml:space="preserve">  была проведена </w:t>
      </w:r>
      <w:r w:rsidR="003F7741" w:rsidRPr="00662951">
        <w:rPr>
          <w:rFonts w:ascii="Times New Roman" w:hAnsi="Times New Roman" w:cs="Times New Roman"/>
          <w:sz w:val="28"/>
          <w:szCs w:val="28"/>
        </w:rPr>
        <w:t>неделя</w:t>
      </w:r>
      <w:r w:rsidR="00611414" w:rsidRPr="00662951">
        <w:rPr>
          <w:rFonts w:ascii="Times New Roman" w:hAnsi="Times New Roman" w:cs="Times New Roman"/>
          <w:sz w:val="28"/>
          <w:szCs w:val="28"/>
        </w:rPr>
        <w:t xml:space="preserve">  «</w:t>
      </w:r>
      <w:r w:rsidR="003F7741" w:rsidRPr="00662951">
        <w:rPr>
          <w:rFonts w:ascii="Times New Roman" w:hAnsi="Times New Roman" w:cs="Times New Roman"/>
          <w:sz w:val="28"/>
          <w:szCs w:val="28"/>
        </w:rPr>
        <w:t>Калейдоскоп технолога</w:t>
      </w:r>
      <w:r w:rsidR="00611414" w:rsidRPr="00662951">
        <w:rPr>
          <w:rFonts w:ascii="Times New Roman" w:hAnsi="Times New Roman" w:cs="Times New Roman"/>
          <w:sz w:val="28"/>
          <w:szCs w:val="28"/>
        </w:rPr>
        <w:t xml:space="preserve">». Соревновательные действия проходили между </w:t>
      </w:r>
      <w:r w:rsidR="003F7741" w:rsidRPr="00662951">
        <w:rPr>
          <w:rFonts w:ascii="Times New Roman" w:hAnsi="Times New Roman" w:cs="Times New Roman"/>
          <w:sz w:val="28"/>
          <w:szCs w:val="28"/>
        </w:rPr>
        <w:t xml:space="preserve">двумя </w:t>
      </w:r>
      <w:r w:rsidR="00611414" w:rsidRPr="00662951">
        <w:rPr>
          <w:rFonts w:ascii="Times New Roman" w:hAnsi="Times New Roman" w:cs="Times New Roman"/>
          <w:sz w:val="28"/>
          <w:szCs w:val="28"/>
        </w:rPr>
        <w:t>командами в процессе пяти конкурсов</w:t>
      </w:r>
      <w:proofErr w:type="gramStart"/>
      <w:r w:rsidR="008507B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11414" w:rsidRPr="00662951">
        <w:rPr>
          <w:rFonts w:ascii="Times New Roman" w:hAnsi="Times New Roman" w:cs="Times New Roman"/>
          <w:sz w:val="28"/>
          <w:szCs w:val="28"/>
        </w:rPr>
        <w:t xml:space="preserve"> В игре широко использовались </w:t>
      </w:r>
      <w:proofErr w:type="spellStart"/>
      <w:r w:rsidR="00611414" w:rsidRPr="00662951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="00611414" w:rsidRPr="00662951">
        <w:rPr>
          <w:rFonts w:ascii="Times New Roman" w:hAnsi="Times New Roman" w:cs="Times New Roman"/>
          <w:sz w:val="28"/>
          <w:szCs w:val="28"/>
        </w:rPr>
        <w:t xml:space="preserve"> связи, проверялось умение использовать логичность, профессионализм, научность при формировании ответов на поставленные вопросы, рационально использовать время и критически оценивать свои знания, работать в группах. </w:t>
      </w:r>
    </w:p>
    <w:p w:rsidR="00611414" w:rsidRPr="00662951" w:rsidRDefault="00BC2108" w:rsidP="00662951">
      <w:pPr>
        <w:pStyle w:val="a5"/>
        <w:numPr>
          <w:ilvl w:val="0"/>
          <w:numId w:val="2"/>
        </w:num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662951">
        <w:rPr>
          <w:rFonts w:ascii="Times New Roman" w:hAnsi="Times New Roman" w:cs="Times New Roman"/>
          <w:b/>
          <w:i/>
          <w:sz w:val="28"/>
          <w:szCs w:val="28"/>
        </w:rPr>
        <w:t>Мастер класс</w:t>
      </w:r>
      <w:r w:rsidRPr="00662951">
        <w:rPr>
          <w:rFonts w:ascii="Times New Roman" w:hAnsi="Times New Roman" w:cs="Times New Roman"/>
          <w:sz w:val="28"/>
          <w:szCs w:val="28"/>
        </w:rPr>
        <w:t xml:space="preserve"> - (от английского </w:t>
      </w:r>
      <w:proofErr w:type="spellStart"/>
      <w:r w:rsidRPr="00662951">
        <w:rPr>
          <w:rFonts w:ascii="Times New Roman" w:hAnsi="Times New Roman" w:cs="Times New Roman"/>
          <w:sz w:val="28"/>
          <w:szCs w:val="28"/>
        </w:rPr>
        <w:t>masterclass</w:t>
      </w:r>
      <w:proofErr w:type="spellEnd"/>
      <w:r w:rsidRPr="0066295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62951">
        <w:rPr>
          <w:rFonts w:ascii="Times New Roman" w:hAnsi="Times New Roman" w:cs="Times New Roman"/>
          <w:sz w:val="28"/>
          <w:szCs w:val="28"/>
        </w:rPr>
        <w:t>master</w:t>
      </w:r>
      <w:proofErr w:type="spellEnd"/>
      <w:r w:rsidRPr="00662951">
        <w:rPr>
          <w:rFonts w:ascii="Times New Roman" w:hAnsi="Times New Roman" w:cs="Times New Roman"/>
          <w:sz w:val="28"/>
          <w:szCs w:val="28"/>
        </w:rPr>
        <w:t xml:space="preserve"> – лучший в какой- либо области + </w:t>
      </w:r>
      <w:proofErr w:type="spellStart"/>
      <w:r w:rsidRPr="00662951">
        <w:rPr>
          <w:rFonts w:ascii="Times New Roman" w:hAnsi="Times New Roman" w:cs="Times New Roman"/>
          <w:sz w:val="28"/>
          <w:szCs w:val="28"/>
        </w:rPr>
        <w:t>class</w:t>
      </w:r>
      <w:proofErr w:type="spellEnd"/>
      <w:r w:rsidRPr="00662951">
        <w:rPr>
          <w:rFonts w:ascii="Times New Roman" w:hAnsi="Times New Roman" w:cs="Times New Roman"/>
          <w:sz w:val="28"/>
          <w:szCs w:val="28"/>
        </w:rPr>
        <w:t xml:space="preserve"> – занятие, урок) – форма проведения </w:t>
      </w:r>
      <w:r w:rsidRPr="00662951">
        <w:rPr>
          <w:rFonts w:ascii="Times New Roman" w:hAnsi="Times New Roman" w:cs="Times New Roman"/>
          <w:sz w:val="28"/>
          <w:szCs w:val="28"/>
        </w:rPr>
        <w:lastRenderedPageBreak/>
        <w:t xml:space="preserve">обучающего тренинга-семинара для отработки практических навыков по различным методикам и технологиям с целью повышения профессионального уровня и обмена передовым опытом участников, расширения кругозора и приобщения к новейшим областям знания. Сегодня мастер-класс является одним из основных способов быстрого освоения новых технологий и повышения профессионального мастерства абсолютно в любой сфере: искусстве, бизнесе, косметологии, кулинарии и т.д. В качестве актуальных задач любого мастер-класса можно выделить: передачу Мастером своего опыта путем прямого показа последовательности действий, методов, приемов и форм деятельности; отработку методических подходов и приемов </w:t>
      </w:r>
      <w:proofErr w:type="gramStart"/>
      <w:r w:rsidRPr="00662951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Pr="00662951">
        <w:rPr>
          <w:rFonts w:ascii="Times New Roman" w:hAnsi="Times New Roman" w:cs="Times New Roman"/>
          <w:sz w:val="28"/>
          <w:szCs w:val="28"/>
        </w:rPr>
        <w:t xml:space="preserve"> поставленных в программе мастер-класса проблем; рефлексию собственного профессионального мастерства участниками мастер-класса; оказание помощи участникам мастер-класса в определении задач саморазвития и формировании индивидуальной программы самообразования и самосовершенствования. </w:t>
      </w:r>
      <w:proofErr w:type="gramStart"/>
      <w:r w:rsidRPr="00662951">
        <w:rPr>
          <w:rFonts w:ascii="Times New Roman" w:hAnsi="Times New Roman" w:cs="Times New Roman"/>
          <w:sz w:val="28"/>
          <w:szCs w:val="28"/>
        </w:rPr>
        <w:t>Формы организации мастер-классов могут быть различные: практические занятия, лекции, интегрированные (лекционно-практические) занятия, семинары, тренинги и т.п.</w:t>
      </w:r>
      <w:proofErr w:type="gramEnd"/>
      <w:r w:rsidRPr="00662951">
        <w:rPr>
          <w:rFonts w:ascii="Times New Roman" w:hAnsi="Times New Roman" w:cs="Times New Roman"/>
          <w:sz w:val="28"/>
          <w:szCs w:val="28"/>
        </w:rPr>
        <w:t xml:space="preserve"> Мастер-класс может </w:t>
      </w:r>
      <w:proofErr w:type="spellStart"/>
      <w:r w:rsidRPr="00662951">
        <w:rPr>
          <w:rFonts w:ascii="Times New Roman" w:hAnsi="Times New Roman" w:cs="Times New Roman"/>
          <w:sz w:val="28"/>
          <w:szCs w:val="28"/>
        </w:rPr>
        <w:t>являтся</w:t>
      </w:r>
      <w:proofErr w:type="spellEnd"/>
      <w:r w:rsidRPr="00662951">
        <w:rPr>
          <w:rFonts w:ascii="Times New Roman" w:hAnsi="Times New Roman" w:cs="Times New Roman"/>
          <w:sz w:val="28"/>
          <w:szCs w:val="28"/>
        </w:rPr>
        <w:t xml:space="preserve"> формой презентации персональных достижений обучающихся. Что дает мастер-класс обучающемуся - организатору такого мероприятия? Во-первых, у него появляется авторитет не только среди обучающихся своей группы, но и других групп в рамках одной образовательной программы: к нему обращаются за помощью и консультацией по профессиональным вопросам. Это способствует повышению и его самооценки, что немаловажно для тех обучающихся, кто является не очень успешным по общеобразовательным предметам. Во-вторых, такой учащийся является первым помощником мастера производственного обучения, который ему может доверить как выполнение сложных ответственных заданий, так и консультирование. Участвуя в ходе мастер-класса в обсуждении полученных результатов, получая консультации по собственным проблемам, высказывая свои предложения или замечания по решению обсуждаемых проблем, каждый участник мастер-класса, таким </w:t>
      </w:r>
      <w:proofErr w:type="gramStart"/>
      <w:r w:rsidRPr="00662951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662951">
        <w:rPr>
          <w:rFonts w:ascii="Times New Roman" w:hAnsi="Times New Roman" w:cs="Times New Roman"/>
          <w:sz w:val="28"/>
          <w:szCs w:val="28"/>
        </w:rPr>
        <w:t xml:space="preserve"> повышает свою квалификацию. Результаты мастер-класса: - повышение мотивации всех участников к практической деятельности; - развитие целого комплекса профессиональных компетенций; - развитие способности к рефлексии «</w:t>
      </w:r>
      <w:r w:rsidR="00662951" w:rsidRPr="00662951">
        <w:rPr>
          <w:rFonts w:ascii="Times New Roman" w:hAnsi="Times New Roman" w:cs="Times New Roman"/>
          <w:sz w:val="28"/>
          <w:szCs w:val="28"/>
        </w:rPr>
        <w:t>обучающихся</w:t>
      </w:r>
      <w:r w:rsidRPr="00662951">
        <w:rPr>
          <w:rFonts w:ascii="Times New Roman" w:hAnsi="Times New Roman" w:cs="Times New Roman"/>
          <w:sz w:val="28"/>
          <w:szCs w:val="28"/>
        </w:rPr>
        <w:t xml:space="preserve">» и Мастера в процессе собственной </w:t>
      </w:r>
      <w:proofErr w:type="spellStart"/>
      <w:r w:rsidRPr="00662951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Start"/>
      <w:r w:rsidR="00662951" w:rsidRPr="00662951">
        <w:rPr>
          <w:rFonts w:ascii="Times New Roman" w:hAnsi="Times New Roman" w:cs="Times New Roman"/>
          <w:sz w:val="28"/>
          <w:szCs w:val="28"/>
        </w:rPr>
        <w:t>.</w:t>
      </w:r>
      <w:r w:rsidR="00611414" w:rsidRPr="0066295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11414" w:rsidRPr="00662951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="00611414" w:rsidRPr="00662951">
        <w:rPr>
          <w:rFonts w:ascii="Times New Roman" w:hAnsi="Times New Roman" w:cs="Times New Roman"/>
          <w:sz w:val="28"/>
          <w:szCs w:val="28"/>
        </w:rPr>
        <w:t xml:space="preserve"> организации и планировании внеурочной работы </w:t>
      </w:r>
      <w:r w:rsidR="00611414" w:rsidRPr="00662951">
        <w:rPr>
          <w:rFonts w:ascii="Times New Roman" w:hAnsi="Times New Roman" w:cs="Times New Roman"/>
          <w:sz w:val="28"/>
          <w:szCs w:val="28"/>
        </w:rPr>
        <w:lastRenderedPageBreak/>
        <w:t xml:space="preserve">следует </w:t>
      </w:r>
      <w:r w:rsidR="00662951" w:rsidRPr="00662951">
        <w:rPr>
          <w:rFonts w:ascii="Times New Roman" w:hAnsi="Times New Roman" w:cs="Times New Roman"/>
          <w:sz w:val="28"/>
          <w:szCs w:val="28"/>
        </w:rPr>
        <w:t xml:space="preserve">     </w:t>
      </w:r>
      <w:r w:rsidR="00611414" w:rsidRPr="00662951">
        <w:rPr>
          <w:rFonts w:ascii="Times New Roman" w:hAnsi="Times New Roman" w:cs="Times New Roman"/>
          <w:sz w:val="28"/>
          <w:szCs w:val="28"/>
        </w:rPr>
        <w:t xml:space="preserve">использовать различные методы и формы, стимулирующие общение </w:t>
      </w:r>
      <w:r w:rsidR="00662951" w:rsidRPr="00662951">
        <w:rPr>
          <w:rFonts w:ascii="Times New Roman" w:hAnsi="Times New Roman" w:cs="Times New Roman"/>
          <w:sz w:val="28"/>
          <w:szCs w:val="28"/>
        </w:rPr>
        <w:t>обучающихся</w:t>
      </w:r>
      <w:r w:rsidR="00611414" w:rsidRPr="00662951">
        <w:rPr>
          <w:rFonts w:ascii="Times New Roman" w:hAnsi="Times New Roman" w:cs="Times New Roman"/>
          <w:sz w:val="28"/>
          <w:szCs w:val="28"/>
        </w:rPr>
        <w:t xml:space="preserve"> процессе внеурочной деятельности, строить работу с учетом индивидуальных особенностей </w:t>
      </w:r>
      <w:r w:rsidR="00662951" w:rsidRPr="00662951">
        <w:rPr>
          <w:rFonts w:ascii="Times New Roman" w:hAnsi="Times New Roman" w:cs="Times New Roman"/>
          <w:sz w:val="28"/>
          <w:szCs w:val="28"/>
        </w:rPr>
        <w:t>обучающихся.</w:t>
      </w:r>
      <w:r w:rsidR="00611414" w:rsidRPr="006629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1414" w:rsidRPr="00662951">
        <w:rPr>
          <w:rFonts w:ascii="Times New Roman" w:hAnsi="Times New Roman" w:cs="Times New Roman"/>
          <w:sz w:val="28"/>
          <w:szCs w:val="28"/>
        </w:rPr>
        <w:t xml:space="preserve">Таким образом, внеурочная работа помогает сформировать у </w:t>
      </w:r>
      <w:r w:rsidR="00662951" w:rsidRPr="00662951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611414" w:rsidRPr="00662951">
        <w:rPr>
          <w:rFonts w:ascii="Times New Roman" w:hAnsi="Times New Roman" w:cs="Times New Roman"/>
          <w:sz w:val="28"/>
          <w:szCs w:val="28"/>
        </w:rPr>
        <w:t>профессиональные компетенции, а также понимать сущность и социальную значимость своей будущей профессии, проявлять к ней устойчивый интерес, организовывать собственную деятельность, выбирать типовые методы и способы выполнения профессиональных задач, оценивать их</w:t>
      </w:r>
      <w:r w:rsidR="00611414" w:rsidRPr="0066295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11414" w:rsidRPr="00662951">
        <w:rPr>
          <w:rFonts w:ascii="Times New Roman" w:hAnsi="Times New Roman" w:cs="Times New Roman"/>
          <w:sz w:val="28"/>
          <w:szCs w:val="28"/>
        </w:rPr>
        <w:t>эффективность и качество, принимать решения в стандартных и нестандартных ситуациях и нести за них ответственность, осуществлять поиск и использование информации, необходимой для</w:t>
      </w:r>
      <w:proofErr w:type="gramEnd"/>
      <w:r w:rsidR="00611414" w:rsidRPr="00662951">
        <w:rPr>
          <w:rFonts w:ascii="Times New Roman" w:hAnsi="Times New Roman" w:cs="Times New Roman"/>
          <w:sz w:val="28"/>
          <w:szCs w:val="28"/>
        </w:rPr>
        <w:t xml:space="preserve"> эффективного выполнения профессиональных задач, профессионального и личностного развития, использовать информационно-коммуникационные технологии в профессиональной деятельности, работать в коллективе и команде, брать на себя ответственность за работу членов команды, самостоятельно определять задачи профессионального и личностного развития, заниматься самообразованием, ориентироваться в условиях частой смены технологий в</w:t>
      </w:r>
      <w:r w:rsidR="00611414" w:rsidRPr="0066295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11414" w:rsidRPr="00662951">
        <w:rPr>
          <w:rFonts w:ascii="Times New Roman" w:hAnsi="Times New Roman" w:cs="Times New Roman"/>
          <w:sz w:val="28"/>
          <w:szCs w:val="28"/>
        </w:rPr>
        <w:t>профессиональной деятельности.</w:t>
      </w:r>
    </w:p>
    <w:p w:rsidR="007E79F3" w:rsidRPr="00662951" w:rsidRDefault="007E79F3" w:rsidP="00662951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7E79F3" w:rsidRPr="00662951" w:rsidRDefault="007E79F3" w:rsidP="00662951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662951" w:rsidRPr="00662951" w:rsidRDefault="00662951" w:rsidP="00662951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662951" w:rsidRPr="00662951" w:rsidRDefault="00662951" w:rsidP="00662951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662951" w:rsidRPr="00662951" w:rsidRDefault="00662951" w:rsidP="00662951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662951" w:rsidRPr="00662951" w:rsidRDefault="00662951" w:rsidP="00662951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662951" w:rsidRDefault="00662951" w:rsidP="007E79F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2951" w:rsidRDefault="00662951" w:rsidP="007E79F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2951" w:rsidRDefault="00662951" w:rsidP="007E79F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2951" w:rsidRDefault="00662951" w:rsidP="007E79F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2951" w:rsidRDefault="00662951" w:rsidP="007E79F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2951" w:rsidRDefault="00662951" w:rsidP="007E79F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2951" w:rsidRDefault="00662951" w:rsidP="007E79F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01A1" w:rsidRPr="007E79F3" w:rsidRDefault="008507BB" w:rsidP="007E79F3">
      <w:pPr>
        <w:tabs>
          <w:tab w:val="left" w:pos="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CB01A1" w:rsidRPr="007E79F3">
        <w:rPr>
          <w:rFonts w:ascii="Times New Roman" w:hAnsi="Times New Roman" w:cs="Times New Roman"/>
          <w:b/>
          <w:sz w:val="28"/>
          <w:szCs w:val="28"/>
        </w:rPr>
        <w:t>писок литературы</w:t>
      </w:r>
    </w:p>
    <w:p w:rsidR="00CB01A1" w:rsidRPr="007E79F3" w:rsidRDefault="00CB01A1" w:rsidP="007E79F3">
      <w:pPr>
        <w:numPr>
          <w:ilvl w:val="0"/>
          <w:numId w:val="1"/>
        </w:numPr>
        <w:tabs>
          <w:tab w:val="clear" w:pos="900"/>
          <w:tab w:val="left" w:pos="180"/>
          <w:tab w:val="num" w:pos="36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79F3">
        <w:rPr>
          <w:rFonts w:ascii="Times New Roman" w:hAnsi="Times New Roman" w:cs="Times New Roman"/>
          <w:sz w:val="28"/>
          <w:szCs w:val="28"/>
        </w:rPr>
        <w:t>Асмолов</w:t>
      </w:r>
      <w:proofErr w:type="spellEnd"/>
      <w:r w:rsidRPr="007E79F3">
        <w:rPr>
          <w:rFonts w:ascii="Times New Roman" w:hAnsi="Times New Roman" w:cs="Times New Roman"/>
          <w:sz w:val="28"/>
          <w:szCs w:val="28"/>
        </w:rPr>
        <w:t xml:space="preserve"> А.Г. Психология личности, М. </w:t>
      </w:r>
      <w:smartTag w:uri="urn:schemas-microsoft-com:office:smarttags" w:element="metricconverter">
        <w:smartTagPr>
          <w:attr w:name="ProductID" w:val="2004 г"/>
        </w:smartTagPr>
        <w:r w:rsidRPr="007E79F3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7E79F3">
        <w:rPr>
          <w:rFonts w:ascii="Times New Roman" w:hAnsi="Times New Roman" w:cs="Times New Roman"/>
          <w:sz w:val="28"/>
          <w:szCs w:val="28"/>
        </w:rPr>
        <w:t>.</w:t>
      </w:r>
    </w:p>
    <w:p w:rsidR="00CB01A1" w:rsidRPr="007E79F3" w:rsidRDefault="00CB01A1" w:rsidP="007E79F3">
      <w:pPr>
        <w:numPr>
          <w:ilvl w:val="0"/>
          <w:numId w:val="1"/>
        </w:numPr>
        <w:tabs>
          <w:tab w:val="clear" w:pos="900"/>
          <w:tab w:val="left" w:pos="180"/>
          <w:tab w:val="num" w:pos="360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E79F3">
        <w:rPr>
          <w:rFonts w:ascii="Times New Roman" w:hAnsi="Times New Roman" w:cs="Times New Roman"/>
          <w:sz w:val="28"/>
          <w:szCs w:val="28"/>
        </w:rPr>
        <w:t xml:space="preserve">Давыдов В.В. Теория развивающего обучения. М., 1996. </w:t>
      </w:r>
    </w:p>
    <w:p w:rsidR="00CB01A1" w:rsidRPr="007E79F3" w:rsidRDefault="00CB01A1" w:rsidP="007E79F3">
      <w:pPr>
        <w:numPr>
          <w:ilvl w:val="0"/>
          <w:numId w:val="1"/>
        </w:numPr>
        <w:tabs>
          <w:tab w:val="clear" w:pos="900"/>
          <w:tab w:val="left" w:pos="180"/>
          <w:tab w:val="num" w:pos="360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E79F3">
        <w:rPr>
          <w:rFonts w:ascii="Times New Roman" w:hAnsi="Times New Roman" w:cs="Times New Roman"/>
          <w:sz w:val="28"/>
          <w:szCs w:val="28"/>
        </w:rPr>
        <w:t xml:space="preserve">Москвичев В.В. Возможности развития ролевой игры//«Мастера». 1997. №1. </w:t>
      </w:r>
    </w:p>
    <w:p w:rsidR="00CB01A1" w:rsidRPr="007E79F3" w:rsidRDefault="00CB01A1" w:rsidP="007E79F3">
      <w:pPr>
        <w:numPr>
          <w:ilvl w:val="0"/>
          <w:numId w:val="1"/>
        </w:numPr>
        <w:tabs>
          <w:tab w:val="clear" w:pos="900"/>
          <w:tab w:val="left" w:pos="180"/>
          <w:tab w:val="num" w:pos="360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E79F3">
        <w:rPr>
          <w:rFonts w:ascii="Times New Roman" w:hAnsi="Times New Roman" w:cs="Times New Roman"/>
          <w:sz w:val="28"/>
          <w:szCs w:val="28"/>
        </w:rPr>
        <w:t xml:space="preserve">Обухова Л.Ф. Детская психология: теория, факты, проблемы. М., 1997. </w:t>
      </w:r>
    </w:p>
    <w:p w:rsidR="00CB01A1" w:rsidRPr="007E79F3" w:rsidRDefault="00CB01A1" w:rsidP="007E79F3">
      <w:pPr>
        <w:numPr>
          <w:ilvl w:val="0"/>
          <w:numId w:val="1"/>
        </w:numPr>
        <w:tabs>
          <w:tab w:val="clear" w:pos="900"/>
          <w:tab w:val="left" w:pos="180"/>
          <w:tab w:val="num" w:pos="360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7E79F3">
        <w:rPr>
          <w:rFonts w:ascii="Times New Roman" w:hAnsi="Times New Roman" w:cs="Times New Roman"/>
          <w:sz w:val="28"/>
          <w:szCs w:val="28"/>
        </w:rPr>
        <w:t>Ондрошек</w:t>
      </w:r>
      <w:proofErr w:type="spellEnd"/>
      <w:r w:rsidRPr="007E79F3">
        <w:rPr>
          <w:rFonts w:ascii="Times New Roman" w:hAnsi="Times New Roman" w:cs="Times New Roman"/>
          <w:sz w:val="28"/>
          <w:szCs w:val="28"/>
        </w:rPr>
        <w:t xml:space="preserve"> Д. Воспитание в духе прав человека. Братислава, 1994. </w:t>
      </w:r>
    </w:p>
    <w:p w:rsidR="00CB01A1" w:rsidRPr="007E79F3" w:rsidRDefault="00CB01A1" w:rsidP="007E79F3">
      <w:pPr>
        <w:numPr>
          <w:ilvl w:val="0"/>
          <w:numId w:val="1"/>
        </w:numPr>
        <w:tabs>
          <w:tab w:val="clear" w:pos="900"/>
          <w:tab w:val="left" w:pos="180"/>
          <w:tab w:val="num" w:pos="360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E79F3">
        <w:rPr>
          <w:rFonts w:ascii="Times New Roman" w:hAnsi="Times New Roman" w:cs="Times New Roman"/>
          <w:sz w:val="28"/>
          <w:szCs w:val="28"/>
        </w:rPr>
        <w:t xml:space="preserve">Хрестоматия по педагогической психологии. М., 1995. </w:t>
      </w:r>
    </w:p>
    <w:p w:rsidR="00CB01A1" w:rsidRPr="007E79F3" w:rsidRDefault="00CB01A1" w:rsidP="007E79F3">
      <w:pPr>
        <w:numPr>
          <w:ilvl w:val="0"/>
          <w:numId w:val="1"/>
        </w:numPr>
        <w:tabs>
          <w:tab w:val="clear" w:pos="900"/>
          <w:tab w:val="left" w:pos="180"/>
          <w:tab w:val="num" w:pos="360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E79F3">
        <w:rPr>
          <w:rFonts w:ascii="Times New Roman" w:hAnsi="Times New Roman" w:cs="Times New Roman"/>
          <w:sz w:val="28"/>
          <w:szCs w:val="28"/>
        </w:rPr>
        <w:t xml:space="preserve">Щедровицкий Г.П. Методологические замечания к педагогическому исследованию игры//Избранные труды. М., 1995. </w:t>
      </w:r>
    </w:p>
    <w:p w:rsidR="00CB01A1" w:rsidRPr="007E79F3" w:rsidRDefault="00CB01A1" w:rsidP="007E79F3">
      <w:pPr>
        <w:numPr>
          <w:ilvl w:val="0"/>
          <w:numId w:val="1"/>
        </w:numPr>
        <w:tabs>
          <w:tab w:val="clear" w:pos="900"/>
          <w:tab w:val="left" w:pos="180"/>
          <w:tab w:val="num" w:pos="360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7E79F3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7E79F3">
        <w:rPr>
          <w:rFonts w:ascii="Times New Roman" w:hAnsi="Times New Roman" w:cs="Times New Roman"/>
          <w:sz w:val="28"/>
          <w:szCs w:val="28"/>
        </w:rPr>
        <w:t xml:space="preserve"> Д.Б. Психология игры. М., 1999. </w:t>
      </w:r>
    </w:p>
    <w:p w:rsidR="00CB01A1" w:rsidRPr="007E79F3" w:rsidRDefault="00CB01A1" w:rsidP="007E79F3">
      <w:pPr>
        <w:pStyle w:val="FR1"/>
        <w:spacing w:line="276" w:lineRule="auto"/>
        <w:rPr>
          <w:rFonts w:ascii="Times New Roman" w:hAnsi="Times New Roman"/>
          <w:sz w:val="28"/>
          <w:szCs w:val="28"/>
        </w:rPr>
      </w:pPr>
    </w:p>
    <w:p w:rsidR="0038064D" w:rsidRPr="007E79F3" w:rsidRDefault="0038064D" w:rsidP="007E79F3">
      <w:pPr>
        <w:spacing w:after="0"/>
        <w:jc w:val="both"/>
        <w:rPr>
          <w:rFonts w:ascii="Times New Roman" w:eastAsia="Times New Roman" w:hAnsi="Times New Roman" w:cs="Times New Roman"/>
          <w:color w:val="525252"/>
          <w:sz w:val="28"/>
          <w:szCs w:val="28"/>
        </w:rPr>
      </w:pPr>
    </w:p>
    <w:p w:rsidR="0038064D" w:rsidRPr="007E79F3" w:rsidRDefault="0038064D" w:rsidP="007E79F3">
      <w:pPr>
        <w:spacing w:after="0"/>
        <w:jc w:val="both"/>
        <w:rPr>
          <w:rFonts w:ascii="Times New Roman" w:eastAsia="Times New Roman" w:hAnsi="Times New Roman" w:cs="Times New Roman"/>
          <w:color w:val="525252"/>
          <w:sz w:val="28"/>
          <w:szCs w:val="28"/>
        </w:rPr>
      </w:pPr>
    </w:p>
    <w:p w:rsidR="0038064D" w:rsidRPr="007E79F3" w:rsidRDefault="0038064D" w:rsidP="007E79F3">
      <w:pPr>
        <w:spacing w:after="0"/>
        <w:jc w:val="both"/>
        <w:rPr>
          <w:rFonts w:ascii="Times New Roman" w:eastAsia="Times New Roman" w:hAnsi="Times New Roman" w:cs="Times New Roman"/>
          <w:color w:val="525252"/>
          <w:sz w:val="28"/>
          <w:szCs w:val="28"/>
        </w:rPr>
      </w:pPr>
    </w:p>
    <w:p w:rsidR="0038064D" w:rsidRPr="007E79F3" w:rsidRDefault="0038064D" w:rsidP="007E79F3">
      <w:pPr>
        <w:spacing w:after="0"/>
        <w:jc w:val="both"/>
        <w:rPr>
          <w:rFonts w:ascii="Times New Roman" w:eastAsia="Times New Roman" w:hAnsi="Times New Roman" w:cs="Times New Roman"/>
          <w:color w:val="525252"/>
          <w:sz w:val="28"/>
          <w:szCs w:val="28"/>
        </w:rPr>
      </w:pPr>
    </w:p>
    <w:p w:rsidR="00C07A4E" w:rsidRDefault="00C07A4E" w:rsidP="007E79F3">
      <w:pPr>
        <w:rPr>
          <w:rFonts w:ascii="Times New Roman" w:hAnsi="Times New Roman" w:cs="Times New Roman"/>
          <w:sz w:val="28"/>
          <w:szCs w:val="28"/>
        </w:rPr>
      </w:pPr>
    </w:p>
    <w:p w:rsidR="007E79F3" w:rsidRDefault="007E79F3" w:rsidP="007E79F3">
      <w:pPr>
        <w:rPr>
          <w:rFonts w:ascii="Times New Roman" w:hAnsi="Times New Roman" w:cs="Times New Roman"/>
          <w:sz w:val="28"/>
          <w:szCs w:val="28"/>
        </w:rPr>
      </w:pPr>
    </w:p>
    <w:p w:rsidR="007E79F3" w:rsidRDefault="007E79F3" w:rsidP="007E79F3">
      <w:pPr>
        <w:rPr>
          <w:rFonts w:ascii="Times New Roman" w:hAnsi="Times New Roman" w:cs="Times New Roman"/>
          <w:sz w:val="28"/>
          <w:szCs w:val="28"/>
        </w:rPr>
      </w:pPr>
    </w:p>
    <w:p w:rsidR="007E79F3" w:rsidRDefault="007E79F3" w:rsidP="007E79F3">
      <w:pPr>
        <w:rPr>
          <w:rFonts w:ascii="Times New Roman" w:hAnsi="Times New Roman" w:cs="Times New Roman"/>
          <w:sz w:val="28"/>
          <w:szCs w:val="28"/>
        </w:rPr>
      </w:pPr>
    </w:p>
    <w:p w:rsidR="007E79F3" w:rsidRDefault="007E79F3" w:rsidP="007E79F3">
      <w:pPr>
        <w:rPr>
          <w:rFonts w:ascii="Times New Roman" w:hAnsi="Times New Roman" w:cs="Times New Roman"/>
          <w:sz w:val="28"/>
          <w:szCs w:val="28"/>
        </w:rPr>
      </w:pPr>
    </w:p>
    <w:p w:rsidR="007E79F3" w:rsidRDefault="007E79F3" w:rsidP="007E79F3">
      <w:pPr>
        <w:rPr>
          <w:rFonts w:ascii="Times New Roman" w:hAnsi="Times New Roman" w:cs="Times New Roman"/>
          <w:sz w:val="28"/>
          <w:szCs w:val="28"/>
        </w:rPr>
      </w:pPr>
    </w:p>
    <w:p w:rsidR="007E79F3" w:rsidRDefault="007E79F3" w:rsidP="007E79F3">
      <w:pPr>
        <w:rPr>
          <w:rFonts w:ascii="Times New Roman" w:hAnsi="Times New Roman" w:cs="Times New Roman"/>
          <w:sz w:val="28"/>
          <w:szCs w:val="28"/>
        </w:rPr>
      </w:pPr>
    </w:p>
    <w:p w:rsidR="007E79F3" w:rsidRDefault="007E79F3" w:rsidP="007E79F3">
      <w:pPr>
        <w:rPr>
          <w:rFonts w:ascii="Times New Roman" w:hAnsi="Times New Roman" w:cs="Times New Roman"/>
          <w:sz w:val="28"/>
          <w:szCs w:val="28"/>
        </w:rPr>
      </w:pPr>
    </w:p>
    <w:p w:rsidR="007E79F3" w:rsidRDefault="007E79F3" w:rsidP="007E79F3">
      <w:pPr>
        <w:rPr>
          <w:rFonts w:ascii="Times New Roman" w:hAnsi="Times New Roman" w:cs="Times New Roman"/>
          <w:sz w:val="28"/>
          <w:szCs w:val="28"/>
        </w:rPr>
      </w:pPr>
    </w:p>
    <w:p w:rsidR="007E79F3" w:rsidRDefault="007E79F3" w:rsidP="007E79F3">
      <w:pPr>
        <w:rPr>
          <w:rFonts w:ascii="Times New Roman" w:hAnsi="Times New Roman" w:cs="Times New Roman"/>
          <w:sz w:val="28"/>
          <w:szCs w:val="28"/>
        </w:rPr>
      </w:pPr>
    </w:p>
    <w:p w:rsidR="007E79F3" w:rsidRDefault="007E79F3" w:rsidP="007E79F3">
      <w:pPr>
        <w:rPr>
          <w:rFonts w:ascii="Times New Roman" w:hAnsi="Times New Roman" w:cs="Times New Roman"/>
          <w:sz w:val="28"/>
          <w:szCs w:val="28"/>
        </w:rPr>
      </w:pPr>
    </w:p>
    <w:p w:rsidR="007E79F3" w:rsidRDefault="007E79F3" w:rsidP="007E79F3">
      <w:pPr>
        <w:rPr>
          <w:rFonts w:ascii="Times New Roman" w:hAnsi="Times New Roman" w:cs="Times New Roman"/>
          <w:sz w:val="28"/>
          <w:szCs w:val="28"/>
        </w:rPr>
      </w:pPr>
    </w:p>
    <w:p w:rsidR="007E79F3" w:rsidRDefault="007E79F3" w:rsidP="007E79F3">
      <w:pPr>
        <w:rPr>
          <w:rFonts w:ascii="Times New Roman" w:hAnsi="Times New Roman" w:cs="Times New Roman"/>
          <w:sz w:val="28"/>
          <w:szCs w:val="28"/>
        </w:rPr>
      </w:pPr>
    </w:p>
    <w:p w:rsidR="007E79F3" w:rsidRDefault="007E79F3" w:rsidP="007E79F3">
      <w:pPr>
        <w:rPr>
          <w:rFonts w:ascii="Times New Roman" w:hAnsi="Times New Roman" w:cs="Times New Roman"/>
          <w:sz w:val="28"/>
          <w:szCs w:val="28"/>
        </w:rPr>
      </w:pPr>
    </w:p>
    <w:p w:rsidR="007E79F3" w:rsidRDefault="007E79F3" w:rsidP="007E79F3">
      <w:pPr>
        <w:rPr>
          <w:rFonts w:ascii="Times New Roman" w:hAnsi="Times New Roman" w:cs="Times New Roman"/>
          <w:sz w:val="28"/>
          <w:szCs w:val="28"/>
        </w:rPr>
      </w:pPr>
    </w:p>
    <w:p w:rsidR="007E79F3" w:rsidRPr="00AE4E95" w:rsidRDefault="007E79F3" w:rsidP="007E79F3">
      <w:pPr>
        <w:jc w:val="center"/>
        <w:rPr>
          <w:rFonts w:ascii="Times New Roman" w:hAnsi="Times New Roman" w:cs="Times New Roman"/>
          <w:sz w:val="28"/>
          <w:szCs w:val="28"/>
        </w:rPr>
      </w:pPr>
      <w:r w:rsidRPr="00AE4E95">
        <w:rPr>
          <w:rFonts w:ascii="Times New Roman" w:hAnsi="Times New Roman" w:cs="Times New Roman"/>
          <w:sz w:val="28"/>
          <w:szCs w:val="28"/>
        </w:rPr>
        <w:lastRenderedPageBreak/>
        <w:t xml:space="preserve">ГБПОУ « </w:t>
      </w:r>
      <w:proofErr w:type="spellStart"/>
      <w:r w:rsidRPr="00AE4E95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Pr="00AE4E95">
        <w:rPr>
          <w:rFonts w:ascii="Times New Roman" w:hAnsi="Times New Roman" w:cs="Times New Roman"/>
          <w:sz w:val="28"/>
          <w:szCs w:val="28"/>
        </w:rPr>
        <w:t xml:space="preserve"> сельскохозяйственный техникум»</w:t>
      </w:r>
    </w:p>
    <w:p w:rsidR="007E79F3" w:rsidRPr="00AE4E95" w:rsidRDefault="007E79F3" w:rsidP="007E79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79F3" w:rsidRPr="00AE4E95" w:rsidRDefault="007E79F3" w:rsidP="007E79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79F3" w:rsidRPr="00AE4E95" w:rsidRDefault="007E79F3" w:rsidP="007E79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79F3" w:rsidRPr="00AE4E95" w:rsidRDefault="007E79F3" w:rsidP="007E79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79F3" w:rsidRPr="00AE4E95" w:rsidRDefault="007E79F3" w:rsidP="007E79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79F3" w:rsidRPr="00AE4E95" w:rsidRDefault="007E79F3" w:rsidP="007E79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79F3" w:rsidRPr="00AE4E95" w:rsidRDefault="007E79F3" w:rsidP="007E79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4E95">
        <w:rPr>
          <w:rFonts w:ascii="Times New Roman" w:hAnsi="Times New Roman" w:cs="Times New Roman"/>
          <w:b/>
          <w:sz w:val="32"/>
          <w:szCs w:val="32"/>
        </w:rPr>
        <w:t>Доклад</w:t>
      </w:r>
    </w:p>
    <w:p w:rsidR="007E79F3" w:rsidRPr="00AE4E95" w:rsidRDefault="007E79F3" w:rsidP="007E79F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4E95">
        <w:rPr>
          <w:rFonts w:ascii="Times New Roman" w:hAnsi="Times New Roman" w:cs="Times New Roman"/>
          <w:sz w:val="28"/>
          <w:szCs w:val="28"/>
        </w:rPr>
        <w:t>На тему:</w:t>
      </w:r>
      <w:r w:rsidRPr="00AE4E95">
        <w:rPr>
          <w:rFonts w:ascii="Calibri" w:eastAsia="+mn-ea" w:hAnsi="Calibri" w:cs="+mn-cs"/>
          <w:b/>
          <w:bCs/>
          <w:color w:val="000000"/>
          <w:kern w:val="24"/>
          <w:sz w:val="28"/>
          <w:szCs w:val="28"/>
        </w:rPr>
        <w:t xml:space="preserve"> </w:t>
      </w:r>
      <w:r w:rsidRPr="00AE4E95">
        <w:rPr>
          <w:rFonts w:ascii="Times New Roman" w:hAnsi="Times New Roman" w:cs="Times New Roman"/>
          <w:bCs/>
          <w:sz w:val="28"/>
          <w:szCs w:val="28"/>
        </w:rPr>
        <w:t>Активные формы проведения занятий, как условие формирования и развития общих и профессиональных компетенций обучающихся».</w:t>
      </w:r>
    </w:p>
    <w:p w:rsidR="007E79F3" w:rsidRPr="00AE4E95" w:rsidRDefault="007E79F3" w:rsidP="007E79F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79F3" w:rsidRPr="00AE4E95" w:rsidRDefault="007E79F3" w:rsidP="007E79F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79F3" w:rsidRPr="00AE4E95" w:rsidRDefault="007E79F3" w:rsidP="007E79F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79F3" w:rsidRPr="00AE4E95" w:rsidRDefault="007E79F3" w:rsidP="007E79F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E4E95">
        <w:rPr>
          <w:rFonts w:ascii="Times New Roman" w:hAnsi="Times New Roman" w:cs="Times New Roman"/>
          <w:bCs/>
          <w:sz w:val="28"/>
          <w:szCs w:val="28"/>
        </w:rPr>
        <w:t>Разработала: Преподаватель</w:t>
      </w:r>
    </w:p>
    <w:p w:rsidR="007E79F3" w:rsidRPr="00AE4E95" w:rsidRDefault="007E79F3" w:rsidP="007E79F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E4E95">
        <w:rPr>
          <w:rFonts w:ascii="Times New Roman" w:hAnsi="Times New Roman" w:cs="Times New Roman"/>
          <w:bCs/>
          <w:sz w:val="28"/>
          <w:szCs w:val="28"/>
        </w:rPr>
        <w:t>Профессиональных дисциплин</w:t>
      </w:r>
    </w:p>
    <w:p w:rsidR="007E79F3" w:rsidRPr="00AE4E95" w:rsidRDefault="007E79F3" w:rsidP="007E79F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E4E95">
        <w:rPr>
          <w:rFonts w:ascii="Times New Roman" w:hAnsi="Times New Roman" w:cs="Times New Roman"/>
          <w:bCs/>
          <w:sz w:val="28"/>
          <w:szCs w:val="28"/>
        </w:rPr>
        <w:t>Т.А.Павликова</w:t>
      </w:r>
      <w:proofErr w:type="spellEnd"/>
      <w:r w:rsidRPr="00AE4E95">
        <w:rPr>
          <w:rFonts w:ascii="Times New Roman" w:hAnsi="Times New Roman" w:cs="Times New Roman"/>
          <w:bCs/>
          <w:sz w:val="28"/>
          <w:szCs w:val="28"/>
        </w:rPr>
        <w:t>.</w:t>
      </w:r>
    </w:p>
    <w:p w:rsidR="007E79F3" w:rsidRPr="00AE4E95" w:rsidRDefault="007E79F3" w:rsidP="007E79F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E79F3" w:rsidRPr="00AE4E95" w:rsidRDefault="007E79F3" w:rsidP="007E79F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E79F3" w:rsidRPr="00AE4E95" w:rsidRDefault="007E79F3" w:rsidP="007E79F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E79F3" w:rsidRPr="00AE4E95" w:rsidRDefault="007E79F3" w:rsidP="007E79F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E79F3" w:rsidRPr="00AE4E95" w:rsidRDefault="007E79F3" w:rsidP="007E79F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E79F3" w:rsidRPr="00AE4E95" w:rsidRDefault="007E79F3" w:rsidP="007E79F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E79F3" w:rsidRPr="00AE4E95" w:rsidRDefault="007E79F3" w:rsidP="007E79F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E79F3" w:rsidRPr="00AE4E95" w:rsidRDefault="007E79F3" w:rsidP="007E79F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E79F3" w:rsidRPr="00AE4E95" w:rsidRDefault="007E79F3" w:rsidP="007E79F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4E95">
        <w:rPr>
          <w:rFonts w:ascii="Times New Roman" w:hAnsi="Times New Roman" w:cs="Times New Roman"/>
          <w:bCs/>
          <w:sz w:val="28"/>
          <w:szCs w:val="28"/>
        </w:rPr>
        <w:t>С. Починки</w:t>
      </w:r>
    </w:p>
    <w:p w:rsidR="007E79F3" w:rsidRPr="00AE4E95" w:rsidRDefault="007E79F3" w:rsidP="007E79F3">
      <w:pPr>
        <w:jc w:val="center"/>
        <w:rPr>
          <w:rFonts w:ascii="Times New Roman" w:hAnsi="Times New Roman" w:cs="Times New Roman"/>
          <w:sz w:val="28"/>
          <w:szCs w:val="28"/>
        </w:rPr>
      </w:pPr>
      <w:r w:rsidRPr="00AE4E95">
        <w:rPr>
          <w:rFonts w:ascii="Times New Roman" w:hAnsi="Times New Roman" w:cs="Times New Roman"/>
          <w:bCs/>
          <w:sz w:val="28"/>
          <w:szCs w:val="28"/>
        </w:rPr>
        <w:t>2016 г</w:t>
      </w:r>
    </w:p>
    <w:sectPr w:rsidR="007E79F3" w:rsidRPr="00AE4E95" w:rsidSect="00625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632F878"/>
    <w:lvl w:ilvl="0">
      <w:numFmt w:val="bullet"/>
      <w:lvlText w:val="*"/>
      <w:lvlJc w:val="left"/>
    </w:lvl>
  </w:abstractNum>
  <w:abstractNum w:abstractNumId="1">
    <w:nsid w:val="1B34410A"/>
    <w:multiLevelType w:val="hybridMultilevel"/>
    <w:tmpl w:val="5D9CC304"/>
    <w:lvl w:ilvl="0" w:tplc="E820D5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007C"/>
    <w:rsid w:val="001F7BE1"/>
    <w:rsid w:val="0026122C"/>
    <w:rsid w:val="00270F6C"/>
    <w:rsid w:val="0027500D"/>
    <w:rsid w:val="00350B9C"/>
    <w:rsid w:val="0038064D"/>
    <w:rsid w:val="00396FDD"/>
    <w:rsid w:val="003F7741"/>
    <w:rsid w:val="00431C9D"/>
    <w:rsid w:val="00611414"/>
    <w:rsid w:val="00625141"/>
    <w:rsid w:val="00652E4D"/>
    <w:rsid w:val="00662951"/>
    <w:rsid w:val="0066350A"/>
    <w:rsid w:val="007D21FB"/>
    <w:rsid w:val="007E79F3"/>
    <w:rsid w:val="00830450"/>
    <w:rsid w:val="008507BB"/>
    <w:rsid w:val="008A5232"/>
    <w:rsid w:val="008A6E23"/>
    <w:rsid w:val="008F09BF"/>
    <w:rsid w:val="009365C0"/>
    <w:rsid w:val="009416DE"/>
    <w:rsid w:val="009740BE"/>
    <w:rsid w:val="00AE265C"/>
    <w:rsid w:val="00AE43C5"/>
    <w:rsid w:val="00AE4E95"/>
    <w:rsid w:val="00BC2108"/>
    <w:rsid w:val="00C07A4E"/>
    <w:rsid w:val="00C1007C"/>
    <w:rsid w:val="00CB01A1"/>
    <w:rsid w:val="00D43DDA"/>
    <w:rsid w:val="00DC40D5"/>
    <w:rsid w:val="00EC7975"/>
    <w:rsid w:val="00F32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141"/>
  </w:style>
  <w:style w:type="paragraph" w:styleId="3">
    <w:name w:val="heading 3"/>
    <w:basedOn w:val="a"/>
    <w:link w:val="30"/>
    <w:qFormat/>
    <w:rsid w:val="003806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8064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rsid w:val="00380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rsid w:val="0038064D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Cs w:val="20"/>
    </w:rPr>
  </w:style>
  <w:style w:type="character" w:styleId="a4">
    <w:name w:val="Strong"/>
    <w:basedOn w:val="a0"/>
    <w:qFormat/>
    <w:rsid w:val="0038064D"/>
    <w:rPr>
      <w:b/>
      <w:bCs/>
    </w:rPr>
  </w:style>
  <w:style w:type="paragraph" w:styleId="a5">
    <w:name w:val="List Paragraph"/>
    <w:basedOn w:val="a"/>
    <w:uiPriority w:val="34"/>
    <w:qFormat/>
    <w:rsid w:val="00BC21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7241-DC29-4462-9A31-85B5F7D95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11</Pages>
  <Words>3054</Words>
  <Characters>17414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2016-01-10T14:37:00Z</dcterms:created>
  <dcterms:modified xsi:type="dcterms:W3CDTF">2016-01-14T07:09:00Z</dcterms:modified>
</cp:coreProperties>
</file>