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19" w:rsidRDefault="005E5219" w:rsidP="005E521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="Andale Sans UI"/>
          <w:b/>
          <w:kern w:val="1"/>
          <w:sz w:val="28"/>
          <w:szCs w:val="28"/>
          <w:lang w:eastAsia="ar-SA"/>
        </w:rPr>
      </w:pPr>
      <w:r w:rsidRPr="005E5219">
        <w:rPr>
          <w:rFonts w:eastAsiaTheme="minorHAnsi"/>
          <w:b/>
          <w:sz w:val="28"/>
          <w:szCs w:val="28"/>
          <w:lang w:eastAsia="en-US"/>
        </w:rPr>
        <w:t xml:space="preserve">Игровые упражнения на формирование </w:t>
      </w:r>
      <w:r w:rsidRPr="005E5219">
        <w:rPr>
          <w:rFonts w:eastAsia="Andale Sans UI"/>
          <w:b/>
          <w:kern w:val="1"/>
          <w:sz w:val="28"/>
          <w:szCs w:val="28"/>
          <w:lang w:eastAsia="ar-SA"/>
        </w:rPr>
        <w:t>звуковой аналитико-синтетической активности как предпосылки обучения грамоте</w:t>
      </w:r>
    </w:p>
    <w:p w:rsidR="005E5219" w:rsidRPr="005E5219" w:rsidRDefault="005E5219" w:rsidP="005E521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E61200" w:rsidRPr="00CE2B7E" w:rsidRDefault="00CE2B7E" w:rsidP="00CE2B7E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61200"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="00E61200" w:rsidRPr="00CE2B7E">
        <w:rPr>
          <w:color w:val="111111"/>
          <w:sz w:val="28"/>
          <w:szCs w:val="28"/>
        </w:rPr>
        <w:t>, которые наработаны, разнообразны, носят обучающий и развивающий характер. Они помогают открыть детям удивительный мир, связанный со словом и </w:t>
      </w:r>
      <w:r w:rsidR="00E61200"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звуковыми явлениями</w:t>
      </w:r>
      <w:r w:rsidR="00E61200"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b/>
          <w:color w:val="111111"/>
          <w:sz w:val="28"/>
          <w:szCs w:val="28"/>
        </w:rPr>
      </w:pPr>
      <w:r w:rsidRPr="00CE2B7E">
        <w:rPr>
          <w:b/>
          <w:color w:val="111111"/>
          <w:sz w:val="28"/>
          <w:szCs w:val="28"/>
        </w:rPr>
        <w:t>Методы и приемы, которые мы используем.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</w:rPr>
      </w:pPr>
      <w:r w:rsidRPr="00CE2B7E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Игровые</w:t>
      </w:r>
      <w:r w:rsidRPr="00CE2B7E">
        <w:rPr>
          <w:i/>
          <w:color w:val="111111"/>
          <w:sz w:val="28"/>
          <w:szCs w:val="28"/>
        </w:rPr>
        <w:t>: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 xml:space="preserve">• </w:t>
      </w:r>
      <w:proofErr w:type="spellStart"/>
      <w:r w:rsidRPr="00CE2B7E">
        <w:rPr>
          <w:color w:val="111111"/>
          <w:sz w:val="28"/>
          <w:szCs w:val="28"/>
        </w:rPr>
        <w:t>сюрпризность</w:t>
      </w:r>
      <w:proofErr w:type="spellEnd"/>
      <w:r w:rsidRPr="00CE2B7E">
        <w:rPr>
          <w:color w:val="111111"/>
          <w:sz w:val="28"/>
          <w:szCs w:val="28"/>
        </w:rPr>
        <w:t>;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создание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игровой ситуации</w:t>
      </w:r>
      <w:r w:rsidRPr="00CE2B7E">
        <w:rPr>
          <w:color w:val="111111"/>
          <w:sz w:val="28"/>
          <w:szCs w:val="28"/>
        </w:rPr>
        <w:t>;</w:t>
      </w:r>
    </w:p>
    <w:p w:rsidR="00390AB2" w:rsidRDefault="00E61200" w:rsidP="00390AB2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воображаемая ситуация в развернутом виде;</w:t>
      </w:r>
    </w:p>
    <w:p w:rsidR="00E61200" w:rsidRPr="00CE2B7E" w:rsidRDefault="00E61200" w:rsidP="00390AB2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использование в ходе образовательной деятельности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игровых</w:t>
      </w:r>
      <w:r w:rsidRPr="00CE2B7E">
        <w:rPr>
          <w:color w:val="111111"/>
          <w:sz w:val="28"/>
          <w:szCs w:val="28"/>
        </w:rPr>
        <w:t> и литературных персонажей;</w:t>
      </w:r>
    </w:p>
    <w:p w:rsidR="00E61200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дидактические игры и игровые упражнения</w:t>
      </w:r>
      <w:r w:rsidRPr="00CE2B7E">
        <w:rPr>
          <w:color w:val="111111"/>
          <w:sz w:val="28"/>
          <w:szCs w:val="28"/>
        </w:rPr>
        <w:t>.</w:t>
      </w:r>
    </w:p>
    <w:p w:rsidR="00390AB2" w:rsidRPr="00CE2B7E" w:rsidRDefault="00390AB2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E61200" w:rsidRPr="00390AB2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</w:rPr>
      </w:pPr>
      <w:r w:rsidRPr="00390AB2">
        <w:rPr>
          <w:i/>
          <w:color w:val="111111"/>
          <w:sz w:val="28"/>
          <w:szCs w:val="28"/>
          <w:bdr w:val="none" w:sz="0" w:space="0" w:color="auto" w:frame="1"/>
        </w:rPr>
        <w:t>Словесные</w:t>
      </w:r>
      <w:r w:rsidRPr="00390AB2">
        <w:rPr>
          <w:i/>
          <w:color w:val="111111"/>
          <w:sz w:val="28"/>
          <w:szCs w:val="28"/>
        </w:rPr>
        <w:t>: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разговор, беседа, вопросы, использование художественного слова, напоминание, пояснения.</w:t>
      </w:r>
    </w:p>
    <w:p w:rsidR="00E61200" w:rsidRPr="00390AB2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</w:rPr>
      </w:pPr>
      <w:r w:rsidRPr="00390AB2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Практические</w:t>
      </w:r>
      <w:r w:rsidRPr="00390AB2">
        <w:rPr>
          <w:i/>
          <w:color w:val="111111"/>
          <w:sz w:val="28"/>
          <w:szCs w:val="28"/>
        </w:rPr>
        <w:t>: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выполнение пальчиковой и артикуляционной, дыхательной гимнастик;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развитие мелкой моторики кистей рук;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моделирование, проблемные ситуации.</w:t>
      </w:r>
    </w:p>
    <w:p w:rsidR="00E61200" w:rsidRPr="00390AB2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</w:rPr>
      </w:pPr>
      <w:r w:rsidRPr="00390AB2">
        <w:rPr>
          <w:i/>
          <w:color w:val="111111"/>
          <w:sz w:val="28"/>
          <w:szCs w:val="28"/>
          <w:bdr w:val="none" w:sz="0" w:space="0" w:color="auto" w:frame="1"/>
        </w:rPr>
        <w:t>Наглядные</w:t>
      </w:r>
      <w:r w:rsidRPr="00390AB2">
        <w:rPr>
          <w:i/>
          <w:color w:val="111111"/>
          <w:sz w:val="28"/>
          <w:szCs w:val="28"/>
        </w:rPr>
        <w:t>: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• демонстрационный, иллюстрированный материал, раздаточный материал.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Применяемые на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практике игровые технологии</w:t>
      </w:r>
      <w:r w:rsidRPr="00CE2B7E">
        <w:rPr>
          <w:color w:val="111111"/>
          <w:sz w:val="28"/>
          <w:szCs w:val="28"/>
        </w:rPr>
        <w:t> по развивающим задачам условно можно разделить на следующие группы.</w:t>
      </w:r>
    </w:p>
    <w:p w:rsidR="00390AB2" w:rsidRDefault="00390AB2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0AB2">
        <w:rPr>
          <w:b/>
          <w:color w:val="111111"/>
          <w:sz w:val="28"/>
          <w:szCs w:val="28"/>
        </w:rPr>
        <w:t>I группа.</w:t>
      </w:r>
      <w:r w:rsidRPr="00CE2B7E">
        <w:rPr>
          <w:color w:val="111111"/>
          <w:sz w:val="28"/>
          <w:szCs w:val="28"/>
        </w:rPr>
        <w:t>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CE2B7E">
        <w:rPr>
          <w:color w:val="111111"/>
          <w:sz w:val="28"/>
          <w:szCs w:val="28"/>
        </w:rPr>
        <w:t>, направленные на умение различать слова по звучанию и значению.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lastRenderedPageBreak/>
        <w:t xml:space="preserve">Это такие </w:t>
      </w:r>
      <w:r w:rsidRPr="003C1B9F">
        <w:rPr>
          <w:color w:val="111111"/>
          <w:sz w:val="28"/>
          <w:szCs w:val="28"/>
          <w:u w:val="single"/>
        </w:rPr>
        <w:t>игры, как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«Найди букву»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«Найди картинку»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«Сколько слогов в слове»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«Твердый и мягкий»</w:t>
      </w:r>
      <w:r w:rsidRPr="003C1B9F">
        <w:rPr>
          <w:color w:val="111111"/>
          <w:sz w:val="28"/>
          <w:szCs w:val="28"/>
          <w:u w:val="single"/>
        </w:rPr>
        <w:t>.</w:t>
      </w:r>
    </w:p>
    <w:p w:rsidR="003C1B9F" w:rsidRDefault="003C1B9F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игра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«Посчитай слоги»</w:t>
      </w:r>
      <w:r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E2B7E">
        <w:rPr>
          <w:color w:val="111111"/>
          <w:sz w:val="28"/>
          <w:szCs w:val="28"/>
        </w:rPr>
        <w:t>: совершенствовать навыки слогового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анализа</w:t>
      </w:r>
      <w:r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CE2B7E">
        <w:rPr>
          <w:color w:val="111111"/>
          <w:sz w:val="28"/>
          <w:szCs w:val="28"/>
        </w:rPr>
        <w:t>: перфокарты – на которых слева изображены предметы, а справа – цифры, посередине – полоса для записи; фломастеры.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CE2B7E">
        <w:rPr>
          <w:color w:val="111111"/>
          <w:sz w:val="28"/>
          <w:szCs w:val="28"/>
        </w:rPr>
        <w:t>: дети делят названия предметов на слоги и соединяют линией с цифрой, которая обозначает количество слогов в слове.</w:t>
      </w:r>
    </w:p>
    <w:p w:rsidR="00E35034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Опыт работы выявил, что дети испытывают трудности в усвоение твердых и мягких согласных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</w:t>
      </w:r>
      <w:r w:rsidRPr="00CE2B7E">
        <w:rPr>
          <w:color w:val="111111"/>
          <w:sz w:val="28"/>
          <w:szCs w:val="28"/>
        </w:rPr>
        <w:t>, а так как наши воспитанники еще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CE2B7E">
        <w:rPr>
          <w:color w:val="111111"/>
          <w:sz w:val="28"/>
          <w:szCs w:val="28"/>
        </w:rPr>
        <w:t>, следовательно, нужно постоянно поддерживать интерес,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активность</w:t>
      </w:r>
      <w:r w:rsidRPr="00CE2B7E">
        <w:rPr>
          <w:color w:val="111111"/>
          <w:sz w:val="28"/>
          <w:szCs w:val="28"/>
        </w:rPr>
        <w:t> в образовательном процессе</w:t>
      </w:r>
      <w:r w:rsidR="00E35034">
        <w:rPr>
          <w:color w:val="111111"/>
          <w:sz w:val="28"/>
          <w:szCs w:val="28"/>
        </w:rPr>
        <w:t>.</w:t>
      </w:r>
      <w:r w:rsidRPr="00CE2B7E">
        <w:rPr>
          <w:color w:val="111111"/>
          <w:sz w:val="28"/>
          <w:szCs w:val="28"/>
        </w:rPr>
        <w:t xml:space="preserve"> </w:t>
      </w:r>
    </w:p>
    <w:p w:rsidR="003C1B9F" w:rsidRDefault="003C1B9F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35034">
        <w:rPr>
          <w:b/>
          <w:color w:val="111111"/>
          <w:sz w:val="28"/>
          <w:szCs w:val="28"/>
        </w:rPr>
        <w:t>II группа.</w:t>
      </w:r>
      <w:r w:rsidRPr="00CE2B7E">
        <w:rPr>
          <w:color w:val="111111"/>
          <w:sz w:val="28"/>
          <w:szCs w:val="28"/>
        </w:rPr>
        <w:t>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CE2B7E">
        <w:rPr>
          <w:color w:val="111111"/>
          <w:sz w:val="28"/>
          <w:szCs w:val="28"/>
        </w:rPr>
        <w:t>, направленные на ознакомление со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звуковым строением слова</w:t>
      </w:r>
      <w:r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моделирование структуры слова в виде картинки – схемы его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звукового состава</w:t>
      </w:r>
      <w:r w:rsidRPr="00CE2B7E">
        <w:rPr>
          <w:color w:val="111111"/>
          <w:sz w:val="28"/>
          <w:szCs w:val="28"/>
        </w:rPr>
        <w:t>;</w:t>
      </w:r>
    </w:p>
    <w:p w:rsidR="00E61200" w:rsidRPr="003C1B9F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CE2B7E">
        <w:rPr>
          <w:color w:val="111111"/>
          <w:sz w:val="28"/>
          <w:szCs w:val="28"/>
        </w:rPr>
        <w:t xml:space="preserve">- </w:t>
      </w:r>
      <w:r w:rsidRPr="003C1B9F">
        <w:rPr>
          <w:color w:val="111111"/>
          <w:sz w:val="28"/>
          <w:szCs w:val="28"/>
          <w:u w:val="single"/>
        </w:rPr>
        <w:t>игры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«Живые </w:t>
      </w:r>
      <w:r w:rsidRPr="003C1B9F">
        <w:rPr>
          <w:rStyle w:val="a4"/>
          <w:b w:val="0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звуки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«Найди домик для </w:t>
      </w:r>
      <w:r w:rsidRPr="003C1B9F">
        <w:rPr>
          <w:rStyle w:val="a4"/>
          <w:b w:val="0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звука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«Назови слова с заданным </w:t>
      </w:r>
      <w:r w:rsidRPr="003C1B9F">
        <w:rPr>
          <w:rStyle w:val="a4"/>
          <w:b w:val="0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звуком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«Поймай </w:t>
      </w:r>
      <w:r w:rsidRPr="003C1B9F">
        <w:rPr>
          <w:rStyle w:val="a4"/>
          <w:b w:val="0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звук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«Кто заметил»</w:t>
      </w:r>
      <w:r w:rsidRPr="003C1B9F">
        <w:rPr>
          <w:color w:val="111111"/>
          <w:sz w:val="28"/>
          <w:szCs w:val="28"/>
          <w:u w:val="single"/>
        </w:rPr>
        <w:t>,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«Найди общий </w:t>
      </w:r>
      <w:r w:rsidRPr="003C1B9F">
        <w:rPr>
          <w:rStyle w:val="a4"/>
          <w:b w:val="0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звук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Игровая ситуация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«Магазин игрушек»</w:t>
      </w:r>
      <w:r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E2B7E">
        <w:rPr>
          <w:color w:val="111111"/>
          <w:sz w:val="28"/>
          <w:szCs w:val="28"/>
        </w:rPr>
        <w:t>: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«Продавец»</w:t>
      </w:r>
      <w:r w:rsidRPr="00CE2B7E">
        <w:rPr>
          <w:color w:val="111111"/>
          <w:sz w:val="28"/>
          <w:szCs w:val="28"/>
        </w:rPr>
        <w:t> отпускает товар только в том случае, если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«Покупатель»</w:t>
      </w:r>
      <w:r w:rsidRPr="00CE2B7E">
        <w:rPr>
          <w:color w:val="111111"/>
          <w:sz w:val="28"/>
          <w:szCs w:val="28"/>
        </w:rPr>
        <w:t> правильно называет первый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 в слове</w:t>
      </w:r>
      <w:r w:rsidRPr="00CE2B7E">
        <w:rPr>
          <w:color w:val="111111"/>
          <w:sz w:val="28"/>
          <w:szCs w:val="28"/>
        </w:rPr>
        <w:t>, которое обозначает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«Покупку»</w:t>
      </w:r>
      <w:r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  <w:u w:val="single"/>
          <w:bdr w:val="none" w:sz="0" w:space="0" w:color="auto" w:frame="1"/>
        </w:rPr>
        <w:t>Продавец</w:t>
      </w:r>
      <w:r w:rsidRPr="00CE2B7E">
        <w:rPr>
          <w:color w:val="111111"/>
          <w:sz w:val="28"/>
          <w:szCs w:val="28"/>
        </w:rPr>
        <w:t>: Ты выбрал куклу? За нее нужно заплатить первым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звуком этого слова</w:t>
      </w:r>
      <w:r w:rsidRPr="00CE2B7E">
        <w:rPr>
          <w:color w:val="111111"/>
          <w:sz w:val="28"/>
          <w:szCs w:val="28"/>
        </w:rPr>
        <w:t>. Произнеси его, пожалуйста!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(произносит </w:t>
      </w:r>
      <w:r w:rsidRPr="00CE2B7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звук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E2B7E">
        <w:rPr>
          <w:color w:val="111111"/>
          <w:sz w:val="28"/>
          <w:szCs w:val="28"/>
        </w:rPr>
        <w:t>. Правильно! Молодец, можешь забрать куклу. В дальнейшем эта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игровая</w:t>
      </w:r>
      <w:r w:rsidRPr="00CE2B7E">
        <w:rPr>
          <w:color w:val="111111"/>
          <w:sz w:val="28"/>
          <w:szCs w:val="28"/>
        </w:rPr>
        <w:t> ситуация усложняется тем, что нужно дать характеристику этому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звуку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(согласный, твердый, мягкий, звонкий, глухой)</w:t>
      </w:r>
      <w:r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35034">
        <w:rPr>
          <w:b/>
          <w:color w:val="111111"/>
          <w:sz w:val="28"/>
          <w:szCs w:val="28"/>
        </w:rPr>
        <w:t>III группа</w:t>
      </w:r>
      <w:r w:rsidRPr="00CE2B7E">
        <w:rPr>
          <w:color w:val="111111"/>
          <w:sz w:val="28"/>
          <w:szCs w:val="28"/>
        </w:rPr>
        <w:t>.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CE2B7E">
        <w:rPr>
          <w:color w:val="111111"/>
          <w:sz w:val="28"/>
          <w:szCs w:val="28"/>
        </w:rPr>
        <w:t>, направленные на ознакомление со слоговым строением слова.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 xml:space="preserve">- </w:t>
      </w:r>
      <w:proofErr w:type="spellStart"/>
      <w:r w:rsidRPr="00CE2B7E">
        <w:rPr>
          <w:color w:val="111111"/>
          <w:sz w:val="28"/>
          <w:szCs w:val="28"/>
        </w:rPr>
        <w:t>отхлопывание</w:t>
      </w:r>
      <w:proofErr w:type="spellEnd"/>
      <w:r w:rsidRPr="00CE2B7E">
        <w:rPr>
          <w:color w:val="111111"/>
          <w:sz w:val="28"/>
          <w:szCs w:val="28"/>
        </w:rPr>
        <w:t>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ладошками</w:t>
      </w:r>
      <w:r w:rsidRPr="00CE2B7E">
        <w:rPr>
          <w:color w:val="111111"/>
          <w:sz w:val="28"/>
          <w:szCs w:val="28"/>
        </w:rPr>
        <w:t>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контроль правой рукой за опускаемым подбородком;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 xml:space="preserve">- </w:t>
      </w:r>
      <w:proofErr w:type="spellStart"/>
      <w:r w:rsidRPr="00CE2B7E">
        <w:rPr>
          <w:color w:val="111111"/>
          <w:sz w:val="28"/>
          <w:szCs w:val="28"/>
        </w:rPr>
        <w:t>шагослогометрия</w:t>
      </w:r>
      <w:proofErr w:type="spellEnd"/>
      <w:r w:rsidRPr="00CE2B7E">
        <w:rPr>
          <w:color w:val="111111"/>
          <w:sz w:val="28"/>
          <w:szCs w:val="28"/>
        </w:rPr>
        <w:t>;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речевая игра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«Живые слоги»</w:t>
      </w:r>
      <w:r w:rsidRPr="00CE2B7E">
        <w:rPr>
          <w:color w:val="111111"/>
          <w:sz w:val="28"/>
          <w:szCs w:val="28"/>
        </w:rPr>
        <w:t> (по типу игры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«Живые слова»</w:t>
      </w:r>
      <w:r w:rsidRPr="00CE2B7E">
        <w:rPr>
          <w:color w:val="111111"/>
          <w:sz w:val="28"/>
          <w:szCs w:val="28"/>
        </w:rPr>
        <w:t>);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подбор слов с заданным слогом;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lastRenderedPageBreak/>
        <w:t>- дополнение слога до полного слова;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превращение коротких слов в длинные и наоборот;</w:t>
      </w:r>
    </w:p>
    <w:p w:rsidR="00E61200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перестановка слогов в слове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E2B7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трансформация слов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E2B7E">
        <w:rPr>
          <w:color w:val="111111"/>
          <w:sz w:val="28"/>
          <w:szCs w:val="28"/>
        </w:rPr>
        <w:t>. Например, мышка – камыш, банка – кабан.</w:t>
      </w:r>
    </w:p>
    <w:p w:rsidR="00E35034" w:rsidRPr="00CE2B7E" w:rsidRDefault="00E35034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E61200" w:rsidRPr="00E35034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</w:rPr>
      </w:pPr>
      <w:r w:rsidRPr="00E35034">
        <w:rPr>
          <w:i/>
          <w:color w:val="111111"/>
          <w:sz w:val="28"/>
          <w:szCs w:val="28"/>
        </w:rPr>
        <w:t>Игра </w:t>
      </w:r>
      <w:r w:rsidRPr="00E35034">
        <w:rPr>
          <w:i/>
          <w:iCs/>
          <w:color w:val="111111"/>
          <w:sz w:val="28"/>
          <w:szCs w:val="28"/>
          <w:bdr w:val="none" w:sz="0" w:space="0" w:color="auto" w:frame="1"/>
        </w:rPr>
        <w:t>«Засели домик»</w:t>
      </w:r>
      <w:r w:rsidRPr="00E35034">
        <w:rPr>
          <w:i/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1 этаж – 1 слог, 2 этаж – 2 слога, 3 этаж – 3 слога.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Могут ли животные, которые живут на первом этаже, переселиться на второй или третий этаж?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35034">
        <w:rPr>
          <w:b/>
          <w:color w:val="111111"/>
          <w:sz w:val="28"/>
          <w:szCs w:val="28"/>
        </w:rPr>
        <w:t>IV группа.</w:t>
      </w:r>
      <w:r w:rsidRPr="00CE2B7E">
        <w:rPr>
          <w:color w:val="111111"/>
          <w:sz w:val="28"/>
          <w:szCs w:val="28"/>
        </w:rPr>
        <w:t>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CE2B7E">
        <w:rPr>
          <w:color w:val="111111"/>
          <w:sz w:val="28"/>
          <w:szCs w:val="28"/>
        </w:rPr>
        <w:t>, направленные на ознакомление с предложением и выделением его как смысловой единицей речи.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придумывание предложений с заданным словом;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придумывание предложения, которое начиналось бы с заданного слова;</w:t>
      </w:r>
    </w:p>
    <w:p w:rsidR="00E35034" w:rsidRDefault="00E61200" w:rsidP="00E35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составление предложения по картинкам;</w:t>
      </w:r>
    </w:p>
    <w:p w:rsidR="00E61200" w:rsidRPr="00CE2B7E" w:rsidRDefault="00E61200" w:rsidP="00E35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демонстрация действий с игрушками;</w:t>
      </w:r>
    </w:p>
    <w:p w:rsidR="00E61200" w:rsidRPr="00CE2B7E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- отстукивание на бубне столько раз, сколько слов в предложении.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35034">
        <w:rPr>
          <w:b/>
          <w:color w:val="111111"/>
          <w:sz w:val="28"/>
          <w:szCs w:val="28"/>
        </w:rPr>
        <w:t>V группа</w:t>
      </w:r>
      <w:r w:rsidR="00E35034">
        <w:rPr>
          <w:b/>
          <w:color w:val="111111"/>
          <w:sz w:val="28"/>
          <w:szCs w:val="28"/>
        </w:rPr>
        <w:t>.</w:t>
      </w:r>
      <w:r w:rsidRPr="00CE2B7E">
        <w:rPr>
          <w:color w:val="111111"/>
          <w:sz w:val="28"/>
          <w:szCs w:val="28"/>
        </w:rPr>
        <w:t>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CE2B7E">
        <w:rPr>
          <w:color w:val="111111"/>
          <w:sz w:val="28"/>
          <w:szCs w:val="28"/>
        </w:rPr>
        <w:t>, направленные на знакомство с буквами.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Буквы являются графическим символом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</w:t>
      </w:r>
      <w:r w:rsidRPr="00CE2B7E">
        <w:rPr>
          <w:color w:val="111111"/>
          <w:sz w:val="28"/>
          <w:szCs w:val="28"/>
        </w:rPr>
        <w:t>, мы объясняем, что это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«одежда»</w:t>
      </w:r>
      <w:r w:rsidRPr="00CE2B7E">
        <w:rPr>
          <w:color w:val="111111"/>
          <w:sz w:val="28"/>
          <w:szCs w:val="28"/>
        </w:rPr>
        <w:t> для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</w:t>
      </w:r>
      <w:r w:rsidRPr="00CE2B7E">
        <w:rPr>
          <w:color w:val="111111"/>
          <w:sz w:val="28"/>
          <w:szCs w:val="28"/>
        </w:rPr>
        <w:t>. В своей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практике</w:t>
      </w:r>
      <w:r w:rsidRPr="00CE2B7E">
        <w:rPr>
          <w:color w:val="111111"/>
          <w:sz w:val="28"/>
          <w:szCs w:val="28"/>
        </w:rPr>
        <w:t> мы часто сталкиваемся с тем, что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E2B7E">
        <w:rPr>
          <w:color w:val="111111"/>
          <w:sz w:val="28"/>
          <w:szCs w:val="28"/>
        </w:rPr>
        <w:t> учат побуквенному чтению, то есть дети, видя букву, произносят ее название, а не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 пэ</w:t>
      </w:r>
      <w:r w:rsidRPr="00CE2B7E">
        <w:rPr>
          <w:color w:val="111111"/>
          <w:sz w:val="28"/>
          <w:szCs w:val="28"/>
        </w:rPr>
        <w:t xml:space="preserve">, </w:t>
      </w:r>
      <w:proofErr w:type="spellStart"/>
      <w:r w:rsidRPr="00CE2B7E">
        <w:rPr>
          <w:color w:val="111111"/>
          <w:sz w:val="28"/>
          <w:szCs w:val="28"/>
        </w:rPr>
        <w:t>рэ</w:t>
      </w:r>
      <w:proofErr w:type="spellEnd"/>
      <w:r w:rsidRPr="00CE2B7E">
        <w:rPr>
          <w:color w:val="111111"/>
          <w:sz w:val="28"/>
          <w:szCs w:val="28"/>
        </w:rPr>
        <w:t>, дэ. В результате получается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«КЭОТЭ»</w:t>
      </w:r>
      <w:r w:rsidRPr="00CE2B7E">
        <w:rPr>
          <w:color w:val="111111"/>
          <w:sz w:val="28"/>
          <w:szCs w:val="28"/>
        </w:rPr>
        <w:t>, вместо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«КОТ»</w:t>
      </w:r>
      <w:r w:rsidRPr="00CE2B7E">
        <w:rPr>
          <w:color w:val="111111"/>
          <w:sz w:val="28"/>
          <w:szCs w:val="28"/>
        </w:rPr>
        <w:t>. Это затрудняет ребенка правильно сделать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звуковой анализ слова</w:t>
      </w:r>
      <w:r w:rsidRPr="00CE2B7E">
        <w:rPr>
          <w:color w:val="111111"/>
          <w:sz w:val="28"/>
          <w:szCs w:val="28"/>
        </w:rPr>
        <w:t>, и создает дополнительные трудности в обучении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чтению</w:t>
      </w:r>
      <w:r w:rsidRPr="00CE2B7E">
        <w:rPr>
          <w:color w:val="111111"/>
          <w:sz w:val="28"/>
          <w:szCs w:val="28"/>
        </w:rPr>
        <w:t>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В детском саду мы предусматриваем называние букв по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звуковым обозначениям</w:t>
      </w:r>
      <w:r w:rsidRPr="00CE2B7E">
        <w:rPr>
          <w:color w:val="111111"/>
          <w:sz w:val="28"/>
          <w:szCs w:val="28"/>
        </w:rPr>
        <w:t>: п, б, к. Это значительно облегчает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дошкольникам овладение навыком профилактики </w:t>
      </w:r>
      <w:proofErr w:type="spellStart"/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дисграфии</w:t>
      </w:r>
      <w:proofErr w:type="spellEnd"/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 школе </w:t>
      </w:r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>дисграфия</w:t>
      </w:r>
      <w:proofErr w:type="spellEnd"/>
      <w:r w:rsidRPr="00CE2B7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нарушение письменной речи)</w:t>
      </w:r>
      <w:r w:rsidRPr="00CE2B7E">
        <w:rPr>
          <w:color w:val="111111"/>
          <w:sz w:val="28"/>
          <w:szCs w:val="28"/>
        </w:rPr>
        <w:t>.</w:t>
      </w:r>
    </w:p>
    <w:p w:rsidR="00E61200" w:rsidRPr="003C1B9F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CE2B7E">
        <w:rPr>
          <w:color w:val="111111"/>
          <w:sz w:val="28"/>
          <w:szCs w:val="28"/>
        </w:rPr>
        <w:t>Научиться распознавать и запоминать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форму</w:t>
      </w:r>
      <w:r w:rsidR="00E350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35034">
        <w:rPr>
          <w:color w:val="111111"/>
          <w:sz w:val="28"/>
          <w:szCs w:val="28"/>
          <w:bdr w:val="none" w:sz="0" w:space="0" w:color="auto" w:frame="1"/>
        </w:rPr>
        <w:t xml:space="preserve">букв помогут следующие </w:t>
      </w:r>
      <w:r w:rsidRPr="003C1B9F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3C1B9F">
        <w:rPr>
          <w:color w:val="111111"/>
          <w:sz w:val="28"/>
          <w:szCs w:val="28"/>
          <w:u w:val="single"/>
        </w:rPr>
        <w:t>:</w:t>
      </w:r>
    </w:p>
    <w:p w:rsidR="00E61200" w:rsidRPr="003C1B9F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3C1B9F">
        <w:rPr>
          <w:color w:val="111111"/>
          <w:sz w:val="28"/>
          <w:szCs w:val="28"/>
          <w:u w:val="single"/>
        </w:rPr>
        <w:t>-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«конструирование букв»</w:t>
      </w:r>
      <w:r w:rsidRPr="003C1B9F">
        <w:rPr>
          <w:color w:val="111111"/>
          <w:sz w:val="28"/>
          <w:szCs w:val="28"/>
          <w:u w:val="single"/>
        </w:rPr>
        <w:t> </w:t>
      </w:r>
      <w:r w:rsidRPr="003C1B9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(из различных предметов – счетные палочки, нитки, мозаика, крупа)</w:t>
      </w:r>
      <w:r w:rsidRPr="003C1B9F">
        <w:rPr>
          <w:color w:val="111111"/>
          <w:sz w:val="28"/>
          <w:szCs w:val="28"/>
          <w:u w:val="single"/>
        </w:rPr>
        <w:t>;</w:t>
      </w:r>
    </w:p>
    <w:p w:rsidR="00E61200" w:rsidRPr="003C1B9F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3C1B9F">
        <w:rPr>
          <w:color w:val="111111"/>
          <w:sz w:val="28"/>
          <w:szCs w:val="28"/>
          <w:u w:val="single"/>
        </w:rPr>
        <w:t>- зачеркивание неправильных букв;</w:t>
      </w:r>
    </w:p>
    <w:p w:rsidR="00E61200" w:rsidRPr="003C1B9F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3C1B9F">
        <w:rPr>
          <w:color w:val="111111"/>
          <w:sz w:val="28"/>
          <w:szCs w:val="28"/>
          <w:u w:val="single"/>
        </w:rPr>
        <w:lastRenderedPageBreak/>
        <w:t>- узнай и дорисуй букву;</w:t>
      </w:r>
    </w:p>
    <w:p w:rsidR="00E61200" w:rsidRPr="003C1B9F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3C1B9F">
        <w:rPr>
          <w:color w:val="111111"/>
          <w:sz w:val="28"/>
          <w:szCs w:val="28"/>
          <w:u w:val="single"/>
        </w:rPr>
        <w:t>- обведи букву;</w:t>
      </w:r>
    </w:p>
    <w:p w:rsidR="00E61200" w:rsidRPr="003C1B9F" w:rsidRDefault="00E61200" w:rsidP="00CE2B7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  <w:u w:val="single"/>
        </w:rPr>
      </w:pPr>
      <w:r w:rsidRPr="003C1B9F">
        <w:rPr>
          <w:color w:val="111111"/>
          <w:sz w:val="28"/>
          <w:szCs w:val="28"/>
          <w:u w:val="single"/>
        </w:rPr>
        <w:t>- на что похожа буква.</w:t>
      </w:r>
    </w:p>
    <w:p w:rsidR="00E61200" w:rsidRPr="00CE2B7E" w:rsidRDefault="00E61200" w:rsidP="00CE2B7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E2B7E">
        <w:rPr>
          <w:color w:val="111111"/>
          <w:sz w:val="28"/>
          <w:szCs w:val="28"/>
        </w:rPr>
        <w:t>Весь материал, который предлагается в организованной образовательной деятельности, находит продолжение в режимных моментах, в самостоятельной деятельности </w:t>
      </w:r>
      <w:r w:rsidRPr="00CE2B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E2B7E">
        <w:rPr>
          <w:color w:val="111111"/>
          <w:sz w:val="28"/>
          <w:szCs w:val="28"/>
        </w:rPr>
        <w:t xml:space="preserve">. </w:t>
      </w:r>
    </w:p>
    <w:p w:rsidR="00E61200" w:rsidRPr="00CE2B7E" w:rsidRDefault="00E61200" w:rsidP="00CE2B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61200" w:rsidRPr="00CE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B9"/>
    <w:rsid w:val="000F58BE"/>
    <w:rsid w:val="002C41E5"/>
    <w:rsid w:val="00390AB2"/>
    <w:rsid w:val="003C1B9F"/>
    <w:rsid w:val="003D6EB9"/>
    <w:rsid w:val="005E5219"/>
    <w:rsid w:val="00CE2B7E"/>
    <w:rsid w:val="00E35034"/>
    <w:rsid w:val="00E61200"/>
    <w:rsid w:val="00EE6A0C"/>
    <w:rsid w:val="00F2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98D6"/>
  <w15:chartTrackingRefBased/>
  <w15:docId w15:val="{F8FBA342-13B2-439B-BAC6-720CA702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Шпурова Кристина</dc:creator>
  <cp:keywords/>
  <dc:description/>
  <cp:lastModifiedBy>Шпурова Кристина</cp:lastModifiedBy>
  <cp:revision>8</cp:revision>
  <dcterms:created xsi:type="dcterms:W3CDTF">2021-04-09T18:20:00Z</dcterms:created>
  <dcterms:modified xsi:type="dcterms:W3CDTF">2021-04-09T20:04:00Z</dcterms:modified>
</cp:coreProperties>
</file>