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FA" w:rsidRDefault="001D2FD1">
      <w: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  <w:t>ЛЯ ЧЕГО НУЖНО РАЗВИВАТЬ ЭМОЦИИ РЕБЕНКА? Как известно, малышей всему нужно учить: ходить, говорить, обслуживать себя, думать. Выражать, распознавать и контролировать эмоции – в том числе. Почему? Если не уделять достаточно внимания эмоциональному воспитанию дошкольника, он не научится правильно выражать радость или обиду, делиться своими чувствами с окружающими. А это уже серьезный коммуникативный барьер. Соответственно, малыш будет расти неуверенным в себе, не таким счастливым, как другие детки. Эмоции отражаются на характере ребенка, его поведении. Они помогают (или мешают) ему правильно воспринимать происходящее вокруг, реагировать на события действительности. В раннем детском возрасте эмоции довольно импульсивны. Их нужно «доращивать» до устойчивых симпатий или антипатий, которые со временем будут складываться в такие чувства, как дружба, взаимопонимание, любовь, ненависть. В наши дни, когда с экранов телевидения, газетных и книжных страниц на нас потоком льются насилие и жестокость, правильное эмоциональное развитие ребенка приобретает первостепенную значимость. Умение выражать и контролировать эмоции помогает ему приспособиться к различным ситуациям, формировать социальное взаимодействие, развиваться социально и нравственно. Кроме того, нельзя отбрасывать тот факт, что дети учатся на примере (зачастую – на примере неблагополучного поведения других детей). Поэтому если взрослые не управляют процессом становления эмоций своего ребенка, чаще всего он развивает в себе эмоции негативные – в качестве способа самозащиты и обеспечения собственного благополучия в детском понимании (чтобы не лишали, не запрещали, купили желаемое, и т. д.). В арсенале такого ребенка будут преобладать обида, страх, стеснительность, скука, усталость, гнев, отчаяние.</w:t>
      </w:r>
      <w:r>
        <w:rPr>
          <w:rFonts w:ascii="Arial" w:hAnsi="Arial" w:cs="Arial"/>
          <w:color w:val="1F1F1F"/>
          <w:spacing w:val="6"/>
          <w:sz w:val="21"/>
          <w:szCs w:val="21"/>
        </w:rPr>
        <w:br/>
      </w:r>
      <w:r>
        <w:rPr>
          <w:rFonts w:ascii="Arial" w:hAnsi="Arial" w:cs="Arial"/>
          <w:color w:val="1F1F1F"/>
          <w:spacing w:val="6"/>
          <w:sz w:val="21"/>
          <w:szCs w:val="21"/>
          <w:shd w:val="clear" w:color="auto" w:fill="FFFFFF"/>
        </w:rPr>
        <w:t>Источник: https://razvivashka.online/sfery-razvitiya/emotsionalnoe-razvitie-detey</w:t>
      </w:r>
    </w:p>
    <w:sectPr w:rsidR="008B7AFA" w:rsidSect="008B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2FD1"/>
    <w:rsid w:val="001D2FD1"/>
    <w:rsid w:val="008B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Home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2021-10-19T07:20:00Z</dcterms:created>
  <dcterms:modified xsi:type="dcterms:W3CDTF">2021-10-19T07:20:00Z</dcterms:modified>
</cp:coreProperties>
</file>