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47" w:rsidRPr="00F37C47" w:rsidRDefault="00F37C47" w:rsidP="00F37C47">
      <w:pPr>
        <w:ind w:left="20" w:hanging="20"/>
        <w:contextualSpacing/>
        <w:jc w:val="center"/>
        <w:rPr>
          <w:rFonts w:eastAsia="Arial"/>
          <w:b/>
          <w:color w:val="002060"/>
          <w:sz w:val="24"/>
          <w:szCs w:val="24"/>
          <w:lang w:val="ru-RU"/>
        </w:rPr>
      </w:pPr>
      <w:r w:rsidRPr="00F37C47">
        <w:rPr>
          <w:rFonts w:eastAsia="Arial"/>
          <w:b/>
          <w:color w:val="002060"/>
          <w:sz w:val="24"/>
          <w:szCs w:val="24"/>
          <w:lang w:val="ru-RU"/>
        </w:rPr>
        <w:t>Городской округ город Выкса</w:t>
      </w:r>
    </w:p>
    <w:p w:rsidR="00F37C47" w:rsidRPr="00F37C47" w:rsidRDefault="00F37C47" w:rsidP="00F37C47">
      <w:pPr>
        <w:ind w:left="20" w:hanging="20"/>
        <w:contextualSpacing/>
        <w:jc w:val="center"/>
        <w:rPr>
          <w:rFonts w:eastAsia="Arial"/>
          <w:b/>
          <w:color w:val="002060"/>
          <w:sz w:val="24"/>
          <w:szCs w:val="24"/>
          <w:lang w:val="ru-RU"/>
        </w:rPr>
      </w:pPr>
      <w:r w:rsidRPr="00F37C47">
        <w:rPr>
          <w:rFonts w:eastAsia="Arial"/>
          <w:b/>
          <w:color w:val="002060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F37C47" w:rsidRPr="00F37C47" w:rsidRDefault="00F37C47" w:rsidP="00F37C47">
      <w:pPr>
        <w:ind w:left="20" w:hanging="20"/>
        <w:contextualSpacing/>
        <w:jc w:val="center"/>
        <w:rPr>
          <w:rFonts w:eastAsia="Arial"/>
          <w:b/>
          <w:color w:val="002060"/>
          <w:sz w:val="24"/>
          <w:szCs w:val="24"/>
          <w:lang w:val="ru-RU"/>
        </w:rPr>
      </w:pPr>
      <w:r w:rsidRPr="00F37C47">
        <w:rPr>
          <w:rFonts w:eastAsia="Arial"/>
          <w:b/>
          <w:color w:val="002060"/>
          <w:sz w:val="24"/>
          <w:szCs w:val="24"/>
          <w:lang w:val="ru-RU"/>
        </w:rPr>
        <w:t>детский сад комбинированного вида №7 «Золотая рыбка»</w:t>
      </w:r>
    </w:p>
    <w:p w:rsidR="00F37C47" w:rsidRPr="00F37C47" w:rsidRDefault="00F37C47" w:rsidP="00F37C47">
      <w:pPr>
        <w:ind w:left="23" w:hanging="20"/>
        <w:contextualSpacing/>
        <w:jc w:val="center"/>
        <w:rPr>
          <w:rFonts w:eastAsia="Arial"/>
          <w:b/>
          <w:color w:val="002060"/>
          <w:sz w:val="24"/>
          <w:szCs w:val="24"/>
          <w:u w:val="single"/>
          <w:lang w:val="ru-RU"/>
        </w:rPr>
      </w:pPr>
      <w:r w:rsidRPr="00F37C47">
        <w:rPr>
          <w:rFonts w:eastAsia="Arial"/>
          <w:b/>
          <w:color w:val="002060"/>
          <w:sz w:val="24"/>
          <w:szCs w:val="24"/>
          <w:lang w:val="ru-RU"/>
        </w:rPr>
        <w:t>607060, г.Выкса, ул. Корнилова зд. 97, 8(83177) 3–55–11,</w:t>
      </w:r>
      <w:r w:rsidRPr="00F37C47">
        <w:rPr>
          <w:rFonts w:eastAsia="Arial"/>
          <w:b/>
          <w:color w:val="002060"/>
          <w:sz w:val="24"/>
          <w:szCs w:val="24"/>
          <w:lang w:val="ru-RU"/>
        </w:rPr>
        <w:br/>
        <w:t xml:space="preserve">электронная почта: </w:t>
      </w:r>
      <w:r w:rsidRPr="00106617">
        <w:rPr>
          <w:rFonts w:eastAsia="Arial"/>
          <w:b/>
          <w:color w:val="002060"/>
          <w:sz w:val="24"/>
          <w:szCs w:val="24"/>
          <w:u w:val="single"/>
        </w:rPr>
        <w:t>zolotaya</w:t>
      </w:r>
      <w:r w:rsidRPr="00F37C47">
        <w:rPr>
          <w:rFonts w:eastAsia="Arial"/>
          <w:b/>
          <w:color w:val="002060"/>
          <w:sz w:val="24"/>
          <w:szCs w:val="24"/>
          <w:u w:val="single"/>
          <w:lang w:val="ru-RU"/>
        </w:rPr>
        <w:t>-</w:t>
      </w:r>
      <w:r w:rsidRPr="00106617">
        <w:rPr>
          <w:rFonts w:eastAsia="Arial"/>
          <w:b/>
          <w:color w:val="002060"/>
          <w:sz w:val="24"/>
          <w:szCs w:val="24"/>
          <w:u w:val="single"/>
        </w:rPr>
        <w:t>fish</w:t>
      </w:r>
      <w:r w:rsidRPr="00F37C47">
        <w:rPr>
          <w:rFonts w:eastAsia="Arial"/>
          <w:b/>
          <w:color w:val="002060"/>
          <w:sz w:val="24"/>
          <w:szCs w:val="24"/>
          <w:u w:val="single"/>
          <w:lang w:val="ru-RU"/>
        </w:rPr>
        <w:t>7@</w:t>
      </w:r>
      <w:r w:rsidRPr="00106617">
        <w:rPr>
          <w:rFonts w:eastAsia="Arial"/>
          <w:b/>
          <w:color w:val="002060"/>
          <w:sz w:val="24"/>
          <w:szCs w:val="24"/>
          <w:u w:val="single"/>
        </w:rPr>
        <w:t>yandex</w:t>
      </w:r>
      <w:r w:rsidRPr="00F37C47">
        <w:rPr>
          <w:rFonts w:eastAsia="Arial"/>
          <w:b/>
          <w:color w:val="002060"/>
          <w:sz w:val="24"/>
          <w:szCs w:val="24"/>
          <w:u w:val="single"/>
          <w:lang w:val="ru-RU"/>
        </w:rPr>
        <w:t>.</w:t>
      </w:r>
      <w:r w:rsidRPr="00106617">
        <w:rPr>
          <w:rFonts w:eastAsia="Arial"/>
          <w:b/>
          <w:color w:val="002060"/>
          <w:sz w:val="24"/>
          <w:szCs w:val="24"/>
          <w:u w:val="single"/>
        </w:rPr>
        <w:t>ru</w:t>
      </w:r>
    </w:p>
    <w:p w:rsidR="00F37C47" w:rsidRPr="00F37C47" w:rsidRDefault="00F37C47" w:rsidP="00F37C47">
      <w:pPr>
        <w:spacing w:before="100" w:beforeAutospacing="1" w:after="100" w:afterAutospacing="1"/>
        <w:contextualSpacing/>
        <w:rPr>
          <w:b/>
          <w:sz w:val="24"/>
          <w:szCs w:val="24"/>
          <w:lang w:val="ru-RU"/>
        </w:rPr>
      </w:pPr>
    </w:p>
    <w:p w:rsidR="00D33C36" w:rsidRDefault="00D33C36" w:rsidP="00D33C36">
      <w:pPr>
        <w:pStyle w:val="11"/>
        <w:spacing w:before="38"/>
        <w:ind w:left="0" w:right="-1"/>
        <w:rPr>
          <w:sz w:val="28"/>
          <w:szCs w:val="28"/>
          <w:lang w:val="ru-RU"/>
        </w:rPr>
      </w:pPr>
    </w:p>
    <w:p w:rsidR="00D33C36" w:rsidRDefault="00D33C36" w:rsidP="00D33C36">
      <w:pPr>
        <w:pStyle w:val="11"/>
        <w:spacing w:before="38"/>
        <w:ind w:left="0" w:right="-1"/>
        <w:rPr>
          <w:sz w:val="28"/>
          <w:szCs w:val="28"/>
          <w:lang w:val="ru-RU"/>
        </w:rPr>
      </w:pPr>
    </w:p>
    <w:p w:rsidR="00D33C36" w:rsidRDefault="00D33C36" w:rsidP="00ED642D">
      <w:pPr>
        <w:pStyle w:val="11"/>
        <w:spacing w:before="38"/>
        <w:ind w:left="0" w:right="-1"/>
        <w:jc w:val="left"/>
        <w:rPr>
          <w:sz w:val="28"/>
          <w:szCs w:val="28"/>
          <w:lang w:val="ru-RU"/>
        </w:rPr>
      </w:pPr>
    </w:p>
    <w:p w:rsidR="00064896" w:rsidRPr="005B7296" w:rsidRDefault="00954517" w:rsidP="00D33C36">
      <w:pPr>
        <w:pStyle w:val="11"/>
        <w:spacing w:before="38"/>
        <w:ind w:left="0" w:right="-1"/>
        <w:rPr>
          <w:i/>
          <w:color w:val="C00000"/>
          <w:sz w:val="36"/>
          <w:szCs w:val="36"/>
          <w:lang w:val="ru-RU"/>
        </w:rPr>
      </w:pPr>
      <w:r w:rsidRPr="005B7296">
        <w:rPr>
          <w:i/>
          <w:color w:val="C00000"/>
          <w:sz w:val="36"/>
          <w:szCs w:val="36"/>
          <w:lang w:val="ru-RU"/>
        </w:rPr>
        <w:t>Опыт работы</w:t>
      </w:r>
      <w:r w:rsidR="00064896" w:rsidRPr="005B7296">
        <w:rPr>
          <w:i/>
          <w:color w:val="C00000"/>
          <w:sz w:val="36"/>
          <w:szCs w:val="36"/>
          <w:lang w:val="ru-RU"/>
        </w:rPr>
        <w:t xml:space="preserve"> на тему</w:t>
      </w:r>
      <w:r w:rsidR="00D33C36" w:rsidRPr="005B7296">
        <w:rPr>
          <w:i/>
          <w:color w:val="C00000"/>
          <w:sz w:val="36"/>
          <w:szCs w:val="36"/>
          <w:lang w:val="ru-RU"/>
        </w:rPr>
        <w:t>:</w:t>
      </w:r>
    </w:p>
    <w:p w:rsidR="00454636" w:rsidRPr="005B7296" w:rsidRDefault="00454636" w:rsidP="00454636">
      <w:pPr>
        <w:shd w:val="clear" w:color="auto" w:fill="FFFFFF"/>
        <w:ind w:firstLine="709"/>
        <w:contextualSpacing/>
        <w:jc w:val="center"/>
        <w:rPr>
          <w:rFonts w:eastAsia="Calibri"/>
          <w:b/>
          <w:bCs/>
          <w:i/>
          <w:color w:val="002060"/>
          <w:sz w:val="36"/>
          <w:szCs w:val="36"/>
          <w:lang w:val="ru-RU"/>
        </w:rPr>
      </w:pPr>
      <w:r w:rsidRPr="005B7296">
        <w:rPr>
          <w:rFonts w:eastAsia="Calibri"/>
          <w:b/>
          <w:bCs/>
          <w:i/>
          <w:color w:val="002060"/>
          <w:sz w:val="36"/>
          <w:szCs w:val="36"/>
          <w:lang w:val="ru-RU"/>
        </w:rPr>
        <w:t xml:space="preserve">«Использование метода ментальных карт </w:t>
      </w:r>
    </w:p>
    <w:p w:rsidR="00454636" w:rsidRPr="005B7296" w:rsidRDefault="00454636" w:rsidP="00454636">
      <w:pPr>
        <w:shd w:val="clear" w:color="auto" w:fill="FFFFFF"/>
        <w:ind w:firstLine="709"/>
        <w:contextualSpacing/>
        <w:jc w:val="center"/>
        <w:rPr>
          <w:rFonts w:eastAsia="Calibri"/>
          <w:b/>
          <w:bCs/>
          <w:i/>
          <w:color w:val="002060"/>
          <w:sz w:val="36"/>
          <w:szCs w:val="36"/>
          <w:lang w:val="ru-RU"/>
        </w:rPr>
      </w:pPr>
      <w:r w:rsidRPr="005B7296">
        <w:rPr>
          <w:rFonts w:eastAsia="Calibri"/>
          <w:b/>
          <w:bCs/>
          <w:i/>
          <w:color w:val="002060"/>
          <w:sz w:val="36"/>
          <w:szCs w:val="36"/>
          <w:lang w:val="ru-RU"/>
        </w:rPr>
        <w:t xml:space="preserve">в коррекционно–развивающей работе с детьми с ЗПР </w:t>
      </w:r>
    </w:p>
    <w:p w:rsidR="00454636" w:rsidRPr="005B7296" w:rsidRDefault="00454636" w:rsidP="005B7296">
      <w:pPr>
        <w:shd w:val="clear" w:color="auto" w:fill="FFFFFF"/>
        <w:tabs>
          <w:tab w:val="left" w:pos="567"/>
        </w:tabs>
        <w:ind w:firstLine="709"/>
        <w:contextualSpacing/>
        <w:jc w:val="center"/>
        <w:rPr>
          <w:rFonts w:eastAsia="Calibri"/>
          <w:b/>
          <w:bCs/>
          <w:i/>
          <w:color w:val="002060"/>
          <w:sz w:val="36"/>
          <w:szCs w:val="36"/>
          <w:lang w:val="ru-RU"/>
        </w:rPr>
      </w:pPr>
      <w:r w:rsidRPr="005B7296">
        <w:rPr>
          <w:rFonts w:eastAsia="Calibri"/>
          <w:b/>
          <w:bCs/>
          <w:i/>
          <w:color w:val="002060"/>
          <w:sz w:val="36"/>
          <w:szCs w:val="36"/>
          <w:lang w:val="ru-RU"/>
        </w:rPr>
        <w:t>по формированию лексико–грамматических представлений».</w:t>
      </w:r>
    </w:p>
    <w:p w:rsidR="00064896" w:rsidRPr="001B4B32" w:rsidRDefault="00064896" w:rsidP="00D33C36">
      <w:pPr>
        <w:tabs>
          <w:tab w:val="left" w:pos="9356"/>
        </w:tabs>
        <w:ind w:right="-1"/>
        <w:jc w:val="center"/>
        <w:rPr>
          <w:b/>
          <w:bCs/>
          <w:color w:val="002060"/>
          <w:sz w:val="32"/>
          <w:szCs w:val="32"/>
          <w:lang w:val="ru-RU"/>
        </w:rPr>
      </w:pPr>
    </w:p>
    <w:p w:rsidR="001B4B32" w:rsidRDefault="001B4B32" w:rsidP="00D33C36">
      <w:pPr>
        <w:pStyle w:val="21"/>
        <w:ind w:right="-1"/>
        <w:jc w:val="both"/>
        <w:rPr>
          <w:sz w:val="28"/>
          <w:szCs w:val="28"/>
          <w:lang w:val="ru-RU"/>
        </w:rPr>
      </w:pPr>
    </w:p>
    <w:p w:rsidR="001B4B32" w:rsidRPr="001B4B32" w:rsidRDefault="001B4B32" w:rsidP="00D33C36">
      <w:pPr>
        <w:pStyle w:val="21"/>
        <w:ind w:right="-1"/>
        <w:jc w:val="both"/>
        <w:rPr>
          <w:b w:val="0"/>
          <w:i w:val="0"/>
          <w:sz w:val="28"/>
          <w:szCs w:val="28"/>
          <w:lang w:val="ru-RU"/>
        </w:rPr>
      </w:pPr>
    </w:p>
    <w:p w:rsidR="001B4B32" w:rsidRPr="001B4B32" w:rsidRDefault="0052492B" w:rsidP="00ED642D">
      <w:pPr>
        <w:pStyle w:val="21"/>
        <w:ind w:right="-1"/>
        <w:jc w:val="center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noProof/>
          <w:sz w:val="28"/>
          <w:szCs w:val="28"/>
          <w:lang w:val="ru-RU" w:eastAsia="ru-RU"/>
        </w:rPr>
        <w:drawing>
          <wp:inline distT="0" distB="0" distL="0" distR="0">
            <wp:extent cx="4229100" cy="2857500"/>
            <wp:effectExtent l="19050" t="0" r="0" b="0"/>
            <wp:docPr id="6" name="Рисунок 6" descr="C:\Users\user\Desktop\jeti-dve-kategorii-igrokov-dostatochno-uveren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jeti-dve-kategorii-igrokov-dostatochno-uveren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14" cy="286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32" w:rsidRPr="001B4B32" w:rsidRDefault="001B4B32" w:rsidP="00D33C36">
      <w:pPr>
        <w:pStyle w:val="21"/>
        <w:ind w:right="-1"/>
        <w:jc w:val="both"/>
        <w:rPr>
          <w:b w:val="0"/>
          <w:i w:val="0"/>
          <w:sz w:val="28"/>
          <w:szCs w:val="28"/>
          <w:lang w:val="ru-RU"/>
        </w:rPr>
      </w:pPr>
    </w:p>
    <w:p w:rsidR="006D49B9" w:rsidRDefault="006D49B9" w:rsidP="006D49B9">
      <w:pPr>
        <w:spacing w:line="360" w:lineRule="auto"/>
        <w:jc w:val="right"/>
        <w:rPr>
          <w:b/>
          <w:color w:val="7030A0"/>
          <w:sz w:val="28"/>
          <w:szCs w:val="28"/>
          <w:u w:val="single"/>
          <w:lang w:val="ru-RU"/>
        </w:rPr>
      </w:pPr>
    </w:p>
    <w:p w:rsidR="0052492B" w:rsidRDefault="0052492B" w:rsidP="006D49B9">
      <w:pPr>
        <w:spacing w:line="360" w:lineRule="auto"/>
        <w:jc w:val="right"/>
        <w:rPr>
          <w:b/>
          <w:color w:val="7030A0"/>
          <w:sz w:val="28"/>
          <w:szCs w:val="28"/>
          <w:u w:val="single"/>
          <w:lang w:val="ru-RU"/>
        </w:rPr>
      </w:pPr>
    </w:p>
    <w:p w:rsidR="006D49B9" w:rsidRPr="006D49B9" w:rsidRDefault="006D49B9" w:rsidP="006D49B9">
      <w:pPr>
        <w:contextualSpacing/>
        <w:jc w:val="right"/>
        <w:rPr>
          <w:b/>
          <w:color w:val="002060"/>
          <w:sz w:val="28"/>
          <w:szCs w:val="28"/>
          <w:lang w:val="ru-RU"/>
        </w:rPr>
      </w:pPr>
      <w:r w:rsidRPr="006D49B9">
        <w:rPr>
          <w:b/>
          <w:color w:val="002060"/>
          <w:sz w:val="28"/>
          <w:szCs w:val="28"/>
          <w:lang w:val="ru-RU"/>
        </w:rPr>
        <w:t>Подготовила:</w:t>
      </w:r>
    </w:p>
    <w:p w:rsidR="006D49B9" w:rsidRPr="006D49B9" w:rsidRDefault="006D49B9" w:rsidP="006D49B9">
      <w:pPr>
        <w:contextualSpacing/>
        <w:jc w:val="right"/>
        <w:rPr>
          <w:b/>
          <w:color w:val="002060"/>
          <w:sz w:val="28"/>
          <w:szCs w:val="28"/>
          <w:lang w:val="ru-RU"/>
        </w:rPr>
      </w:pPr>
      <w:r w:rsidRPr="006D49B9">
        <w:rPr>
          <w:b/>
          <w:color w:val="002060"/>
          <w:sz w:val="28"/>
          <w:szCs w:val="28"/>
          <w:lang w:val="ru-RU"/>
        </w:rPr>
        <w:t>Учитель–логопед Губанихина Е.А.</w:t>
      </w:r>
    </w:p>
    <w:p w:rsidR="006D49B9" w:rsidRPr="006D49B9" w:rsidRDefault="006D49B9" w:rsidP="006D49B9">
      <w:pPr>
        <w:contextualSpacing/>
        <w:jc w:val="right"/>
        <w:rPr>
          <w:b/>
          <w:color w:val="002060"/>
          <w:sz w:val="28"/>
          <w:szCs w:val="28"/>
          <w:lang w:val="ru-RU"/>
        </w:rPr>
      </w:pPr>
    </w:p>
    <w:p w:rsidR="006D49B9" w:rsidRPr="006D49B9" w:rsidRDefault="006D49B9" w:rsidP="006D49B9">
      <w:pPr>
        <w:spacing w:line="360" w:lineRule="auto"/>
        <w:jc w:val="right"/>
        <w:rPr>
          <w:b/>
          <w:color w:val="002060"/>
          <w:sz w:val="28"/>
          <w:szCs w:val="28"/>
          <w:lang w:val="ru-RU"/>
        </w:rPr>
      </w:pPr>
    </w:p>
    <w:p w:rsidR="00ED642D" w:rsidRDefault="00ED642D" w:rsidP="007E6D1C">
      <w:pPr>
        <w:spacing w:line="360" w:lineRule="auto"/>
        <w:jc w:val="center"/>
        <w:rPr>
          <w:b/>
          <w:color w:val="002060"/>
          <w:sz w:val="28"/>
          <w:szCs w:val="28"/>
          <w:lang w:val="ru-RU"/>
        </w:rPr>
      </w:pPr>
    </w:p>
    <w:p w:rsidR="007E6D1C" w:rsidRDefault="006D49B9" w:rsidP="00AC640D">
      <w:pPr>
        <w:spacing w:line="360" w:lineRule="auto"/>
        <w:jc w:val="center"/>
        <w:rPr>
          <w:b/>
          <w:color w:val="002060"/>
          <w:sz w:val="28"/>
          <w:szCs w:val="28"/>
          <w:lang w:val="ru-RU"/>
        </w:rPr>
      </w:pPr>
      <w:r w:rsidRPr="006D49B9">
        <w:rPr>
          <w:b/>
          <w:color w:val="002060"/>
          <w:sz w:val="28"/>
          <w:szCs w:val="28"/>
          <w:lang w:val="ru-RU"/>
        </w:rPr>
        <w:t>Нижегородская обла</w:t>
      </w:r>
      <w:r w:rsidR="00AC640D">
        <w:rPr>
          <w:b/>
          <w:color w:val="002060"/>
          <w:sz w:val="28"/>
          <w:szCs w:val="28"/>
          <w:lang w:val="ru-RU"/>
        </w:rPr>
        <w:t>сть городской округ г.Выкса 2018</w:t>
      </w:r>
      <w:r w:rsidRPr="006D49B9">
        <w:rPr>
          <w:b/>
          <w:color w:val="002060"/>
          <w:sz w:val="28"/>
          <w:szCs w:val="28"/>
          <w:lang w:val="ru-RU"/>
        </w:rPr>
        <w:t>г</w:t>
      </w:r>
    </w:p>
    <w:p w:rsidR="007E6D1C" w:rsidRPr="0011428F" w:rsidRDefault="007E6D1C" w:rsidP="00454636">
      <w:pPr>
        <w:tabs>
          <w:tab w:val="left" w:pos="567"/>
        </w:tabs>
        <w:contextualSpacing/>
        <w:rPr>
          <w:b/>
          <w:i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lastRenderedPageBreak/>
        <w:t xml:space="preserve">       </w:t>
      </w:r>
      <w:r w:rsidRPr="0011428F">
        <w:rPr>
          <w:b/>
          <w:i/>
          <w:color w:val="002060"/>
          <w:sz w:val="28"/>
          <w:szCs w:val="28"/>
          <w:lang w:val="ru-RU"/>
        </w:rPr>
        <w:t>Сведения об авторе</w:t>
      </w:r>
    </w:p>
    <w:p w:rsidR="007E6D1C" w:rsidRPr="0011428F" w:rsidRDefault="007E6D1C" w:rsidP="00454636">
      <w:pPr>
        <w:tabs>
          <w:tab w:val="left" w:pos="567"/>
        </w:tabs>
        <w:ind w:right="-1"/>
        <w:contextualSpacing/>
        <w:jc w:val="both"/>
        <w:rPr>
          <w:i/>
          <w:sz w:val="28"/>
          <w:szCs w:val="28"/>
          <w:lang w:val="ru-RU"/>
        </w:rPr>
      </w:pPr>
      <w:r w:rsidRPr="0011428F">
        <w:rPr>
          <w:b/>
          <w:i/>
          <w:color w:val="002060"/>
          <w:sz w:val="28"/>
          <w:szCs w:val="28"/>
          <w:lang w:val="ru-RU"/>
        </w:rPr>
        <w:t xml:space="preserve">       ФИО:</w:t>
      </w:r>
      <w:r w:rsidRPr="0011428F">
        <w:rPr>
          <w:b/>
          <w:i/>
          <w:sz w:val="28"/>
          <w:szCs w:val="28"/>
          <w:lang w:val="ru-RU"/>
        </w:rPr>
        <w:t xml:space="preserve"> </w:t>
      </w:r>
      <w:r w:rsidRPr="0011428F">
        <w:rPr>
          <w:i/>
          <w:sz w:val="28"/>
          <w:szCs w:val="28"/>
          <w:lang w:val="ru-RU"/>
        </w:rPr>
        <w:t>Губанихина Елена Александровна</w:t>
      </w:r>
    </w:p>
    <w:p w:rsidR="007E6D1C" w:rsidRPr="0011428F" w:rsidRDefault="007E6D1C" w:rsidP="00454636">
      <w:pPr>
        <w:ind w:right="-1"/>
        <w:contextualSpacing/>
        <w:jc w:val="both"/>
        <w:rPr>
          <w:i/>
          <w:sz w:val="28"/>
          <w:szCs w:val="28"/>
          <w:lang w:val="ru-RU"/>
        </w:rPr>
      </w:pPr>
      <w:r w:rsidRPr="0011428F">
        <w:rPr>
          <w:b/>
          <w:i/>
          <w:color w:val="002060"/>
          <w:sz w:val="28"/>
          <w:szCs w:val="28"/>
          <w:lang w:val="ru-RU"/>
        </w:rPr>
        <w:t xml:space="preserve">       Должность:</w:t>
      </w:r>
      <w:r w:rsidRPr="0011428F">
        <w:rPr>
          <w:b/>
          <w:i/>
          <w:sz w:val="28"/>
          <w:szCs w:val="28"/>
          <w:lang w:val="ru-RU"/>
        </w:rPr>
        <w:t xml:space="preserve"> </w:t>
      </w:r>
      <w:r w:rsidR="00454636" w:rsidRPr="0011428F">
        <w:rPr>
          <w:i/>
          <w:sz w:val="28"/>
          <w:szCs w:val="28"/>
          <w:lang w:val="ru-RU"/>
        </w:rPr>
        <w:t>У</w:t>
      </w:r>
      <w:r w:rsidR="00AE6401" w:rsidRPr="0011428F">
        <w:rPr>
          <w:i/>
          <w:sz w:val="28"/>
          <w:szCs w:val="28"/>
          <w:lang w:val="ru-RU"/>
        </w:rPr>
        <w:t>читель–</w:t>
      </w:r>
      <w:r w:rsidRPr="0011428F">
        <w:rPr>
          <w:i/>
          <w:sz w:val="28"/>
          <w:szCs w:val="28"/>
          <w:lang w:val="ru-RU"/>
        </w:rPr>
        <w:t>логопед</w:t>
      </w:r>
      <w:r w:rsidR="00AC640D" w:rsidRPr="0011428F">
        <w:rPr>
          <w:i/>
          <w:sz w:val="28"/>
          <w:szCs w:val="28"/>
          <w:lang w:val="ru-RU"/>
        </w:rPr>
        <w:t>, учитель–дефектолог</w:t>
      </w:r>
    </w:p>
    <w:p w:rsidR="007E6D1C" w:rsidRPr="0011428F" w:rsidRDefault="007E6D1C" w:rsidP="00454636">
      <w:pPr>
        <w:ind w:right="-1"/>
        <w:contextualSpacing/>
        <w:jc w:val="both"/>
        <w:rPr>
          <w:b/>
          <w:i/>
          <w:sz w:val="28"/>
          <w:szCs w:val="28"/>
          <w:lang w:val="ru-RU"/>
        </w:rPr>
      </w:pPr>
      <w:r w:rsidRPr="0011428F">
        <w:rPr>
          <w:b/>
          <w:i/>
          <w:color w:val="002060"/>
          <w:sz w:val="28"/>
          <w:szCs w:val="28"/>
          <w:lang w:val="ru-RU"/>
        </w:rPr>
        <w:t xml:space="preserve">       Квалификация:</w:t>
      </w:r>
      <w:r w:rsidRPr="0011428F">
        <w:rPr>
          <w:b/>
          <w:i/>
          <w:sz w:val="28"/>
          <w:szCs w:val="28"/>
          <w:lang w:val="ru-RU"/>
        </w:rPr>
        <w:t xml:space="preserve"> </w:t>
      </w:r>
      <w:r w:rsidR="00454636" w:rsidRPr="0011428F">
        <w:rPr>
          <w:i/>
          <w:sz w:val="28"/>
          <w:szCs w:val="28"/>
          <w:lang w:val="ru-RU"/>
        </w:rPr>
        <w:t>В</w:t>
      </w:r>
      <w:r w:rsidR="00AC640D" w:rsidRPr="0011428F">
        <w:rPr>
          <w:i/>
          <w:sz w:val="28"/>
          <w:szCs w:val="28"/>
          <w:lang w:val="ru-RU"/>
        </w:rPr>
        <w:t>ысшая</w:t>
      </w:r>
      <w:r w:rsidRPr="0011428F">
        <w:rPr>
          <w:i/>
          <w:sz w:val="28"/>
          <w:szCs w:val="28"/>
          <w:lang w:val="ru-RU"/>
        </w:rPr>
        <w:t xml:space="preserve"> категория</w:t>
      </w:r>
    </w:p>
    <w:p w:rsidR="007E6D1C" w:rsidRPr="0011428F" w:rsidRDefault="007E6D1C" w:rsidP="00454636">
      <w:pPr>
        <w:tabs>
          <w:tab w:val="left" w:pos="9355"/>
        </w:tabs>
        <w:ind w:right="-1"/>
        <w:contextualSpacing/>
        <w:jc w:val="both"/>
        <w:rPr>
          <w:b/>
          <w:i/>
          <w:sz w:val="28"/>
          <w:szCs w:val="28"/>
          <w:lang w:val="ru-RU"/>
        </w:rPr>
      </w:pPr>
      <w:r w:rsidRPr="0011428F">
        <w:rPr>
          <w:b/>
          <w:i/>
          <w:color w:val="002060"/>
          <w:sz w:val="28"/>
          <w:szCs w:val="28"/>
          <w:lang w:val="ru-RU"/>
        </w:rPr>
        <w:t xml:space="preserve">       Место работы:</w:t>
      </w:r>
      <w:r w:rsidRPr="0011428F">
        <w:rPr>
          <w:b/>
          <w:i/>
          <w:sz w:val="28"/>
          <w:szCs w:val="28"/>
          <w:lang w:val="ru-RU"/>
        </w:rPr>
        <w:t xml:space="preserve"> </w:t>
      </w:r>
      <w:r w:rsidRPr="0011428F">
        <w:rPr>
          <w:i/>
          <w:sz w:val="28"/>
          <w:szCs w:val="28"/>
          <w:lang w:val="ru-RU"/>
        </w:rPr>
        <w:t>Муниципальное бюджетное дошкольное образовательное учреждение детский сад комбинированного вида №7 «Золотая рыбка».</w:t>
      </w:r>
    </w:p>
    <w:p w:rsidR="00B731D0" w:rsidRPr="0011428F" w:rsidRDefault="00B56272" w:rsidP="00454636">
      <w:pPr>
        <w:ind w:left="113"/>
        <w:contextualSpacing/>
        <w:jc w:val="both"/>
        <w:rPr>
          <w:i/>
          <w:color w:val="C00000"/>
          <w:sz w:val="28"/>
          <w:szCs w:val="28"/>
          <w:lang w:val="ru-RU"/>
        </w:rPr>
      </w:pPr>
      <w:r w:rsidRPr="0011428F">
        <w:rPr>
          <w:b/>
          <w:i/>
          <w:color w:val="002060"/>
          <w:sz w:val="28"/>
          <w:szCs w:val="28"/>
          <w:lang w:val="ru-RU"/>
        </w:rPr>
        <w:t xml:space="preserve">     </w:t>
      </w:r>
      <w:r w:rsidR="00064896" w:rsidRPr="0011428F">
        <w:rPr>
          <w:b/>
          <w:i/>
          <w:color w:val="002060"/>
          <w:sz w:val="28"/>
          <w:szCs w:val="28"/>
          <w:lang w:val="ru-RU"/>
        </w:rPr>
        <w:t>Целевая аудитория:</w:t>
      </w:r>
      <w:r w:rsidR="00064896" w:rsidRPr="0011428F">
        <w:rPr>
          <w:b/>
          <w:i/>
          <w:sz w:val="28"/>
          <w:szCs w:val="28"/>
          <w:lang w:val="ru-RU"/>
        </w:rPr>
        <w:t xml:space="preserve"> </w:t>
      </w:r>
      <w:r w:rsidR="00454636" w:rsidRPr="0011428F">
        <w:rPr>
          <w:i/>
          <w:sz w:val="28"/>
          <w:szCs w:val="28"/>
          <w:lang w:val="ru-RU"/>
        </w:rPr>
        <w:t>У</w:t>
      </w:r>
      <w:r w:rsidRPr="0011428F">
        <w:rPr>
          <w:i/>
          <w:sz w:val="28"/>
          <w:szCs w:val="28"/>
          <w:lang w:val="ru-RU"/>
        </w:rPr>
        <w:t>чителя</w:t>
      </w:r>
      <w:r w:rsidR="00064896" w:rsidRPr="0011428F">
        <w:rPr>
          <w:i/>
          <w:sz w:val="28"/>
          <w:szCs w:val="28"/>
          <w:lang w:val="ru-RU"/>
        </w:rPr>
        <w:t xml:space="preserve">–логопеды, </w:t>
      </w:r>
      <w:r w:rsidR="00454636" w:rsidRPr="0011428F">
        <w:rPr>
          <w:i/>
          <w:sz w:val="28"/>
          <w:szCs w:val="28"/>
          <w:lang w:val="ru-RU"/>
        </w:rPr>
        <w:t xml:space="preserve">учителя–дефектологи </w:t>
      </w:r>
      <w:r w:rsidR="00064896" w:rsidRPr="0011428F">
        <w:rPr>
          <w:i/>
          <w:sz w:val="28"/>
          <w:szCs w:val="28"/>
          <w:lang w:val="ru-RU"/>
        </w:rPr>
        <w:t xml:space="preserve">воспитатели </w:t>
      </w:r>
      <w:r w:rsidR="00454636" w:rsidRPr="0011428F">
        <w:rPr>
          <w:i/>
          <w:sz w:val="28"/>
          <w:szCs w:val="28"/>
          <w:lang w:val="ru-RU"/>
        </w:rPr>
        <w:t>коррекционных и общеобразовательных</w:t>
      </w:r>
      <w:r w:rsidR="00064896" w:rsidRPr="0011428F">
        <w:rPr>
          <w:i/>
          <w:sz w:val="28"/>
          <w:szCs w:val="28"/>
          <w:lang w:val="ru-RU"/>
        </w:rPr>
        <w:t xml:space="preserve"> групп</w:t>
      </w:r>
      <w:r w:rsidR="00454636" w:rsidRPr="0011428F">
        <w:rPr>
          <w:i/>
          <w:sz w:val="28"/>
          <w:szCs w:val="28"/>
          <w:lang w:val="ru-RU"/>
        </w:rPr>
        <w:t>, родители</w:t>
      </w:r>
      <w:r w:rsidRPr="0011428F">
        <w:rPr>
          <w:i/>
          <w:sz w:val="28"/>
          <w:szCs w:val="28"/>
          <w:lang w:val="ru-RU"/>
        </w:rPr>
        <w:t>.</w:t>
      </w:r>
    </w:p>
    <w:p w:rsidR="0011428F" w:rsidRDefault="00B731D0" w:rsidP="00454636">
      <w:pPr>
        <w:tabs>
          <w:tab w:val="left" w:pos="567"/>
        </w:tabs>
        <w:ind w:left="113"/>
        <w:contextualSpacing/>
        <w:jc w:val="both"/>
        <w:rPr>
          <w:b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  </w:t>
      </w:r>
    </w:p>
    <w:p w:rsidR="00B731D0" w:rsidRDefault="0011428F" w:rsidP="0011428F">
      <w:pPr>
        <w:tabs>
          <w:tab w:val="left" w:pos="567"/>
        </w:tabs>
        <w:contextualSpacing/>
        <w:jc w:val="both"/>
        <w:rPr>
          <w:b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    </w:t>
      </w:r>
      <w:r w:rsidR="00B731D0">
        <w:rPr>
          <w:b/>
          <w:color w:val="002060"/>
          <w:sz w:val="28"/>
          <w:szCs w:val="28"/>
          <w:lang w:val="ru-RU"/>
        </w:rPr>
        <w:t>Актуальность.</w:t>
      </w:r>
    </w:p>
    <w:p w:rsidR="00454636" w:rsidRPr="00454636" w:rsidRDefault="00B731D0" w:rsidP="00454636">
      <w:pPr>
        <w:shd w:val="clear" w:color="auto" w:fill="FFFFFF"/>
        <w:tabs>
          <w:tab w:val="left" w:pos="567"/>
        </w:tabs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="00454636" w:rsidRPr="00454636">
        <w:rPr>
          <w:bCs/>
          <w:color w:val="000000"/>
          <w:sz w:val="28"/>
          <w:szCs w:val="28"/>
          <w:lang w:val="ru-RU"/>
        </w:rPr>
        <w:t xml:space="preserve">В последние годы в Российской системе образования произошли определенные позитивные перемены: обновляется содержание образования и воспитания детей. В соответствии с Законом «Об образовании в Российской Федерации» дошкольная ступень получила статус уровня системы российского образования. Специфика дошкольной ступени уникальна,                    по–своему исключительна, поскольку дошкольное детство – единственный период, когда освоение основ человеческой культуры протекает вне учебной деятельности, требует совсем иной «дидактики», иного образа жизни </w:t>
      </w:r>
      <w:r w:rsidR="00454636">
        <w:rPr>
          <w:bCs/>
          <w:color w:val="000000"/>
          <w:sz w:val="28"/>
          <w:szCs w:val="28"/>
          <w:lang w:val="ru-RU"/>
        </w:rPr>
        <w:t xml:space="preserve">                         </w:t>
      </w:r>
      <w:r w:rsidR="00454636" w:rsidRPr="00454636">
        <w:rPr>
          <w:bCs/>
          <w:color w:val="000000"/>
          <w:sz w:val="28"/>
          <w:szCs w:val="28"/>
          <w:lang w:val="ru-RU"/>
        </w:rPr>
        <w:t>в образовательной организации.</w:t>
      </w:r>
    </w:p>
    <w:p w:rsidR="00454636" w:rsidRPr="00454636" w:rsidRDefault="00454636" w:rsidP="00454636">
      <w:pPr>
        <w:shd w:val="clear" w:color="auto" w:fill="FFFFFF"/>
        <w:tabs>
          <w:tab w:val="left" w:pos="567"/>
        </w:tabs>
        <w:jc w:val="both"/>
        <w:rPr>
          <w:bCs/>
          <w:color w:val="000000"/>
          <w:sz w:val="28"/>
          <w:szCs w:val="28"/>
          <w:lang w:val="ru-RU"/>
        </w:rPr>
      </w:pPr>
      <w:r w:rsidRPr="00454636">
        <w:rPr>
          <w:bCs/>
          <w:color w:val="000000"/>
          <w:sz w:val="28"/>
          <w:szCs w:val="28"/>
          <w:lang w:val="ru-RU"/>
        </w:rPr>
        <w:t xml:space="preserve">        Федеральный государственный образовательный ст</w:t>
      </w:r>
      <w:r w:rsidR="00AB7C6F">
        <w:rPr>
          <w:bCs/>
          <w:color w:val="000000"/>
          <w:sz w:val="28"/>
          <w:szCs w:val="28"/>
          <w:lang w:val="ru-RU"/>
        </w:rPr>
        <w:t xml:space="preserve">андарт дошкольного образования </w:t>
      </w:r>
      <w:r w:rsidRPr="00454636">
        <w:rPr>
          <w:bCs/>
          <w:color w:val="000000"/>
          <w:sz w:val="28"/>
          <w:szCs w:val="28"/>
          <w:lang w:val="ru-RU"/>
        </w:rPr>
        <w:t>учитывает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здоровья. Стандарт дошкольного образов</w:t>
      </w:r>
      <w:r w:rsidR="005B7296">
        <w:rPr>
          <w:bCs/>
          <w:color w:val="000000"/>
          <w:sz w:val="28"/>
          <w:szCs w:val="28"/>
          <w:lang w:val="ru-RU"/>
        </w:rPr>
        <w:t>ания направлен на решение задачи</w:t>
      </w:r>
      <w:r w:rsidRPr="00454636">
        <w:rPr>
          <w:bCs/>
          <w:color w:val="000000"/>
          <w:sz w:val="28"/>
          <w:szCs w:val="28"/>
          <w:lang w:val="ru-RU"/>
        </w:rPr>
        <w:t xml:space="preserve"> обеспечения равных возможностей для полноценного развития каждого ребенка в период дошкольного детства и подчеркивает необходимость поиска новых средств, а именно применение </w:t>
      </w:r>
      <w:r w:rsidRPr="00454636">
        <w:rPr>
          <w:bCs/>
          <w:sz w:val="28"/>
          <w:szCs w:val="28"/>
          <w:lang w:val="ru-RU"/>
        </w:rPr>
        <w:t>современных образовательных технологий и методик, в том числе технологий развивающего обучения,</w:t>
      </w:r>
      <w:r w:rsidRPr="00454636">
        <w:rPr>
          <w:bCs/>
          <w:color w:val="000000"/>
          <w:sz w:val="28"/>
          <w:szCs w:val="28"/>
          <w:lang w:val="ru-RU"/>
        </w:rPr>
        <w:t xml:space="preserve"> которые способствуют приобретению дошкольниками интегративных качеств личности, а именно, любознательности, активности, средств общения и способов взаимодействия с взрослыми и сверстниками.</w:t>
      </w:r>
    </w:p>
    <w:p w:rsidR="00454636" w:rsidRPr="00454636" w:rsidRDefault="00454636" w:rsidP="00454636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ru-RU"/>
        </w:rPr>
      </w:pPr>
      <w:r w:rsidRPr="00454636">
        <w:rPr>
          <w:bCs/>
          <w:color w:val="000000"/>
          <w:sz w:val="28"/>
          <w:szCs w:val="28"/>
          <w:lang w:val="ru-RU"/>
        </w:rPr>
        <w:t xml:space="preserve">        </w:t>
      </w:r>
      <w:r w:rsidRPr="00454636">
        <w:rPr>
          <w:sz w:val="28"/>
          <w:szCs w:val="28"/>
          <w:lang w:val="ru-RU"/>
        </w:rPr>
        <w:t xml:space="preserve">Коррекция ЗПР, обусловленная и задержкой речевого развития – один из сложных видов комплексной помощи детям. Сложность оказания такой помощи обусловлена тем, что нарушение речевой деятельности в большинстве случаев не существует обособленно. Недоразвитие всех сторон речи, как правило, влечет за собой нарушения и в других сферах развития ребенка: эмоциональной, познавательной, социально–коммуникативной, двигательной. Имеющиеся у детей нарушения затрудняют и осложняют процесс освоения ими адаптированной основной образовательной программы дошкольного образования для детей с ЗПР, и в связи с этим ставят перед необходимостью отбирать такие педагогические способы и средства, которые бы максимально оптимизировали коррекционно–развивающий процесс и позволяли эффективно, и комплексно решать </w:t>
      </w:r>
      <w:r w:rsidRPr="00454636">
        <w:rPr>
          <w:sz w:val="28"/>
          <w:szCs w:val="28"/>
          <w:lang w:val="ru-RU"/>
        </w:rPr>
        <w:lastRenderedPageBreak/>
        <w:t xml:space="preserve">коррекционно–развивающие и образовательные задачи. </w:t>
      </w:r>
    </w:p>
    <w:p w:rsidR="00454636" w:rsidRPr="00454636" w:rsidRDefault="00454636" w:rsidP="005B7296">
      <w:pPr>
        <w:shd w:val="clear" w:color="auto" w:fill="FFFFFF"/>
        <w:tabs>
          <w:tab w:val="left" w:pos="567"/>
        </w:tabs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454636">
        <w:rPr>
          <w:sz w:val="28"/>
          <w:szCs w:val="28"/>
          <w:lang w:val="ru-RU"/>
        </w:rPr>
        <w:t xml:space="preserve">       </w:t>
      </w:r>
      <w:r w:rsidRPr="00454636">
        <w:rPr>
          <w:bCs/>
          <w:color w:val="000000"/>
          <w:sz w:val="28"/>
          <w:szCs w:val="28"/>
          <w:lang w:val="ru-RU"/>
        </w:rPr>
        <w:t xml:space="preserve">Работая с детьми с ЗПР, и сталкиваясь с проблемами в их обучении, мне приходилось искать вспомогательные средства и формы обучения, облегчающие, систематизирующие и направляющие процессы усвоения детьми знаний. </w:t>
      </w:r>
    </w:p>
    <w:p w:rsidR="00454636" w:rsidRPr="00454636" w:rsidRDefault="00454636" w:rsidP="00B62AE1">
      <w:pPr>
        <w:shd w:val="clear" w:color="auto" w:fill="FFFFFF"/>
        <w:tabs>
          <w:tab w:val="left" w:pos="567"/>
        </w:tabs>
        <w:contextualSpacing/>
        <w:jc w:val="both"/>
        <w:rPr>
          <w:bCs/>
          <w:sz w:val="28"/>
          <w:szCs w:val="28"/>
          <w:lang w:val="ru-RU"/>
        </w:rPr>
      </w:pPr>
      <w:r w:rsidRPr="00454636">
        <w:rPr>
          <w:bCs/>
          <w:color w:val="000000"/>
          <w:sz w:val="28"/>
          <w:szCs w:val="28"/>
          <w:lang w:val="ru-RU"/>
        </w:rPr>
        <w:t xml:space="preserve">       </w:t>
      </w:r>
      <w:r w:rsidR="00B62AE1">
        <w:rPr>
          <w:bCs/>
          <w:sz w:val="28"/>
          <w:szCs w:val="28"/>
          <w:lang w:val="ru-RU"/>
        </w:rPr>
        <w:t xml:space="preserve"> </w:t>
      </w:r>
      <w:r w:rsidR="005B7296" w:rsidRPr="00A61E09">
        <w:rPr>
          <w:sz w:val="28"/>
          <w:szCs w:val="28"/>
          <w:lang w:val="ru-RU" w:eastAsia="ru-RU"/>
        </w:rPr>
        <w:t xml:space="preserve">Вашему вниманию я предлагаю, на своем примере, </w:t>
      </w:r>
      <w:r w:rsidR="005B7296">
        <w:rPr>
          <w:sz w:val="28"/>
          <w:szCs w:val="28"/>
          <w:lang w:val="ru-RU" w:eastAsia="ru-RU"/>
        </w:rPr>
        <w:t>опыт работы по использованию</w:t>
      </w:r>
      <w:r w:rsidR="005B7296" w:rsidRPr="005B7296">
        <w:rPr>
          <w:color w:val="000000"/>
          <w:sz w:val="28"/>
          <w:lang w:val="ru-RU" w:eastAsia="ru-RU"/>
        </w:rPr>
        <w:t xml:space="preserve"> метода ментальных карт в коррекционно–развивающей работе с детьми с ЗПР</w:t>
      </w:r>
      <w:r w:rsidRPr="00454636">
        <w:rPr>
          <w:bCs/>
          <w:sz w:val="28"/>
          <w:szCs w:val="28"/>
          <w:lang w:val="ru-RU"/>
        </w:rPr>
        <w:t>.</w:t>
      </w:r>
    </w:p>
    <w:p w:rsidR="005B7296" w:rsidRDefault="00454636" w:rsidP="005B7296">
      <w:pPr>
        <w:pStyle w:val="a8"/>
        <w:tabs>
          <w:tab w:val="left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B7296" w:rsidRDefault="005B7296" w:rsidP="005B7296">
      <w:pPr>
        <w:pStyle w:val="a8"/>
        <w:tabs>
          <w:tab w:val="left" w:pos="567"/>
        </w:tabs>
        <w:spacing w:before="0" w:beforeAutospacing="0" w:after="0" w:afterAutospacing="0"/>
        <w:contextualSpacing/>
        <w:jc w:val="both"/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428F">
        <w:rPr>
          <w:b/>
          <w:color w:val="002060"/>
          <w:sz w:val="28"/>
          <w:szCs w:val="28"/>
        </w:rPr>
        <w:t>О</w:t>
      </w:r>
      <w:r w:rsidRPr="00B56272">
        <w:rPr>
          <w:b/>
          <w:color w:val="002060"/>
          <w:sz w:val="28"/>
          <w:szCs w:val="28"/>
        </w:rPr>
        <w:t>писание</w:t>
      </w:r>
      <w:r w:rsidRPr="00B56272">
        <w:rPr>
          <w:b/>
          <w:color w:val="002060"/>
          <w:spacing w:val="-6"/>
          <w:sz w:val="28"/>
          <w:szCs w:val="28"/>
        </w:rPr>
        <w:t xml:space="preserve"> </w:t>
      </w:r>
      <w:r w:rsidRPr="00B56272">
        <w:rPr>
          <w:b/>
          <w:color w:val="002060"/>
          <w:sz w:val="28"/>
          <w:szCs w:val="28"/>
        </w:rPr>
        <w:t>опыта</w:t>
      </w:r>
      <w:r w:rsidRPr="00B56272">
        <w:rPr>
          <w:b/>
          <w:color w:val="002060"/>
          <w:spacing w:val="-2"/>
          <w:sz w:val="28"/>
          <w:szCs w:val="28"/>
        </w:rPr>
        <w:t xml:space="preserve"> </w:t>
      </w:r>
      <w:r w:rsidRPr="00B56272">
        <w:rPr>
          <w:b/>
          <w:color w:val="002060"/>
          <w:sz w:val="28"/>
          <w:szCs w:val="28"/>
        </w:rPr>
        <w:t>работы:</w:t>
      </w:r>
    </w:p>
    <w:p w:rsidR="00986082" w:rsidRDefault="005B7296" w:rsidP="00986082">
      <w:pPr>
        <w:tabs>
          <w:tab w:val="left" w:pos="567"/>
        </w:tabs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5B7296">
        <w:rPr>
          <w:sz w:val="28"/>
          <w:szCs w:val="28"/>
          <w:lang w:val="ru-RU"/>
        </w:rPr>
        <w:t xml:space="preserve">       </w:t>
      </w:r>
      <w:r w:rsidR="00986082" w:rsidRPr="00DB09CE">
        <w:rPr>
          <w:color w:val="000000"/>
          <w:sz w:val="28"/>
          <w:lang w:val="ru-RU" w:eastAsia="ru-RU"/>
        </w:rPr>
        <w:t xml:space="preserve">Педагогический опыт направлен на оптимизацию </w:t>
      </w:r>
      <w:r w:rsidR="00986082" w:rsidRPr="00DB09CE">
        <w:rPr>
          <w:sz w:val="28"/>
          <w:szCs w:val="28"/>
          <w:lang w:val="ru-RU"/>
        </w:rPr>
        <w:t xml:space="preserve">коррекционно–развивающего и </w:t>
      </w:r>
      <w:r w:rsidR="00986082" w:rsidRPr="00DB09CE">
        <w:rPr>
          <w:bCs/>
          <w:color w:val="000000"/>
          <w:sz w:val="28"/>
          <w:szCs w:val="28"/>
          <w:lang w:val="ru-RU"/>
        </w:rPr>
        <w:t xml:space="preserve">образовательного процесса, </w:t>
      </w:r>
      <w:r w:rsidR="00986082" w:rsidRPr="00DB09CE">
        <w:rPr>
          <w:bCs/>
          <w:sz w:val="28"/>
          <w:szCs w:val="28"/>
          <w:lang w:val="ru-RU"/>
        </w:rPr>
        <w:t xml:space="preserve">структуризацию изученного материала, представления новых знаний и </w:t>
      </w:r>
      <w:r w:rsidR="00986082" w:rsidRPr="00DB09CE">
        <w:rPr>
          <w:bCs/>
          <w:color w:val="000000"/>
          <w:sz w:val="28"/>
          <w:szCs w:val="28"/>
          <w:lang w:val="ru-RU"/>
        </w:rPr>
        <w:t>формирования лексико–грамматических представлений</w:t>
      </w:r>
      <w:r w:rsidR="00986082" w:rsidRPr="00DB09CE">
        <w:rPr>
          <w:color w:val="000000"/>
          <w:sz w:val="28"/>
          <w:lang w:val="ru-RU" w:eastAsia="ru-RU"/>
        </w:rPr>
        <w:t xml:space="preserve"> у детей с задержкой психического развития, и имеющих задержку речевого развития, средствами использования готовых и составленных совместно с детьми ментальных карт. </w:t>
      </w:r>
    </w:p>
    <w:p w:rsidR="00986082" w:rsidRPr="00DB09CE" w:rsidRDefault="00986082" w:rsidP="00986082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>
        <w:rPr>
          <w:b/>
          <w:color w:val="000000"/>
          <w:sz w:val="28"/>
          <w:lang w:val="ru-RU" w:eastAsia="ru-RU"/>
        </w:rPr>
        <w:t xml:space="preserve">       </w:t>
      </w:r>
      <w:r w:rsidRPr="00DB09CE">
        <w:rPr>
          <w:b/>
          <w:color w:val="000000"/>
          <w:sz w:val="28"/>
          <w:lang w:val="ru-RU" w:eastAsia="ru-RU"/>
        </w:rPr>
        <w:t>Новизна</w:t>
      </w:r>
      <w:r w:rsidRPr="00DB09CE">
        <w:rPr>
          <w:color w:val="000000"/>
          <w:sz w:val="28"/>
          <w:lang w:val="ru-RU" w:eastAsia="ru-RU"/>
        </w:rPr>
        <w:t xml:space="preserve"> педагогического опыта заключается во внедрении в образовательную практику нового метода, не являющегося на сегодняшний день специфическим для дошкольного образования и не использующегося в массовой практике. </w:t>
      </w:r>
    </w:p>
    <w:p w:rsidR="00986082" w:rsidRPr="00DB09CE" w:rsidRDefault="00986082" w:rsidP="00986082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>
        <w:rPr>
          <w:color w:val="000000"/>
          <w:sz w:val="28"/>
          <w:lang w:val="ru-RU" w:eastAsia="ru-RU"/>
        </w:rPr>
        <w:t xml:space="preserve">       </w:t>
      </w:r>
      <w:r w:rsidRPr="00DB09CE">
        <w:rPr>
          <w:color w:val="000000"/>
          <w:sz w:val="28"/>
          <w:lang w:val="ru-RU" w:eastAsia="ru-RU"/>
        </w:rPr>
        <w:t xml:space="preserve">Данный опыт имеет </w:t>
      </w:r>
      <w:r w:rsidRPr="00DB09CE">
        <w:rPr>
          <w:b/>
          <w:color w:val="000000"/>
          <w:sz w:val="28"/>
          <w:lang w:val="ru-RU" w:eastAsia="ru-RU"/>
        </w:rPr>
        <w:t>практическую значимость</w:t>
      </w:r>
      <w:r w:rsidRPr="00DB09CE">
        <w:rPr>
          <w:color w:val="000000"/>
          <w:sz w:val="28"/>
          <w:lang w:val="ru-RU" w:eastAsia="ru-RU"/>
        </w:rPr>
        <w:t>: направлен на приобретение детьми практических навыков и умений, необходимых для эффективного освоения адаптированной</w:t>
      </w:r>
      <w:r w:rsidRPr="00DB09CE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  <w:r w:rsidRPr="00DB09CE">
        <w:rPr>
          <w:color w:val="000000"/>
          <w:sz w:val="28"/>
          <w:lang w:val="ru-RU" w:eastAsia="ru-RU"/>
        </w:rPr>
        <w:t xml:space="preserve">основной образовательной программы дошкольного образования независимо от контингента детей и структуры речевого дефекта.  </w:t>
      </w:r>
    </w:p>
    <w:p w:rsidR="005B7296" w:rsidRPr="005B7296" w:rsidRDefault="00986082" w:rsidP="005B7296">
      <w:pPr>
        <w:shd w:val="clear" w:color="auto" w:fill="FFFFFF"/>
        <w:tabs>
          <w:tab w:val="left" w:pos="567"/>
        </w:tabs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1428F">
        <w:rPr>
          <w:sz w:val="28"/>
          <w:szCs w:val="28"/>
          <w:lang w:val="ru-RU"/>
        </w:rPr>
        <w:t>М</w:t>
      </w:r>
      <w:r w:rsidR="005B7296" w:rsidRPr="005B7296">
        <w:rPr>
          <w:sz w:val="28"/>
          <w:szCs w:val="28"/>
          <w:lang w:val="ru-RU"/>
        </w:rPr>
        <w:t xml:space="preserve">етод </w:t>
      </w:r>
      <w:r w:rsidR="0011428F" w:rsidRPr="005B7296">
        <w:rPr>
          <w:color w:val="000000"/>
          <w:sz w:val="28"/>
          <w:lang w:val="ru-RU" w:eastAsia="ru-RU"/>
        </w:rPr>
        <w:t>ментальных карт</w:t>
      </w:r>
      <w:r w:rsidR="0011428F" w:rsidRPr="005B7296">
        <w:rPr>
          <w:sz w:val="28"/>
          <w:szCs w:val="28"/>
          <w:lang w:val="ru-RU"/>
        </w:rPr>
        <w:t xml:space="preserve"> </w:t>
      </w:r>
      <w:r w:rsidR="005B7296" w:rsidRPr="005B7296">
        <w:rPr>
          <w:sz w:val="28"/>
          <w:szCs w:val="28"/>
          <w:lang w:val="ru-RU"/>
        </w:rPr>
        <w:t xml:space="preserve">был </w:t>
      </w:r>
      <w:r w:rsidR="005B7296" w:rsidRPr="005B7296">
        <w:rPr>
          <w:bCs/>
          <w:color w:val="000000"/>
          <w:sz w:val="28"/>
          <w:szCs w:val="28"/>
          <w:lang w:val="ru-RU"/>
        </w:rPr>
        <w:t>предложен и разработан английским психологом Тони Бьюзеном.</w:t>
      </w:r>
    </w:p>
    <w:p w:rsidR="005B7296" w:rsidRPr="005B7296" w:rsidRDefault="005B7296" w:rsidP="005B7296">
      <w:pPr>
        <w:shd w:val="clear" w:color="auto" w:fill="FFFFFF"/>
        <w:tabs>
          <w:tab w:val="left" w:pos="567"/>
        </w:tabs>
        <w:jc w:val="both"/>
        <w:rPr>
          <w:bCs/>
          <w:color w:val="000000"/>
          <w:sz w:val="28"/>
          <w:szCs w:val="28"/>
          <w:lang w:val="ru-RU"/>
        </w:rPr>
      </w:pPr>
      <w:r w:rsidRPr="005B7296">
        <w:rPr>
          <w:bCs/>
          <w:color w:val="000000"/>
          <w:sz w:val="28"/>
          <w:szCs w:val="28"/>
          <w:lang w:val="ru-RU"/>
        </w:rPr>
        <w:t xml:space="preserve">       Ментальная карта в переводе с английского языка трактуется как «карта ума, мысли», «карта памяти», «мыслительная карта», «интеллект–карта», «карта знаний», и представляет собой графический способ (метод) визуализации и структурирования информации. </w:t>
      </w:r>
    </w:p>
    <w:p w:rsidR="005B7296" w:rsidRPr="005B7296" w:rsidRDefault="005B7296" w:rsidP="005B7296">
      <w:pPr>
        <w:shd w:val="clear" w:color="auto" w:fill="FFFFFF"/>
        <w:tabs>
          <w:tab w:val="left" w:pos="567"/>
        </w:tabs>
        <w:jc w:val="both"/>
        <w:rPr>
          <w:bCs/>
          <w:color w:val="000000"/>
          <w:sz w:val="28"/>
          <w:szCs w:val="28"/>
          <w:lang w:val="ru-RU"/>
        </w:rPr>
      </w:pPr>
      <w:r w:rsidRPr="005B7296">
        <w:rPr>
          <w:bCs/>
          <w:color w:val="000000"/>
          <w:sz w:val="28"/>
          <w:szCs w:val="28"/>
          <w:lang w:val="ru-RU"/>
        </w:rPr>
        <w:t xml:space="preserve">       Ментальная карта – это наглядно–графическая древовидная схема, в центре которой в виде названия, символа или рисунка размещается главная идея (тема) карты и отходящие от нее линии (ветви), соответствующие определенному фрагменту главной идеи (темы), отражающие содержание темы. </w:t>
      </w:r>
    </w:p>
    <w:p w:rsidR="005B7296" w:rsidRPr="005B7296" w:rsidRDefault="005B7296" w:rsidP="0011428F">
      <w:pPr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val="ru-RU"/>
        </w:rPr>
      </w:pPr>
      <w:r w:rsidRPr="005B7296">
        <w:rPr>
          <w:bCs/>
          <w:color w:val="000000"/>
          <w:sz w:val="28"/>
          <w:szCs w:val="28"/>
          <w:lang w:val="ru-RU"/>
        </w:rPr>
        <w:t xml:space="preserve">       Использование ментальных карт в дошкольном образовании связано </w:t>
      </w:r>
      <w:r w:rsidR="0011428F">
        <w:rPr>
          <w:bCs/>
          <w:color w:val="000000"/>
          <w:sz w:val="28"/>
          <w:szCs w:val="28"/>
          <w:lang w:val="ru-RU"/>
        </w:rPr>
        <w:t xml:space="preserve">                   </w:t>
      </w:r>
      <w:r w:rsidRPr="005B7296">
        <w:rPr>
          <w:bCs/>
          <w:color w:val="000000"/>
          <w:sz w:val="28"/>
          <w:szCs w:val="28"/>
          <w:lang w:val="ru-RU"/>
        </w:rPr>
        <w:t xml:space="preserve">с именем В. М. Акименко, к.п.н., доцента кафедры специальной педагогики, </w:t>
      </w:r>
      <w:r w:rsidRPr="005B7296">
        <w:rPr>
          <w:bCs/>
          <w:sz w:val="28"/>
          <w:szCs w:val="28"/>
          <w:lang w:val="ru-RU"/>
        </w:rPr>
        <w:t>которая обосновала возможности применения данного метода в образовательной деятельности с детьми дошкольного возраста и описала методику применения ментальных карт в работе по развитию речи детей.</w:t>
      </w:r>
    </w:p>
    <w:p w:rsidR="005B7296" w:rsidRPr="005B7296" w:rsidRDefault="005B7296" w:rsidP="005B7296">
      <w:pPr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val="ru-RU"/>
        </w:rPr>
      </w:pPr>
      <w:r w:rsidRPr="005B7296">
        <w:rPr>
          <w:bCs/>
          <w:sz w:val="28"/>
          <w:szCs w:val="28"/>
          <w:lang w:val="ru-RU"/>
        </w:rPr>
        <w:t xml:space="preserve">       Изначально я изучила теоретические основания образовательной</w:t>
      </w:r>
      <w:r w:rsidR="0011428F">
        <w:rPr>
          <w:bCs/>
          <w:sz w:val="28"/>
          <w:szCs w:val="28"/>
          <w:lang w:val="ru-RU"/>
        </w:rPr>
        <w:t xml:space="preserve"> методики составления интеллект–</w:t>
      </w:r>
      <w:r w:rsidRPr="005B7296">
        <w:rPr>
          <w:bCs/>
          <w:sz w:val="28"/>
          <w:szCs w:val="28"/>
          <w:lang w:val="ru-RU"/>
        </w:rPr>
        <w:t>карт, приняла во внимание разработки       В.М. Акименко, и адаптировала методику для детей с ЗПР</w:t>
      </w:r>
      <w:r w:rsidRPr="005B7296">
        <w:rPr>
          <w:sz w:val="28"/>
          <w:szCs w:val="28"/>
          <w:lang w:val="ru-RU"/>
        </w:rPr>
        <w:t xml:space="preserve">. </w:t>
      </w:r>
    </w:p>
    <w:p w:rsidR="005B7296" w:rsidRPr="005B7296" w:rsidRDefault="005B7296" w:rsidP="00DB09CE">
      <w:pPr>
        <w:shd w:val="clear" w:color="auto" w:fill="FFFFFF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B7296">
        <w:rPr>
          <w:bCs/>
          <w:color w:val="000000"/>
          <w:sz w:val="28"/>
          <w:szCs w:val="28"/>
          <w:lang w:val="ru-RU"/>
        </w:rPr>
        <w:t xml:space="preserve">       Особенностями ментальных карт, используемых в работе с детьми </w:t>
      </w:r>
      <w:r w:rsidRPr="005B7296">
        <w:rPr>
          <w:bCs/>
          <w:color w:val="000000"/>
          <w:sz w:val="28"/>
          <w:szCs w:val="28"/>
          <w:lang w:val="ru-RU"/>
        </w:rPr>
        <w:lastRenderedPageBreak/>
        <w:t xml:space="preserve">дошкольного возраста, являются: </w:t>
      </w:r>
    </w:p>
    <w:p w:rsidR="005B7296" w:rsidRPr="005B7296" w:rsidRDefault="005B7296" w:rsidP="00DB09CE">
      <w:pPr>
        <w:shd w:val="clear" w:color="auto" w:fill="FFFFFF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D23F28">
        <w:rPr>
          <w:bCs/>
          <w:color w:val="000000"/>
          <w:sz w:val="28"/>
          <w:szCs w:val="28"/>
        </w:rPr>
        <w:sym w:font="Symbol" w:char="F02D"/>
      </w:r>
      <w:r w:rsidRPr="005B7296">
        <w:rPr>
          <w:bCs/>
          <w:color w:val="000000"/>
          <w:sz w:val="28"/>
          <w:szCs w:val="28"/>
          <w:lang w:val="ru-RU"/>
        </w:rPr>
        <w:t xml:space="preserve"> четкость схемы ментальной карты: ярко выделенная главная идея (тема) карты и отходящие от нее основные ветви, обозначенные разными цветами; </w:t>
      </w:r>
    </w:p>
    <w:p w:rsidR="005B7296" w:rsidRPr="005B7296" w:rsidRDefault="005B7296" w:rsidP="00DB09CE">
      <w:pPr>
        <w:shd w:val="clear" w:color="auto" w:fill="FFFFFF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D23F28">
        <w:rPr>
          <w:bCs/>
          <w:color w:val="000000"/>
          <w:sz w:val="28"/>
          <w:szCs w:val="28"/>
        </w:rPr>
        <w:sym w:font="Symbol" w:char="F02D"/>
      </w:r>
      <w:r w:rsidRPr="005B7296">
        <w:rPr>
          <w:bCs/>
          <w:color w:val="000000"/>
          <w:sz w:val="28"/>
          <w:szCs w:val="28"/>
          <w:lang w:val="ru-RU"/>
        </w:rPr>
        <w:t xml:space="preserve"> использование печатных букв при написании слов; </w:t>
      </w:r>
    </w:p>
    <w:p w:rsidR="005B7296" w:rsidRPr="005B7296" w:rsidRDefault="005B7296" w:rsidP="00DB09CE">
      <w:pPr>
        <w:shd w:val="clear" w:color="auto" w:fill="FFFFFF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D23F28">
        <w:rPr>
          <w:bCs/>
          <w:color w:val="000000"/>
          <w:sz w:val="28"/>
          <w:szCs w:val="28"/>
        </w:rPr>
        <w:sym w:font="Symbol" w:char="F02D"/>
      </w:r>
      <w:r w:rsidRPr="005B7296">
        <w:rPr>
          <w:bCs/>
          <w:color w:val="000000"/>
          <w:sz w:val="28"/>
          <w:szCs w:val="28"/>
          <w:lang w:val="ru-RU"/>
        </w:rPr>
        <w:t xml:space="preserve"> наличие большого объема наглядной информации: рисунков, иллюстраций, символов, что соответствует особенностям восприятия и мышления детей данного возраста; </w:t>
      </w:r>
    </w:p>
    <w:p w:rsidR="005B7296" w:rsidRPr="005B7296" w:rsidRDefault="005B7296" w:rsidP="00DB09CE">
      <w:pPr>
        <w:shd w:val="clear" w:color="auto" w:fill="FFFFFF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D23F28">
        <w:rPr>
          <w:bCs/>
          <w:color w:val="000000"/>
          <w:sz w:val="28"/>
          <w:szCs w:val="28"/>
        </w:rPr>
        <w:sym w:font="Symbol" w:char="F02D"/>
      </w:r>
      <w:r w:rsidRPr="005B7296">
        <w:rPr>
          <w:bCs/>
          <w:color w:val="000000"/>
          <w:sz w:val="28"/>
          <w:szCs w:val="28"/>
          <w:lang w:val="ru-RU"/>
        </w:rPr>
        <w:t xml:space="preserve"> наличие перспективы (пустого места) для дальнейшего расширения карты, с учетом накапливаемого детьми познавательного опыта. </w:t>
      </w:r>
    </w:p>
    <w:p w:rsidR="00454636" w:rsidRPr="00986082" w:rsidRDefault="00DB09CE" w:rsidP="00986082">
      <w:pPr>
        <w:tabs>
          <w:tab w:val="left" w:pos="567"/>
        </w:tabs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DB09CE">
        <w:rPr>
          <w:sz w:val="28"/>
          <w:szCs w:val="28"/>
          <w:lang w:val="ru-RU"/>
        </w:rPr>
        <w:t xml:space="preserve">       </w:t>
      </w:r>
      <w:r w:rsidR="00454636" w:rsidRPr="00986082">
        <w:rPr>
          <w:sz w:val="28"/>
          <w:szCs w:val="28"/>
          <w:lang w:val="ru-RU"/>
        </w:rPr>
        <w:t>Использование метода ментальных карт позволяет решать задачи по обогащению у детей предметного словаря, помогает пробудить способность к изображению окружающего мира, структурировать информацию, которую детям предстоит усвоить, разбив её на конкретные образные единицы.</w:t>
      </w:r>
    </w:p>
    <w:p w:rsidR="00986082" w:rsidRDefault="00454636" w:rsidP="00DB09CE">
      <w:pPr>
        <w:pStyle w:val="aa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5382">
        <w:rPr>
          <w:rFonts w:ascii="Times New Roman" w:hAnsi="Times New Roman" w:cs="Times New Roman"/>
          <w:sz w:val="28"/>
          <w:szCs w:val="28"/>
        </w:rPr>
        <w:t>Данный метод особенно эффективен для дошкольников, так как у них преимущественно раз</w:t>
      </w:r>
      <w:r>
        <w:rPr>
          <w:rFonts w:ascii="Times New Roman" w:hAnsi="Times New Roman" w:cs="Times New Roman"/>
          <w:sz w:val="28"/>
          <w:szCs w:val="28"/>
        </w:rPr>
        <w:t>вито наглядно–</w:t>
      </w:r>
      <w:r w:rsidRPr="00475382">
        <w:rPr>
          <w:rFonts w:ascii="Times New Roman" w:hAnsi="Times New Roman" w:cs="Times New Roman"/>
          <w:sz w:val="28"/>
          <w:szCs w:val="28"/>
        </w:rPr>
        <w:t>действенное мышление, память носит непроизвольный характер, а мыслительные задачи решаются с преобладающей ролью внешних средств, наглядный материал усваивается луч</w:t>
      </w:r>
      <w:r>
        <w:rPr>
          <w:rFonts w:ascii="Times New Roman" w:hAnsi="Times New Roman" w:cs="Times New Roman"/>
          <w:sz w:val="28"/>
          <w:szCs w:val="28"/>
        </w:rPr>
        <w:t>ше вербального.</w:t>
      </w:r>
    </w:p>
    <w:p w:rsidR="00454636" w:rsidRDefault="00454636" w:rsidP="00F1157F">
      <w:pPr>
        <w:pStyle w:val="aa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D3963">
        <w:rPr>
          <w:rFonts w:ascii="Times New Roman" w:hAnsi="Times New Roman" w:cs="Times New Roman"/>
          <w:sz w:val="28"/>
          <w:szCs w:val="28"/>
        </w:rPr>
        <w:t>Формирование лексического запаса являет</w:t>
      </w:r>
      <w:r>
        <w:rPr>
          <w:rFonts w:ascii="Times New Roman" w:hAnsi="Times New Roman" w:cs="Times New Roman"/>
          <w:sz w:val="28"/>
          <w:szCs w:val="28"/>
        </w:rPr>
        <w:t>ся одной из важных коррекционно–</w:t>
      </w:r>
      <w:r w:rsidRPr="008D3963">
        <w:rPr>
          <w:rFonts w:ascii="Times New Roman" w:hAnsi="Times New Roman" w:cs="Times New Roman"/>
          <w:sz w:val="28"/>
          <w:szCs w:val="28"/>
        </w:rPr>
        <w:t>развивающих задач в работе с детьми</w:t>
      </w:r>
      <w:r w:rsidR="00F1157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3963">
        <w:rPr>
          <w:rFonts w:ascii="Times New Roman" w:hAnsi="Times New Roman" w:cs="Times New Roman"/>
          <w:sz w:val="28"/>
          <w:szCs w:val="28"/>
        </w:rPr>
        <w:t>,</w:t>
      </w:r>
      <w:r w:rsidR="00F1157F">
        <w:rPr>
          <w:rFonts w:ascii="Times New Roman" w:hAnsi="Times New Roman" w:cs="Times New Roman"/>
          <w:sz w:val="28"/>
          <w:szCs w:val="28"/>
        </w:rPr>
        <w:t xml:space="preserve"> и</w:t>
      </w:r>
      <w:r w:rsidRPr="008D3963">
        <w:rPr>
          <w:rFonts w:ascii="Times New Roman" w:hAnsi="Times New Roman" w:cs="Times New Roman"/>
          <w:sz w:val="28"/>
          <w:szCs w:val="28"/>
        </w:rPr>
        <w:t xml:space="preserve"> имеющими </w:t>
      </w:r>
      <w:r w:rsidR="00F1157F">
        <w:rPr>
          <w:rFonts w:ascii="Times New Roman" w:hAnsi="Times New Roman" w:cs="Times New Roman"/>
          <w:sz w:val="28"/>
          <w:szCs w:val="28"/>
        </w:rPr>
        <w:t>ЗРР</w:t>
      </w:r>
      <w:r w:rsidRPr="008D3963">
        <w:rPr>
          <w:rFonts w:ascii="Times New Roman" w:hAnsi="Times New Roman" w:cs="Times New Roman"/>
          <w:sz w:val="28"/>
          <w:szCs w:val="28"/>
        </w:rPr>
        <w:t>. Словарь детей данной категории характеризуется ограниченностью, резким расхождением объема активного и пассивного словаря, неточным употреблением слов</w:t>
      </w:r>
      <w:r>
        <w:rPr>
          <w:rFonts w:ascii="Times New Roman" w:hAnsi="Times New Roman" w:cs="Times New Roman"/>
          <w:sz w:val="28"/>
          <w:szCs w:val="28"/>
        </w:rPr>
        <w:t>, не</w:t>
      </w:r>
      <w:r w:rsidRPr="008D3963">
        <w:rPr>
          <w:rFonts w:ascii="Times New Roman" w:hAnsi="Times New Roman" w:cs="Times New Roman"/>
          <w:sz w:val="28"/>
          <w:szCs w:val="28"/>
        </w:rPr>
        <w:t xml:space="preserve">сформированностью обобщающих понятий и др. Составляя ментальные карты, дети осваивают и накапливают словарь по различным лексическим темам, включающий названия предметов, объектов, явлений окружающего мира, обобщающие слова (овощи, фрукты, одежда, домашние животные и др.). Наглядная основа ментальной карты (картинки, рисунки, </w:t>
      </w:r>
      <w:r>
        <w:rPr>
          <w:rFonts w:ascii="Times New Roman" w:hAnsi="Times New Roman" w:cs="Times New Roman"/>
          <w:sz w:val="28"/>
          <w:szCs w:val="28"/>
        </w:rPr>
        <w:t>схемы, используемые при ее создании),</w:t>
      </w:r>
      <w:r w:rsidRPr="008D3963">
        <w:rPr>
          <w:rFonts w:ascii="Times New Roman" w:hAnsi="Times New Roman" w:cs="Times New Roman"/>
          <w:sz w:val="28"/>
          <w:szCs w:val="28"/>
        </w:rPr>
        <w:t xml:space="preserve"> позволяет сделать этот процесс наиболее эффективным. </w:t>
      </w:r>
    </w:p>
    <w:p w:rsidR="00454636" w:rsidRPr="00454636" w:rsidRDefault="00454636" w:rsidP="005B7296">
      <w:pPr>
        <w:tabs>
          <w:tab w:val="left" w:pos="567"/>
        </w:tabs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454636">
        <w:rPr>
          <w:color w:val="000000"/>
          <w:sz w:val="28"/>
          <w:lang w:val="ru-RU" w:eastAsia="ru-RU"/>
        </w:rPr>
        <w:t xml:space="preserve">       Наряду с задачами речевого развития ментальные карты способствуют эффективному познавательному развитию, позволяют обогащать у детей представления об окружающем мире: многообразии предметного, природного и социального окружения, устанавливать связи и зависимости между предметами и явлениями.  </w:t>
      </w:r>
    </w:p>
    <w:p w:rsidR="00454636" w:rsidRPr="00454636" w:rsidRDefault="00454636" w:rsidP="005B7296">
      <w:pPr>
        <w:tabs>
          <w:tab w:val="left" w:pos="567"/>
        </w:tabs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454636">
        <w:rPr>
          <w:color w:val="000000"/>
          <w:sz w:val="28"/>
          <w:lang w:val="ru-RU" w:eastAsia="ru-RU"/>
        </w:rPr>
        <w:t xml:space="preserve">       В ходе совместного создания ментальных карт дети приобретают опыт взаимодействия со взрослыми и сверстниками, в процессе которого у детей совершенствуются коммуникативные умения. </w:t>
      </w:r>
    </w:p>
    <w:p w:rsidR="00F1157F" w:rsidRDefault="00454636" w:rsidP="00386637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454636">
        <w:rPr>
          <w:color w:val="000000"/>
          <w:sz w:val="28"/>
          <w:lang w:val="ru-RU" w:eastAsia="ru-RU"/>
        </w:rPr>
        <w:t xml:space="preserve">  </w:t>
      </w:r>
    </w:p>
    <w:p w:rsidR="00EE4FB8" w:rsidRPr="00EE4FB8" w:rsidRDefault="00386637" w:rsidP="00386637">
      <w:pPr>
        <w:widowControl/>
        <w:tabs>
          <w:tab w:val="left" w:pos="567"/>
        </w:tabs>
        <w:spacing w:after="89" w:line="262" w:lineRule="auto"/>
        <w:ind w:left="-5" w:hanging="10"/>
        <w:jc w:val="both"/>
        <w:rPr>
          <w:color w:val="000000"/>
          <w:sz w:val="28"/>
          <w:lang w:val="ru-RU" w:eastAsia="ru-RU"/>
        </w:rPr>
      </w:pPr>
      <w:r>
        <w:rPr>
          <w:b/>
          <w:color w:val="000000"/>
          <w:sz w:val="28"/>
          <w:lang w:val="ru-RU" w:eastAsia="ru-RU"/>
        </w:rPr>
        <w:t xml:space="preserve">       </w:t>
      </w:r>
      <w:r w:rsidR="00EE4FB8" w:rsidRPr="00386637">
        <w:rPr>
          <w:b/>
          <w:color w:val="002060"/>
          <w:sz w:val="28"/>
          <w:lang w:val="ru-RU" w:eastAsia="ru-RU"/>
        </w:rPr>
        <w:t xml:space="preserve">Цель </w:t>
      </w:r>
      <w:r w:rsidRPr="00386637">
        <w:rPr>
          <w:b/>
          <w:color w:val="002060"/>
          <w:sz w:val="28"/>
          <w:lang w:val="ru-RU" w:eastAsia="ru-RU"/>
        </w:rPr>
        <w:t xml:space="preserve">опыта </w:t>
      </w:r>
      <w:r w:rsidR="00EE4FB8" w:rsidRPr="00386637">
        <w:rPr>
          <w:b/>
          <w:color w:val="002060"/>
          <w:sz w:val="28"/>
          <w:lang w:val="ru-RU" w:eastAsia="ru-RU"/>
        </w:rPr>
        <w:t>работы:</w:t>
      </w:r>
      <w:r w:rsidR="00EE4FB8" w:rsidRPr="00EE4FB8">
        <w:rPr>
          <w:b/>
          <w:color w:val="000000"/>
          <w:sz w:val="28"/>
          <w:lang w:val="ru-RU" w:eastAsia="ru-RU"/>
        </w:rPr>
        <w:t xml:space="preserve"> </w:t>
      </w:r>
      <w:r w:rsidR="00EE4FB8" w:rsidRPr="00EE4FB8">
        <w:rPr>
          <w:rFonts w:eastAsia="Calibri"/>
          <w:bCs/>
          <w:color w:val="000000"/>
          <w:sz w:val="28"/>
          <w:szCs w:val="28"/>
          <w:lang w:val="ru-RU"/>
        </w:rPr>
        <w:t xml:space="preserve">Формирование </w:t>
      </w:r>
      <w:proofErr w:type="spellStart"/>
      <w:r w:rsidR="00EE4FB8" w:rsidRPr="00EE4FB8">
        <w:rPr>
          <w:rFonts w:eastAsia="Calibri"/>
          <w:bCs/>
          <w:color w:val="000000"/>
          <w:sz w:val="28"/>
          <w:szCs w:val="28"/>
          <w:lang w:val="ru-RU"/>
        </w:rPr>
        <w:t>лексико</w:t>
      </w:r>
      <w:proofErr w:type="spellEnd"/>
      <w:r w:rsidR="00EE4FB8" w:rsidRPr="00EE4FB8">
        <w:rPr>
          <w:rFonts w:eastAsia="Calibri"/>
          <w:bCs/>
          <w:color w:val="000000"/>
          <w:sz w:val="28"/>
          <w:szCs w:val="28"/>
          <w:lang w:val="ru-RU"/>
        </w:rPr>
        <w:t>–грамматических представлений</w:t>
      </w:r>
      <w:r w:rsidR="00EE4FB8" w:rsidRPr="00EE4FB8">
        <w:rPr>
          <w:color w:val="000000"/>
          <w:sz w:val="28"/>
          <w:lang w:val="ru-RU" w:eastAsia="ru-RU"/>
        </w:rPr>
        <w:t xml:space="preserve"> у детей с задержкой психического развития, и имеющих задержку речевого развития (ОНР </w:t>
      </w:r>
      <w:r w:rsidR="00EE4FB8" w:rsidRPr="00EE4FB8">
        <w:rPr>
          <w:color w:val="000000"/>
          <w:sz w:val="28"/>
          <w:lang w:eastAsia="ru-RU"/>
        </w:rPr>
        <w:t>I</w:t>
      </w:r>
      <w:r w:rsidR="00EE4FB8" w:rsidRPr="00EE4FB8">
        <w:rPr>
          <w:color w:val="000000"/>
          <w:sz w:val="28"/>
          <w:lang w:val="ru-RU" w:eastAsia="ru-RU"/>
        </w:rPr>
        <w:t xml:space="preserve"> </w:t>
      </w:r>
      <w:proofErr w:type="spellStart"/>
      <w:r w:rsidR="00EE4FB8" w:rsidRPr="00EE4FB8">
        <w:rPr>
          <w:color w:val="000000"/>
          <w:sz w:val="28"/>
          <w:lang w:val="ru-RU" w:eastAsia="ru-RU"/>
        </w:rPr>
        <w:t>ур.р.р</w:t>
      </w:r>
      <w:proofErr w:type="spellEnd"/>
      <w:r w:rsidR="00EE4FB8" w:rsidRPr="00EE4FB8">
        <w:rPr>
          <w:color w:val="000000"/>
          <w:sz w:val="28"/>
          <w:lang w:val="ru-RU" w:eastAsia="ru-RU"/>
        </w:rPr>
        <w:t xml:space="preserve">.), средствами использования готовых и составленных совместно с детьми ментальных карт. </w:t>
      </w:r>
    </w:p>
    <w:p w:rsidR="0095205E" w:rsidRPr="0095205E" w:rsidRDefault="00386637" w:rsidP="00386637">
      <w:pPr>
        <w:widowControl/>
        <w:spacing w:after="89" w:line="262" w:lineRule="auto"/>
        <w:ind w:left="-5" w:hanging="10"/>
        <w:jc w:val="both"/>
        <w:rPr>
          <w:color w:val="000000"/>
          <w:sz w:val="28"/>
          <w:lang w:val="ru-RU" w:eastAsia="ru-RU"/>
        </w:rPr>
      </w:pPr>
      <w:r>
        <w:rPr>
          <w:color w:val="000000"/>
          <w:sz w:val="28"/>
          <w:lang w:val="ru-RU" w:eastAsia="ru-RU"/>
        </w:rPr>
        <w:t xml:space="preserve">       Исходя, из цели работы, </w:t>
      </w:r>
      <w:r w:rsidR="0095205E" w:rsidRPr="0095205E">
        <w:rPr>
          <w:color w:val="000000"/>
          <w:sz w:val="28"/>
          <w:lang w:val="ru-RU" w:eastAsia="ru-RU"/>
        </w:rPr>
        <w:t>запланированы о</w:t>
      </w:r>
      <w:r w:rsidR="0095205E" w:rsidRPr="0095205E">
        <w:rPr>
          <w:rFonts w:eastAsia="MS Mincho"/>
          <w:color w:val="000000"/>
          <w:sz w:val="28"/>
          <w:szCs w:val="28"/>
          <w:lang w:val="ru-RU" w:eastAsia="ru-RU"/>
        </w:rPr>
        <w:t>сновные задачи, направленные на достижение п</w:t>
      </w:r>
      <w:r>
        <w:rPr>
          <w:rFonts w:eastAsia="MS Mincho"/>
          <w:color w:val="000000"/>
          <w:sz w:val="28"/>
          <w:szCs w:val="28"/>
          <w:lang w:val="ru-RU" w:eastAsia="ru-RU"/>
        </w:rPr>
        <w:t>ланируемых результатов с детьми:</w:t>
      </w:r>
      <w:r w:rsidR="0095205E" w:rsidRPr="0095205E">
        <w:rPr>
          <w:b/>
          <w:sz w:val="28"/>
          <w:lang w:val="ru-RU" w:eastAsia="ru-RU"/>
        </w:rPr>
        <w:t xml:space="preserve"> </w:t>
      </w:r>
      <w:r w:rsidR="0095205E" w:rsidRPr="0095205E">
        <w:rPr>
          <w:color w:val="000000"/>
          <w:sz w:val="28"/>
          <w:lang w:val="ru-RU" w:eastAsia="ru-RU"/>
        </w:rPr>
        <w:t xml:space="preserve"> </w:t>
      </w:r>
    </w:p>
    <w:p w:rsidR="0095205E" w:rsidRPr="0095205E" w:rsidRDefault="0095205E" w:rsidP="0095205E">
      <w:pPr>
        <w:widowControl/>
        <w:numPr>
          <w:ilvl w:val="0"/>
          <w:numId w:val="25"/>
        </w:numPr>
        <w:spacing w:after="160" w:line="259" w:lineRule="auto"/>
        <w:contextualSpacing/>
        <w:jc w:val="both"/>
        <w:rPr>
          <w:sz w:val="28"/>
          <w:szCs w:val="28"/>
          <w:u w:val="single"/>
          <w:lang w:val="ru-RU" w:eastAsia="ru-RU"/>
        </w:rPr>
      </w:pPr>
      <w:r w:rsidRPr="0095205E">
        <w:rPr>
          <w:sz w:val="28"/>
          <w:szCs w:val="28"/>
          <w:u w:val="single"/>
          <w:lang w:val="ru-RU" w:eastAsia="ru-RU"/>
        </w:rPr>
        <w:lastRenderedPageBreak/>
        <w:t xml:space="preserve">Коррекционно–обучающие:  </w:t>
      </w:r>
    </w:p>
    <w:p w:rsidR="0095205E" w:rsidRPr="0095205E" w:rsidRDefault="0095205E" w:rsidP="0095205E">
      <w:pPr>
        <w:widowControl/>
        <w:numPr>
          <w:ilvl w:val="0"/>
          <w:numId w:val="26"/>
        </w:numPr>
        <w:spacing w:after="160" w:line="259" w:lineRule="auto"/>
        <w:ind w:left="851" w:hanging="265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>Показать детям способ наглядно–графического отображения необходимой тематической (лексической) информации посредством создания ментальной карты.</w:t>
      </w:r>
    </w:p>
    <w:p w:rsidR="0095205E" w:rsidRPr="0095205E" w:rsidRDefault="0095205E" w:rsidP="0095205E">
      <w:pPr>
        <w:widowControl/>
        <w:numPr>
          <w:ilvl w:val="0"/>
          <w:numId w:val="26"/>
        </w:numPr>
        <w:spacing w:after="160" w:line="259" w:lineRule="auto"/>
        <w:ind w:left="851" w:hanging="265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>Сформировать у детей умение составлять простейшие ментальные карты по различным лексическим темам и пользоваться ими в процессе познавательной и коммуникативной (речевой) деятельности.</w:t>
      </w:r>
    </w:p>
    <w:p w:rsidR="0095205E" w:rsidRPr="0095205E" w:rsidRDefault="0095205E" w:rsidP="0095205E">
      <w:pPr>
        <w:widowControl/>
        <w:numPr>
          <w:ilvl w:val="0"/>
          <w:numId w:val="25"/>
        </w:numPr>
        <w:spacing w:after="160" w:line="259" w:lineRule="auto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u w:val="single"/>
          <w:lang w:val="ru-RU" w:eastAsia="ru-RU"/>
        </w:rPr>
        <w:t>Коррекционно–развивающие:</w:t>
      </w:r>
      <w:r w:rsidRPr="0095205E">
        <w:rPr>
          <w:sz w:val="28"/>
          <w:szCs w:val="28"/>
          <w:lang w:val="ru-RU" w:eastAsia="ru-RU"/>
        </w:rPr>
        <w:t xml:space="preserve">  </w:t>
      </w:r>
    </w:p>
    <w:p w:rsidR="0095205E" w:rsidRPr="0095205E" w:rsidRDefault="0095205E" w:rsidP="0095205E">
      <w:pPr>
        <w:widowControl/>
        <w:numPr>
          <w:ilvl w:val="0"/>
          <w:numId w:val="27"/>
        </w:numPr>
        <w:spacing w:after="160" w:line="259" w:lineRule="auto"/>
        <w:ind w:left="851" w:hanging="265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 xml:space="preserve">Обогащать активный предметный словарь детей в рамках изучаемых лексических тем.  </w:t>
      </w:r>
    </w:p>
    <w:p w:rsidR="0095205E" w:rsidRPr="0095205E" w:rsidRDefault="0095205E" w:rsidP="0095205E">
      <w:pPr>
        <w:widowControl/>
        <w:numPr>
          <w:ilvl w:val="0"/>
          <w:numId w:val="27"/>
        </w:numPr>
        <w:spacing w:after="160" w:line="259" w:lineRule="auto"/>
        <w:ind w:left="851" w:hanging="265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 xml:space="preserve">Развивать умение составлять рассказы о предметах, объектах, явлениях, с опорой на наглядную основу (карту–схему);   </w:t>
      </w:r>
    </w:p>
    <w:p w:rsidR="0095205E" w:rsidRPr="0095205E" w:rsidRDefault="0095205E" w:rsidP="0095205E">
      <w:pPr>
        <w:widowControl/>
        <w:numPr>
          <w:ilvl w:val="0"/>
          <w:numId w:val="27"/>
        </w:numPr>
        <w:spacing w:after="160" w:line="259" w:lineRule="auto"/>
        <w:ind w:left="851" w:hanging="265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 xml:space="preserve">Развивать умение классифицировать, объединять в группы предметы, объекты, явления по разным основаниям, устанавливать простейшие связи между предметами и явлениями. </w:t>
      </w:r>
    </w:p>
    <w:p w:rsidR="0095205E" w:rsidRPr="0095205E" w:rsidRDefault="0095205E" w:rsidP="0095205E">
      <w:pPr>
        <w:widowControl/>
        <w:numPr>
          <w:ilvl w:val="0"/>
          <w:numId w:val="27"/>
        </w:numPr>
        <w:spacing w:after="160" w:line="259" w:lineRule="auto"/>
        <w:ind w:left="851" w:hanging="265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 xml:space="preserve">Развивать у детей зрительное внимание, наглядно–образное мышление, конструктивный </w:t>
      </w:r>
      <w:proofErr w:type="spellStart"/>
      <w:r w:rsidRPr="0095205E">
        <w:rPr>
          <w:sz w:val="28"/>
          <w:szCs w:val="28"/>
          <w:lang w:val="ru-RU" w:eastAsia="ru-RU"/>
        </w:rPr>
        <w:t>праксис</w:t>
      </w:r>
      <w:proofErr w:type="spellEnd"/>
      <w:r w:rsidRPr="0095205E">
        <w:rPr>
          <w:sz w:val="28"/>
          <w:szCs w:val="28"/>
          <w:lang w:val="ru-RU" w:eastAsia="ru-RU"/>
        </w:rPr>
        <w:t>.</w:t>
      </w:r>
    </w:p>
    <w:p w:rsidR="0095205E" w:rsidRPr="0095205E" w:rsidRDefault="0095205E" w:rsidP="0095205E">
      <w:pPr>
        <w:widowControl/>
        <w:numPr>
          <w:ilvl w:val="0"/>
          <w:numId w:val="27"/>
        </w:numPr>
        <w:spacing w:after="160" w:line="259" w:lineRule="auto"/>
        <w:ind w:left="851" w:hanging="265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>Развивать умение изображать схематически, без детальной прорисовки, предметы, объекты.</w:t>
      </w:r>
    </w:p>
    <w:p w:rsidR="0095205E" w:rsidRPr="0095205E" w:rsidRDefault="0095205E" w:rsidP="0095205E">
      <w:pPr>
        <w:widowControl/>
        <w:numPr>
          <w:ilvl w:val="0"/>
          <w:numId w:val="27"/>
        </w:numPr>
        <w:spacing w:after="160" w:line="259" w:lineRule="auto"/>
        <w:ind w:left="851" w:hanging="265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 xml:space="preserve">Развивать умение ориентироваться на листе бумаги располагать (изображать, наклеивать) предметы, картинки в заданном месте                </w:t>
      </w:r>
      <w:proofErr w:type="gramStart"/>
      <w:r w:rsidRPr="0095205E">
        <w:rPr>
          <w:sz w:val="28"/>
          <w:szCs w:val="28"/>
          <w:lang w:val="ru-RU" w:eastAsia="ru-RU"/>
        </w:rPr>
        <w:t xml:space="preserve">   (</w:t>
      </w:r>
      <w:proofErr w:type="gramEnd"/>
      <w:r w:rsidRPr="0095205E">
        <w:rPr>
          <w:sz w:val="28"/>
          <w:szCs w:val="28"/>
          <w:lang w:val="ru-RU" w:eastAsia="ru-RU"/>
        </w:rPr>
        <w:t xml:space="preserve">в центре, по сторонам). </w:t>
      </w:r>
    </w:p>
    <w:p w:rsidR="0095205E" w:rsidRPr="0095205E" w:rsidRDefault="0095205E" w:rsidP="0095205E">
      <w:pPr>
        <w:widowControl/>
        <w:numPr>
          <w:ilvl w:val="0"/>
          <w:numId w:val="25"/>
        </w:numPr>
        <w:spacing w:after="160" w:line="259" w:lineRule="auto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u w:val="single"/>
          <w:lang w:val="ru-RU" w:eastAsia="ru-RU"/>
        </w:rPr>
        <w:t>Коррекционно–воспитательные:</w:t>
      </w:r>
      <w:r w:rsidRPr="0095205E">
        <w:rPr>
          <w:sz w:val="28"/>
          <w:szCs w:val="28"/>
          <w:lang w:val="ru-RU" w:eastAsia="ru-RU"/>
        </w:rPr>
        <w:t xml:space="preserve"> </w:t>
      </w:r>
    </w:p>
    <w:p w:rsidR="0095205E" w:rsidRPr="0095205E" w:rsidRDefault="0095205E" w:rsidP="0095205E">
      <w:pPr>
        <w:widowControl/>
        <w:numPr>
          <w:ilvl w:val="0"/>
          <w:numId w:val="28"/>
        </w:numPr>
        <w:spacing w:after="160" w:line="259" w:lineRule="auto"/>
        <w:ind w:left="851" w:hanging="284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>Формировать у детей навыки взаимодействия, инициативности в процессе создания совместного продукта деятельности.</w:t>
      </w:r>
    </w:p>
    <w:p w:rsidR="0095205E" w:rsidRPr="0095205E" w:rsidRDefault="0095205E" w:rsidP="0095205E">
      <w:pPr>
        <w:widowControl/>
        <w:numPr>
          <w:ilvl w:val="0"/>
          <w:numId w:val="28"/>
        </w:numPr>
        <w:spacing w:after="160" w:line="259" w:lineRule="auto"/>
        <w:ind w:left="851" w:hanging="284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 xml:space="preserve">Воспитывать аккуратность </w:t>
      </w:r>
      <w:proofErr w:type="gramStart"/>
      <w:r w:rsidRPr="0095205E">
        <w:rPr>
          <w:sz w:val="28"/>
          <w:szCs w:val="28"/>
          <w:lang w:val="ru-RU" w:eastAsia="ru-RU"/>
        </w:rPr>
        <w:t>при  работе</w:t>
      </w:r>
      <w:proofErr w:type="gramEnd"/>
      <w:r w:rsidRPr="0095205E">
        <w:rPr>
          <w:sz w:val="28"/>
          <w:szCs w:val="28"/>
          <w:lang w:val="ru-RU" w:eastAsia="ru-RU"/>
        </w:rPr>
        <w:t xml:space="preserve"> с изобразительными и наглядными материалами. </w:t>
      </w:r>
    </w:p>
    <w:p w:rsidR="0095205E" w:rsidRPr="0095205E" w:rsidRDefault="0095205E" w:rsidP="0095205E">
      <w:pPr>
        <w:widowControl/>
        <w:numPr>
          <w:ilvl w:val="0"/>
          <w:numId w:val="28"/>
        </w:numPr>
        <w:spacing w:after="160" w:line="259" w:lineRule="auto"/>
        <w:ind w:left="851" w:hanging="284"/>
        <w:contextualSpacing/>
        <w:jc w:val="both"/>
        <w:rPr>
          <w:sz w:val="28"/>
          <w:szCs w:val="28"/>
          <w:lang w:val="ru-RU" w:eastAsia="ru-RU"/>
        </w:rPr>
      </w:pPr>
      <w:r w:rsidRPr="0095205E">
        <w:rPr>
          <w:sz w:val="28"/>
          <w:szCs w:val="28"/>
          <w:lang w:val="ru-RU" w:eastAsia="ru-RU"/>
        </w:rPr>
        <w:t>Воспитывать самостоятельность, активность, ответственность за качество выполненной работы, результативность.</w:t>
      </w:r>
    </w:p>
    <w:p w:rsidR="0095205E" w:rsidRPr="0095205E" w:rsidRDefault="0095205E" w:rsidP="0095205E">
      <w:pPr>
        <w:widowControl/>
        <w:jc w:val="both"/>
        <w:rPr>
          <w:rFonts w:eastAsia="MS Mincho"/>
          <w:sz w:val="28"/>
          <w:szCs w:val="28"/>
          <w:lang w:val="ru-RU" w:eastAsia="ru-RU"/>
        </w:rPr>
      </w:pPr>
      <w:r w:rsidRPr="0095205E">
        <w:rPr>
          <w:rFonts w:eastAsia="MS Mincho"/>
          <w:sz w:val="28"/>
          <w:szCs w:val="28"/>
          <w:lang w:val="ru-RU" w:eastAsia="ru-RU"/>
        </w:rPr>
        <w:t xml:space="preserve">        </w:t>
      </w:r>
    </w:p>
    <w:p w:rsidR="0095205E" w:rsidRPr="0095205E" w:rsidRDefault="00386637" w:rsidP="00386637">
      <w:pPr>
        <w:ind w:left="-5" w:hanging="10"/>
        <w:contextualSpacing/>
        <w:jc w:val="both"/>
        <w:rPr>
          <w:b/>
          <w:color w:val="000000"/>
          <w:sz w:val="28"/>
          <w:lang w:val="ru-RU" w:eastAsia="ru-RU"/>
        </w:rPr>
      </w:pPr>
      <w:r>
        <w:rPr>
          <w:b/>
          <w:color w:val="002060"/>
          <w:sz w:val="28"/>
          <w:szCs w:val="28"/>
          <w:lang w:val="ru-RU"/>
        </w:rPr>
        <w:t>Работа с детьми проходила в</w:t>
      </w:r>
      <w:r w:rsidRPr="006A3A04">
        <w:rPr>
          <w:b/>
          <w:color w:val="002060"/>
          <w:sz w:val="28"/>
          <w:szCs w:val="28"/>
          <w:lang w:val="ru-RU"/>
        </w:rPr>
        <w:t xml:space="preserve"> несколько этапов:</w:t>
      </w:r>
      <w:r w:rsidRPr="00454636">
        <w:rPr>
          <w:color w:val="000000"/>
          <w:sz w:val="28"/>
          <w:lang w:val="ru-RU" w:eastAsia="ru-RU"/>
        </w:rPr>
        <w:t xml:space="preserve">     </w:t>
      </w: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95205E">
        <w:rPr>
          <w:b/>
          <w:color w:val="000000"/>
          <w:sz w:val="28"/>
          <w:lang w:val="ru-RU" w:eastAsia="ru-RU"/>
        </w:rPr>
        <w:t xml:space="preserve">       1 этап (вводно–мотивационный).</w:t>
      </w:r>
      <w:r w:rsidRPr="0095205E">
        <w:rPr>
          <w:color w:val="000000"/>
          <w:sz w:val="28"/>
          <w:lang w:val="ru-RU" w:eastAsia="ru-RU"/>
        </w:rPr>
        <w:t xml:space="preserve">  </w:t>
      </w: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95205E">
        <w:rPr>
          <w:color w:val="000000"/>
          <w:sz w:val="28"/>
          <w:lang w:val="ru-RU" w:eastAsia="ru-RU"/>
        </w:rPr>
        <w:t xml:space="preserve">       Цель этапа: Формирование у детей мотивации и интереса к созданию ментальных карт.  </w:t>
      </w:r>
    </w:p>
    <w:p w:rsidR="0095205E" w:rsidRPr="0095205E" w:rsidRDefault="0095205E" w:rsidP="0095205E">
      <w:pPr>
        <w:ind w:left="-5" w:hanging="10"/>
        <w:contextualSpacing/>
        <w:jc w:val="both"/>
        <w:rPr>
          <w:b/>
          <w:color w:val="000000"/>
          <w:sz w:val="28"/>
          <w:lang w:val="ru-RU" w:eastAsia="ru-RU"/>
        </w:rPr>
      </w:pPr>
      <w:r w:rsidRPr="0095205E">
        <w:rPr>
          <w:color w:val="000000"/>
          <w:sz w:val="28"/>
          <w:lang w:val="ru-RU" w:eastAsia="ru-RU"/>
        </w:rPr>
        <w:t xml:space="preserve">       </w:t>
      </w: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95205E">
        <w:rPr>
          <w:b/>
          <w:color w:val="000000"/>
          <w:sz w:val="28"/>
          <w:lang w:val="ru-RU" w:eastAsia="ru-RU"/>
        </w:rPr>
        <w:t xml:space="preserve">       2 этап (практический).</w:t>
      </w:r>
      <w:r w:rsidRPr="0095205E">
        <w:rPr>
          <w:color w:val="000000"/>
          <w:sz w:val="28"/>
          <w:lang w:val="ru-RU" w:eastAsia="ru-RU"/>
        </w:rPr>
        <w:t xml:space="preserve"> </w:t>
      </w: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95205E">
        <w:rPr>
          <w:color w:val="000000"/>
          <w:sz w:val="28"/>
          <w:lang w:val="ru-RU" w:eastAsia="ru-RU"/>
        </w:rPr>
        <w:t xml:space="preserve">       </w:t>
      </w:r>
      <w:r w:rsidRPr="0095205E">
        <w:rPr>
          <w:b/>
          <w:color w:val="000000"/>
          <w:sz w:val="28"/>
          <w:lang w:val="ru-RU" w:eastAsia="ru-RU"/>
        </w:rPr>
        <w:t>Цель этапа:</w:t>
      </w:r>
      <w:r w:rsidRPr="0095205E">
        <w:rPr>
          <w:color w:val="000000"/>
          <w:sz w:val="28"/>
          <w:lang w:val="ru-RU" w:eastAsia="ru-RU"/>
        </w:rPr>
        <w:t xml:space="preserve"> Освоение детьми способа создания ментальных карт. </w:t>
      </w: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95205E">
        <w:rPr>
          <w:color w:val="000000"/>
          <w:sz w:val="28"/>
          <w:lang w:val="ru-RU" w:eastAsia="ru-RU"/>
        </w:rPr>
        <w:t xml:space="preserve">       На данном этапе дети учились составлять ментальные карты по принципу «от простого – к сложному». В совместной деятельности анализировали составленные ментальные карты и добавляли в них новое содержание, с учетом познавательного опыта, накопленного по теме карты.</w:t>
      </w: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</w:p>
    <w:p w:rsidR="0095205E" w:rsidRPr="0095205E" w:rsidRDefault="0095205E" w:rsidP="0095205E">
      <w:pPr>
        <w:tabs>
          <w:tab w:val="left" w:pos="567"/>
        </w:tabs>
        <w:ind w:left="-5" w:hanging="10"/>
        <w:contextualSpacing/>
        <w:jc w:val="both"/>
        <w:rPr>
          <w:bCs/>
          <w:color w:val="000000"/>
          <w:sz w:val="28"/>
          <w:lang w:val="ru-RU" w:eastAsia="ru-RU"/>
        </w:rPr>
      </w:pPr>
      <w:r>
        <w:rPr>
          <w:bCs/>
          <w:color w:val="000000"/>
          <w:sz w:val="28"/>
          <w:lang w:val="ru-RU" w:eastAsia="ru-RU"/>
        </w:rPr>
        <w:lastRenderedPageBreak/>
        <w:t xml:space="preserve">       </w:t>
      </w:r>
      <w:r w:rsidRPr="0095205E">
        <w:rPr>
          <w:bCs/>
          <w:color w:val="000000"/>
          <w:sz w:val="28"/>
          <w:lang w:val="ru-RU" w:eastAsia="ru-RU"/>
        </w:rPr>
        <w:t xml:space="preserve">На этом этапе ментальные карты составлялись по различным лексическим темам, реализуемые в годовом комплексно–тематическом планировании. </w:t>
      </w:r>
    </w:p>
    <w:p w:rsidR="0095205E" w:rsidRPr="0095205E" w:rsidRDefault="0095205E" w:rsidP="0095205E">
      <w:pPr>
        <w:ind w:left="-5" w:hanging="10"/>
        <w:contextualSpacing/>
        <w:jc w:val="both"/>
        <w:rPr>
          <w:bCs/>
          <w:color w:val="000000"/>
          <w:sz w:val="28"/>
          <w:lang w:val="ru-RU" w:eastAsia="ru-RU"/>
        </w:rPr>
      </w:pPr>
      <w:r w:rsidRPr="0095205E">
        <w:rPr>
          <w:bCs/>
          <w:color w:val="000000"/>
          <w:sz w:val="28"/>
          <w:lang w:val="ru-RU" w:eastAsia="ru-RU"/>
        </w:rPr>
        <w:t xml:space="preserve">       На начальном этапе (этапе ознакомления с методом) использовала готовые ментальные карты с учетом возрастных возможностей и индивидуальных особенностей детей, примером такой ментальной карты является карта «Домашние животные», она имеет один фрагмент главную тему и отходящие от неё линии, отражающие содержание главной темы, а именно «Где живут», «Чем питаются», «Детёныши животных». Отличительной особенностью ментальных карт, а также их достоинством, является возможность их расширения и детализации, что видно на примере ментальной карты «Дикие животные». Далее ментальная карта дополняется, с учетом расширяющегося познавательного опыта. На карте появляются новые ветви, и она имеет два фрагмента: «Дикие живо</w:t>
      </w:r>
      <w:r w:rsidR="00386637">
        <w:rPr>
          <w:bCs/>
          <w:color w:val="000000"/>
          <w:sz w:val="28"/>
          <w:lang w:val="ru-RU" w:eastAsia="ru-RU"/>
        </w:rPr>
        <w:t>тные» и «Домашние животные». О</w:t>
      </w:r>
      <w:r w:rsidRPr="0095205E">
        <w:rPr>
          <w:bCs/>
          <w:color w:val="000000"/>
          <w:sz w:val="28"/>
          <w:lang w:val="ru-RU" w:eastAsia="ru-RU"/>
        </w:rPr>
        <w:t xml:space="preserve">братите внимание, что на карте оставлено место для дополнения, т.к. на следующий год мы продолжим работать по этой карте, и появятся новые ветви «Животные жарких стран» и «Животные севера».  </w:t>
      </w:r>
    </w:p>
    <w:p w:rsidR="0095205E" w:rsidRPr="0095205E" w:rsidRDefault="0095205E" w:rsidP="0095205E">
      <w:pPr>
        <w:ind w:left="-5" w:hanging="10"/>
        <w:contextualSpacing/>
        <w:jc w:val="both"/>
        <w:rPr>
          <w:bCs/>
          <w:color w:val="000000"/>
          <w:sz w:val="28"/>
          <w:lang w:val="ru-RU" w:eastAsia="ru-RU"/>
        </w:rPr>
      </w:pPr>
      <w:r w:rsidRPr="0095205E">
        <w:rPr>
          <w:bCs/>
          <w:color w:val="000000"/>
          <w:sz w:val="28"/>
          <w:lang w:val="ru-RU" w:eastAsia="ru-RU"/>
        </w:rPr>
        <w:t xml:space="preserve">Еще одной отличительной особенностью ментальных карт является возможность их интеграции: соединения в одной карте содержания разных лексических тем. Примерами таких карт могут быть карты по темам, связанные с временами года. Так, например, содержанием ментальной карты по теме «Осень» являются </w:t>
      </w:r>
      <w:proofErr w:type="spellStart"/>
      <w:r w:rsidRPr="0095205E">
        <w:rPr>
          <w:bCs/>
          <w:color w:val="000000"/>
          <w:sz w:val="28"/>
          <w:lang w:val="ru-RU" w:eastAsia="ru-RU"/>
        </w:rPr>
        <w:t>подтемы</w:t>
      </w:r>
      <w:proofErr w:type="spellEnd"/>
      <w:r w:rsidRPr="0095205E">
        <w:rPr>
          <w:bCs/>
          <w:color w:val="000000"/>
          <w:sz w:val="28"/>
          <w:lang w:val="ru-RU" w:eastAsia="ru-RU"/>
        </w:rPr>
        <w:t>: «Сезонные явления», «Дары осени», «Животные и птицы осенью», «Одежда» и др. Такая интеграция обеспечивает целостное восприятие детьми окружающего мира.</w:t>
      </w:r>
    </w:p>
    <w:p w:rsidR="0095205E" w:rsidRPr="0095205E" w:rsidRDefault="0095205E" w:rsidP="0095205E">
      <w:pPr>
        <w:ind w:left="-5" w:hanging="10"/>
        <w:contextualSpacing/>
        <w:jc w:val="both"/>
        <w:rPr>
          <w:b/>
          <w:color w:val="000000"/>
          <w:sz w:val="28"/>
          <w:lang w:val="ru-RU" w:eastAsia="ru-RU"/>
        </w:rPr>
      </w:pP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95205E">
        <w:rPr>
          <w:b/>
          <w:color w:val="000000"/>
          <w:sz w:val="28"/>
          <w:lang w:val="ru-RU" w:eastAsia="ru-RU"/>
        </w:rPr>
        <w:t>3 этап (завершающий, рефлексивный).</w:t>
      </w: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95205E">
        <w:rPr>
          <w:b/>
          <w:color w:val="000000"/>
          <w:sz w:val="28"/>
          <w:lang w:val="ru-RU" w:eastAsia="ru-RU"/>
        </w:rPr>
        <w:t>Цель этапа:</w:t>
      </w:r>
      <w:r w:rsidRPr="0095205E">
        <w:rPr>
          <w:color w:val="000000"/>
          <w:sz w:val="28"/>
          <w:lang w:val="ru-RU" w:eastAsia="ru-RU"/>
        </w:rPr>
        <w:t xml:space="preserve"> Демонстрация и оценка результатов деятельности по реализации опыта работы. </w:t>
      </w:r>
    </w:p>
    <w:p w:rsidR="0095205E" w:rsidRDefault="0095205E" w:rsidP="00386637">
      <w:pPr>
        <w:contextualSpacing/>
        <w:jc w:val="both"/>
        <w:rPr>
          <w:b/>
          <w:color w:val="000000"/>
          <w:sz w:val="28"/>
          <w:lang w:val="ru-RU" w:eastAsia="ru-RU"/>
        </w:rPr>
      </w:pPr>
    </w:p>
    <w:p w:rsidR="0095205E" w:rsidRPr="00386637" w:rsidRDefault="00386637" w:rsidP="0095205E">
      <w:pPr>
        <w:ind w:left="-5" w:hanging="10"/>
        <w:contextualSpacing/>
        <w:jc w:val="both"/>
        <w:rPr>
          <w:b/>
          <w:color w:val="002060"/>
          <w:sz w:val="28"/>
          <w:lang w:val="ru-RU" w:eastAsia="ru-RU"/>
        </w:rPr>
      </w:pPr>
      <w:r>
        <w:rPr>
          <w:b/>
          <w:color w:val="002060"/>
          <w:sz w:val="28"/>
          <w:lang w:val="ru-RU" w:eastAsia="ru-RU"/>
        </w:rPr>
        <w:t>Результатом</w:t>
      </w:r>
      <w:r w:rsidR="0095205E" w:rsidRPr="00386637">
        <w:rPr>
          <w:b/>
          <w:color w:val="002060"/>
          <w:sz w:val="28"/>
          <w:lang w:val="ru-RU" w:eastAsia="ru-RU"/>
        </w:rPr>
        <w:t xml:space="preserve"> внедрения опыта работы можно считать: </w:t>
      </w:r>
    </w:p>
    <w:p w:rsidR="0095205E" w:rsidRPr="0095205E" w:rsidRDefault="0095205E" w:rsidP="0095205E">
      <w:pPr>
        <w:numPr>
          <w:ilvl w:val="0"/>
          <w:numId w:val="24"/>
        </w:numPr>
        <w:contextualSpacing/>
        <w:jc w:val="both"/>
        <w:rPr>
          <w:color w:val="000000"/>
          <w:sz w:val="28"/>
          <w:lang w:val="ru-RU" w:eastAsia="ru-RU"/>
        </w:rPr>
      </w:pPr>
      <w:proofErr w:type="gramStart"/>
      <w:r w:rsidRPr="0095205E">
        <w:rPr>
          <w:color w:val="000000"/>
          <w:sz w:val="28"/>
          <w:lang w:val="ru-RU" w:eastAsia="ru-RU"/>
        </w:rPr>
        <w:t>умение</w:t>
      </w:r>
      <w:proofErr w:type="gramEnd"/>
      <w:r w:rsidRPr="0095205E">
        <w:rPr>
          <w:color w:val="000000"/>
          <w:sz w:val="28"/>
          <w:lang w:val="ru-RU" w:eastAsia="ru-RU"/>
        </w:rPr>
        <w:t xml:space="preserve"> детей классифицировать, объединять в группы предметы, объекты, явления по разным основаниям, устанавливать простейшие взаимосвязи и взаимозависимости между предметами и явлениями; </w:t>
      </w:r>
    </w:p>
    <w:p w:rsidR="0095205E" w:rsidRPr="0095205E" w:rsidRDefault="0095205E" w:rsidP="0095205E">
      <w:pPr>
        <w:numPr>
          <w:ilvl w:val="0"/>
          <w:numId w:val="24"/>
        </w:numPr>
        <w:contextualSpacing/>
        <w:jc w:val="both"/>
        <w:rPr>
          <w:color w:val="000000"/>
          <w:sz w:val="28"/>
          <w:lang w:val="ru-RU" w:eastAsia="ru-RU"/>
        </w:rPr>
      </w:pPr>
      <w:proofErr w:type="gramStart"/>
      <w:r w:rsidRPr="0095205E">
        <w:rPr>
          <w:color w:val="000000"/>
          <w:sz w:val="28"/>
          <w:lang w:val="ru-RU" w:eastAsia="ru-RU"/>
        </w:rPr>
        <w:t>соблюдение</w:t>
      </w:r>
      <w:proofErr w:type="gramEnd"/>
      <w:r w:rsidRPr="0095205E">
        <w:rPr>
          <w:color w:val="000000"/>
          <w:sz w:val="28"/>
          <w:lang w:val="ru-RU" w:eastAsia="ru-RU"/>
        </w:rPr>
        <w:t xml:space="preserve"> детьми смысловых и синтаксических связей между фрагментами рассказа; </w:t>
      </w:r>
    </w:p>
    <w:p w:rsidR="0095205E" w:rsidRPr="0095205E" w:rsidRDefault="0095205E" w:rsidP="0095205E">
      <w:pPr>
        <w:numPr>
          <w:ilvl w:val="0"/>
          <w:numId w:val="24"/>
        </w:numPr>
        <w:contextualSpacing/>
        <w:jc w:val="both"/>
        <w:rPr>
          <w:color w:val="000000"/>
          <w:sz w:val="28"/>
          <w:lang w:val="ru-RU" w:eastAsia="ru-RU"/>
        </w:rPr>
      </w:pPr>
      <w:proofErr w:type="gramStart"/>
      <w:r w:rsidRPr="0095205E">
        <w:rPr>
          <w:color w:val="000000"/>
          <w:sz w:val="28"/>
          <w:lang w:val="ru-RU" w:eastAsia="ru-RU"/>
        </w:rPr>
        <w:t>использование</w:t>
      </w:r>
      <w:proofErr w:type="gramEnd"/>
      <w:r w:rsidRPr="0095205E">
        <w:rPr>
          <w:color w:val="000000"/>
          <w:sz w:val="28"/>
          <w:lang w:val="ru-RU" w:eastAsia="ru-RU"/>
        </w:rPr>
        <w:t xml:space="preserve"> детьми различных средств словесной характеристики предметов и явлений; </w:t>
      </w:r>
    </w:p>
    <w:p w:rsidR="0095205E" w:rsidRPr="0095205E" w:rsidRDefault="0095205E" w:rsidP="0095205E">
      <w:pPr>
        <w:numPr>
          <w:ilvl w:val="0"/>
          <w:numId w:val="24"/>
        </w:numPr>
        <w:contextualSpacing/>
        <w:jc w:val="both"/>
        <w:rPr>
          <w:color w:val="000000"/>
          <w:sz w:val="28"/>
          <w:lang w:val="ru-RU" w:eastAsia="ru-RU"/>
        </w:rPr>
      </w:pPr>
      <w:proofErr w:type="gramStart"/>
      <w:r w:rsidRPr="0095205E">
        <w:rPr>
          <w:color w:val="000000"/>
          <w:sz w:val="28"/>
          <w:lang w:val="ru-RU" w:eastAsia="ru-RU"/>
        </w:rPr>
        <w:t>владение</w:t>
      </w:r>
      <w:proofErr w:type="gramEnd"/>
      <w:r w:rsidRPr="0095205E">
        <w:rPr>
          <w:color w:val="000000"/>
          <w:sz w:val="28"/>
          <w:lang w:val="ru-RU" w:eastAsia="ru-RU"/>
        </w:rPr>
        <w:t xml:space="preserve"> детьми предметным словарем в рамках изучаемых лексических тем. </w:t>
      </w:r>
    </w:p>
    <w:p w:rsidR="0095205E" w:rsidRPr="0095205E" w:rsidRDefault="00386637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>
        <w:rPr>
          <w:color w:val="000000"/>
          <w:sz w:val="28"/>
          <w:lang w:val="ru-RU" w:eastAsia="ru-RU"/>
        </w:rPr>
        <w:t xml:space="preserve">       В </w:t>
      </w:r>
      <w:r w:rsidR="0095205E" w:rsidRPr="0095205E">
        <w:rPr>
          <w:color w:val="000000"/>
          <w:sz w:val="28"/>
          <w:lang w:val="ru-RU" w:eastAsia="ru-RU"/>
        </w:rPr>
        <w:t>качест</w:t>
      </w:r>
      <w:r>
        <w:rPr>
          <w:color w:val="000000"/>
          <w:sz w:val="28"/>
          <w:lang w:val="ru-RU" w:eastAsia="ru-RU"/>
        </w:rPr>
        <w:t xml:space="preserve">ве сопутствующих результатов внедрения опыта </w:t>
      </w:r>
      <w:r w:rsidR="0095205E" w:rsidRPr="0095205E">
        <w:rPr>
          <w:color w:val="000000"/>
          <w:sz w:val="28"/>
          <w:lang w:val="ru-RU" w:eastAsia="ru-RU"/>
        </w:rPr>
        <w:t xml:space="preserve">можно рассматривать: </w:t>
      </w:r>
    </w:p>
    <w:p w:rsidR="0095205E" w:rsidRPr="0095205E" w:rsidRDefault="0095205E" w:rsidP="0095205E">
      <w:pPr>
        <w:numPr>
          <w:ilvl w:val="0"/>
          <w:numId w:val="24"/>
        </w:numPr>
        <w:contextualSpacing/>
        <w:jc w:val="both"/>
        <w:rPr>
          <w:color w:val="000000"/>
          <w:sz w:val="28"/>
          <w:lang w:val="ru-RU" w:eastAsia="ru-RU"/>
        </w:rPr>
      </w:pPr>
      <w:proofErr w:type="gramStart"/>
      <w:r w:rsidRPr="0095205E">
        <w:rPr>
          <w:color w:val="000000"/>
          <w:sz w:val="28"/>
          <w:lang w:val="ru-RU" w:eastAsia="ru-RU"/>
        </w:rPr>
        <w:t>наличие</w:t>
      </w:r>
      <w:proofErr w:type="gramEnd"/>
      <w:r w:rsidRPr="0095205E">
        <w:rPr>
          <w:color w:val="000000"/>
          <w:sz w:val="28"/>
          <w:lang w:val="ru-RU" w:eastAsia="ru-RU"/>
        </w:rPr>
        <w:t xml:space="preserve"> готовых образцов ментальных карт по различным темам; </w:t>
      </w:r>
    </w:p>
    <w:p w:rsidR="0095205E" w:rsidRPr="0095205E" w:rsidRDefault="0095205E" w:rsidP="0095205E">
      <w:pPr>
        <w:numPr>
          <w:ilvl w:val="0"/>
          <w:numId w:val="24"/>
        </w:numPr>
        <w:contextualSpacing/>
        <w:jc w:val="both"/>
        <w:rPr>
          <w:color w:val="000000"/>
          <w:sz w:val="28"/>
          <w:lang w:val="ru-RU" w:eastAsia="ru-RU"/>
        </w:rPr>
      </w:pPr>
      <w:proofErr w:type="gramStart"/>
      <w:r w:rsidRPr="0095205E">
        <w:rPr>
          <w:color w:val="000000"/>
          <w:sz w:val="28"/>
          <w:lang w:val="ru-RU" w:eastAsia="ru-RU"/>
        </w:rPr>
        <w:t>наличие</w:t>
      </w:r>
      <w:proofErr w:type="gramEnd"/>
      <w:r w:rsidRPr="0095205E">
        <w:rPr>
          <w:color w:val="000000"/>
          <w:sz w:val="28"/>
          <w:lang w:val="ru-RU" w:eastAsia="ru-RU"/>
        </w:rPr>
        <w:t xml:space="preserve"> конспектов занятий по речевому развитию с использованием ментальных карт. </w:t>
      </w:r>
      <w:r w:rsidRPr="0095205E">
        <w:rPr>
          <w:b/>
          <w:color w:val="000000"/>
          <w:sz w:val="28"/>
          <w:lang w:val="ru-RU" w:eastAsia="ru-RU"/>
        </w:rPr>
        <w:t xml:space="preserve"> </w:t>
      </w:r>
    </w:p>
    <w:p w:rsidR="0095205E" w:rsidRPr="0095205E" w:rsidRDefault="00386637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>
        <w:rPr>
          <w:color w:val="000000"/>
          <w:sz w:val="28"/>
          <w:lang w:val="ru-RU" w:eastAsia="ru-RU"/>
        </w:rPr>
        <w:lastRenderedPageBreak/>
        <w:t xml:space="preserve">       </w:t>
      </w:r>
      <w:r w:rsidR="0095205E" w:rsidRPr="0095205E">
        <w:rPr>
          <w:color w:val="000000"/>
          <w:sz w:val="28"/>
          <w:lang w:val="ru-RU" w:eastAsia="ru-RU"/>
        </w:rPr>
        <w:t xml:space="preserve">В результате проведенной работы, можно сделать вывод о том, что метод ментальных карт является актуальным, эффективным, результативным в коррекционно–развивающем процессе, и способствует познавательному и речевому развитию детей. </w:t>
      </w:r>
      <w:r w:rsidR="00C73CAF" w:rsidRPr="00454636">
        <w:rPr>
          <w:color w:val="000000"/>
          <w:sz w:val="28"/>
          <w:lang w:val="ru-RU" w:eastAsia="ru-RU"/>
        </w:rPr>
        <w:t xml:space="preserve">Методика является очень эффективной, так как на всех этапах работы предусматривается опора на наглядность и моделирование, что способствует развитию восприятия, памяти, мышления, воображения, творческих способностей, словаря, грамматического строя и планирующей функции речи. </w:t>
      </w:r>
      <w:r w:rsidR="0095205E" w:rsidRPr="0095205E">
        <w:rPr>
          <w:color w:val="000000"/>
          <w:sz w:val="28"/>
          <w:lang w:val="ru-RU" w:eastAsia="ru-RU"/>
        </w:rPr>
        <w:t>В результате применения интеллектуальных карт дети не только усваивают информацию, но и оперативно с ней работают.</w:t>
      </w: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95205E">
        <w:rPr>
          <w:color w:val="000000"/>
          <w:sz w:val="28"/>
          <w:lang w:val="ru-RU" w:eastAsia="ru-RU"/>
        </w:rPr>
        <w:t xml:space="preserve">       Хотелось бы добавить, что мы продолжаем работать в этом направлении, дополняем материал в зависимости от перспективно–тематического планирования и коррекционно–развивающих задач. </w:t>
      </w: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</w:p>
    <w:p w:rsidR="0095205E" w:rsidRPr="0095205E" w:rsidRDefault="0095205E" w:rsidP="0095205E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 w:rsidRPr="0095205E">
        <w:rPr>
          <w:bCs/>
          <w:color w:val="000000"/>
          <w:sz w:val="28"/>
          <w:lang w:val="ru-RU" w:eastAsia="ru-RU"/>
        </w:rPr>
        <w:t xml:space="preserve">       </w:t>
      </w:r>
      <w:r w:rsidRPr="0095205E">
        <w:rPr>
          <w:bCs/>
          <w:color w:val="000000"/>
          <w:sz w:val="28"/>
          <w:lang w:val="x-none" w:eastAsia="ru-RU"/>
        </w:rPr>
        <w:t xml:space="preserve">Представленный опыт </w:t>
      </w:r>
      <w:r w:rsidRPr="0095205E">
        <w:rPr>
          <w:bCs/>
          <w:color w:val="000000"/>
          <w:sz w:val="28"/>
          <w:lang w:val="ru-RU" w:eastAsia="ru-RU"/>
        </w:rPr>
        <w:t xml:space="preserve">работы </w:t>
      </w:r>
      <w:r w:rsidRPr="0095205E">
        <w:rPr>
          <w:bCs/>
          <w:color w:val="000000"/>
          <w:sz w:val="28"/>
          <w:lang w:val="x-none" w:eastAsia="ru-RU"/>
        </w:rPr>
        <w:t xml:space="preserve">ориентирован </w:t>
      </w:r>
      <w:r w:rsidRPr="0095205E">
        <w:rPr>
          <w:color w:val="000000"/>
          <w:sz w:val="28"/>
          <w:lang w:val="x-none" w:eastAsia="ru-RU"/>
        </w:rPr>
        <w:t xml:space="preserve">на педагогов дошкольного образования, детей  дошкольного возраста и их родителей, так как только во взаимопонимании и совместной деятельности можно прийти к положительным результатам работы. </w:t>
      </w:r>
    </w:p>
    <w:p w:rsidR="00F1157F" w:rsidRDefault="00F1157F" w:rsidP="00C73CAF">
      <w:pPr>
        <w:contextualSpacing/>
        <w:jc w:val="both"/>
        <w:rPr>
          <w:color w:val="000000"/>
          <w:sz w:val="28"/>
          <w:lang w:val="ru-RU" w:eastAsia="ru-RU"/>
        </w:rPr>
      </w:pPr>
    </w:p>
    <w:p w:rsidR="00454636" w:rsidRPr="00454636" w:rsidRDefault="00C73CAF" w:rsidP="005B7296">
      <w:pPr>
        <w:ind w:left="-5" w:hanging="10"/>
        <w:contextualSpacing/>
        <w:jc w:val="both"/>
        <w:rPr>
          <w:color w:val="000000"/>
          <w:sz w:val="28"/>
          <w:lang w:val="ru-RU" w:eastAsia="ru-RU"/>
        </w:rPr>
      </w:pPr>
      <w:r>
        <w:rPr>
          <w:color w:val="000000"/>
          <w:sz w:val="28"/>
          <w:lang w:val="ru-RU" w:eastAsia="ru-RU"/>
        </w:rPr>
        <w:t xml:space="preserve">       </w:t>
      </w:r>
      <w:bookmarkStart w:id="0" w:name="_GoBack"/>
      <w:bookmarkEnd w:id="0"/>
    </w:p>
    <w:p w:rsidR="006A3A04" w:rsidRDefault="008E305D" w:rsidP="00F1157F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       </w:t>
      </w:r>
    </w:p>
    <w:p w:rsidR="0018767E" w:rsidRPr="006A3A04" w:rsidRDefault="006A3A04" w:rsidP="00F1157F">
      <w:pPr>
        <w:tabs>
          <w:tab w:val="left" w:pos="567"/>
        </w:tabs>
        <w:spacing w:line="360" w:lineRule="auto"/>
        <w:contextualSpacing/>
        <w:rPr>
          <w:b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    </w:t>
      </w:r>
    </w:p>
    <w:p w:rsidR="0018767E" w:rsidRPr="006A3A04" w:rsidRDefault="006A3A04" w:rsidP="006A3A04">
      <w:pPr>
        <w:tabs>
          <w:tab w:val="left" w:pos="567"/>
        </w:tabs>
        <w:spacing w:line="360" w:lineRule="auto"/>
        <w:contextualSpacing/>
        <w:jc w:val="both"/>
        <w:rPr>
          <w:b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    </w:t>
      </w:r>
    </w:p>
    <w:p w:rsidR="00064896" w:rsidRPr="00D33C36" w:rsidRDefault="006A3A04" w:rsidP="00C73CAF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sectPr w:rsidR="00064896" w:rsidRPr="00D33C36" w:rsidSect="006D49B9">
      <w:pgSz w:w="11906" w:h="16838"/>
      <w:pgMar w:top="1134" w:right="850" w:bottom="1134" w:left="1701" w:header="708" w:footer="708" w:gutter="0"/>
      <w:pgBorders w:offsetFrom="page">
        <w:top w:val="twistedLines2" w:sz="12" w:space="24" w:color="002060"/>
        <w:left w:val="twistedLines2" w:sz="12" w:space="24" w:color="002060"/>
        <w:bottom w:val="twistedLines2" w:sz="12" w:space="24" w:color="002060"/>
        <w:right w:val="twistedLines2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0_"/>
      </v:shape>
    </w:pict>
  </w:numPicBullet>
  <w:abstractNum w:abstractNumId="0">
    <w:nsid w:val="01C93B11"/>
    <w:multiLevelType w:val="hybridMultilevel"/>
    <w:tmpl w:val="6B227C8A"/>
    <w:lvl w:ilvl="0" w:tplc="51242958">
      <w:start w:val="1"/>
      <w:numFmt w:val="decimal"/>
      <w:lvlText w:val="%1."/>
      <w:lvlJc w:val="left"/>
      <w:pPr>
        <w:ind w:left="112" w:hanging="347"/>
      </w:pPr>
      <w:rPr>
        <w:rFonts w:ascii="Times New Roman" w:eastAsia="Times New Roman" w:hAnsi="Times New Roman" w:cs="Times New Roman" w:hint="default"/>
        <w:b/>
        <w:bCs/>
        <w:i/>
        <w:spacing w:val="0"/>
        <w:w w:val="99"/>
        <w:sz w:val="32"/>
        <w:szCs w:val="32"/>
      </w:rPr>
    </w:lvl>
    <w:lvl w:ilvl="1" w:tplc="711CBADA">
      <w:start w:val="1"/>
      <w:numFmt w:val="bullet"/>
      <w:lvlText w:val="•"/>
      <w:lvlJc w:val="left"/>
      <w:pPr>
        <w:ind w:left="1601" w:hanging="347"/>
      </w:pPr>
      <w:rPr>
        <w:rFonts w:hint="default"/>
      </w:rPr>
    </w:lvl>
    <w:lvl w:ilvl="2" w:tplc="B0C6331E">
      <w:start w:val="1"/>
      <w:numFmt w:val="bullet"/>
      <w:lvlText w:val="•"/>
      <w:lvlJc w:val="left"/>
      <w:pPr>
        <w:ind w:left="3083" w:hanging="347"/>
      </w:pPr>
      <w:rPr>
        <w:rFonts w:hint="default"/>
      </w:rPr>
    </w:lvl>
    <w:lvl w:ilvl="3" w:tplc="84A04D4A">
      <w:start w:val="1"/>
      <w:numFmt w:val="bullet"/>
      <w:lvlText w:val="•"/>
      <w:lvlJc w:val="left"/>
      <w:pPr>
        <w:ind w:left="4565" w:hanging="347"/>
      </w:pPr>
      <w:rPr>
        <w:rFonts w:hint="default"/>
      </w:rPr>
    </w:lvl>
    <w:lvl w:ilvl="4" w:tplc="8FC0581A">
      <w:start w:val="1"/>
      <w:numFmt w:val="bullet"/>
      <w:lvlText w:val="•"/>
      <w:lvlJc w:val="left"/>
      <w:pPr>
        <w:ind w:left="6047" w:hanging="347"/>
      </w:pPr>
      <w:rPr>
        <w:rFonts w:hint="default"/>
      </w:rPr>
    </w:lvl>
    <w:lvl w:ilvl="5" w:tplc="7528F3A0">
      <w:start w:val="1"/>
      <w:numFmt w:val="bullet"/>
      <w:lvlText w:val="•"/>
      <w:lvlJc w:val="left"/>
      <w:pPr>
        <w:ind w:left="7529" w:hanging="347"/>
      </w:pPr>
      <w:rPr>
        <w:rFonts w:hint="default"/>
      </w:rPr>
    </w:lvl>
    <w:lvl w:ilvl="6" w:tplc="D7B6041E">
      <w:start w:val="1"/>
      <w:numFmt w:val="bullet"/>
      <w:lvlText w:val="•"/>
      <w:lvlJc w:val="left"/>
      <w:pPr>
        <w:ind w:left="9011" w:hanging="347"/>
      </w:pPr>
      <w:rPr>
        <w:rFonts w:hint="default"/>
      </w:rPr>
    </w:lvl>
    <w:lvl w:ilvl="7" w:tplc="4F0CE424">
      <w:start w:val="1"/>
      <w:numFmt w:val="bullet"/>
      <w:lvlText w:val="•"/>
      <w:lvlJc w:val="left"/>
      <w:pPr>
        <w:ind w:left="10492" w:hanging="347"/>
      </w:pPr>
      <w:rPr>
        <w:rFonts w:hint="default"/>
      </w:rPr>
    </w:lvl>
    <w:lvl w:ilvl="8" w:tplc="B94042C0">
      <w:start w:val="1"/>
      <w:numFmt w:val="bullet"/>
      <w:lvlText w:val="•"/>
      <w:lvlJc w:val="left"/>
      <w:pPr>
        <w:ind w:left="11974" w:hanging="347"/>
      </w:pPr>
      <w:rPr>
        <w:rFonts w:hint="default"/>
      </w:rPr>
    </w:lvl>
  </w:abstractNum>
  <w:abstractNum w:abstractNumId="1">
    <w:nsid w:val="02830373"/>
    <w:multiLevelType w:val="hybridMultilevel"/>
    <w:tmpl w:val="0C52F714"/>
    <w:lvl w:ilvl="0" w:tplc="850EE5F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76865"/>
    <w:multiLevelType w:val="hybridMultilevel"/>
    <w:tmpl w:val="5628D75A"/>
    <w:lvl w:ilvl="0" w:tplc="668213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E3B41"/>
    <w:multiLevelType w:val="hybridMultilevel"/>
    <w:tmpl w:val="EF38BC54"/>
    <w:lvl w:ilvl="0" w:tplc="668213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2828"/>
    <w:multiLevelType w:val="hybridMultilevel"/>
    <w:tmpl w:val="A58C6AC0"/>
    <w:lvl w:ilvl="0" w:tplc="0419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>
    <w:nsid w:val="13426DE1"/>
    <w:multiLevelType w:val="hybridMultilevel"/>
    <w:tmpl w:val="248EC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C4B28"/>
    <w:multiLevelType w:val="hybridMultilevel"/>
    <w:tmpl w:val="17A458C6"/>
    <w:lvl w:ilvl="0" w:tplc="850EE5F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C793D"/>
    <w:multiLevelType w:val="hybridMultilevel"/>
    <w:tmpl w:val="23F85B1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DBD0201"/>
    <w:multiLevelType w:val="hybridMultilevel"/>
    <w:tmpl w:val="3A4E4492"/>
    <w:lvl w:ilvl="0" w:tplc="0419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2C852F76"/>
    <w:multiLevelType w:val="hybridMultilevel"/>
    <w:tmpl w:val="FB00E73C"/>
    <w:lvl w:ilvl="0" w:tplc="C136F0F0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33241CA"/>
    <w:multiLevelType w:val="multilevel"/>
    <w:tmpl w:val="6CF4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D584B"/>
    <w:multiLevelType w:val="hybridMultilevel"/>
    <w:tmpl w:val="F8A6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436DA"/>
    <w:multiLevelType w:val="hybridMultilevel"/>
    <w:tmpl w:val="001EE712"/>
    <w:lvl w:ilvl="0" w:tplc="52340384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4F8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6055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608A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0B1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E08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86F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40AA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C34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5C5F9A"/>
    <w:multiLevelType w:val="hybridMultilevel"/>
    <w:tmpl w:val="AFAE46B2"/>
    <w:lvl w:ilvl="0" w:tplc="95F6A204">
      <w:start w:val="1"/>
      <w:numFmt w:val="bullet"/>
      <w:lvlText w:val="-"/>
      <w:lvlJc w:val="left"/>
      <w:pPr>
        <w:ind w:left="297" w:hanging="185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ED4AC0B8">
      <w:start w:val="1"/>
      <w:numFmt w:val="bullet"/>
      <w:lvlText w:val="•"/>
      <w:lvlJc w:val="left"/>
      <w:pPr>
        <w:ind w:left="1761" w:hanging="185"/>
      </w:pPr>
      <w:rPr>
        <w:rFonts w:hint="default"/>
      </w:rPr>
    </w:lvl>
    <w:lvl w:ilvl="2" w:tplc="C7A4740C">
      <w:start w:val="1"/>
      <w:numFmt w:val="bullet"/>
      <w:lvlText w:val="•"/>
      <w:lvlJc w:val="left"/>
      <w:pPr>
        <w:ind w:left="3223" w:hanging="185"/>
      </w:pPr>
      <w:rPr>
        <w:rFonts w:hint="default"/>
      </w:rPr>
    </w:lvl>
    <w:lvl w:ilvl="3" w:tplc="54E0A8FA">
      <w:start w:val="1"/>
      <w:numFmt w:val="bullet"/>
      <w:lvlText w:val="•"/>
      <w:lvlJc w:val="left"/>
      <w:pPr>
        <w:ind w:left="4685" w:hanging="185"/>
      </w:pPr>
      <w:rPr>
        <w:rFonts w:hint="default"/>
      </w:rPr>
    </w:lvl>
    <w:lvl w:ilvl="4" w:tplc="1E20F3F0">
      <w:start w:val="1"/>
      <w:numFmt w:val="bullet"/>
      <w:lvlText w:val="•"/>
      <w:lvlJc w:val="left"/>
      <w:pPr>
        <w:ind w:left="6147" w:hanging="185"/>
      </w:pPr>
      <w:rPr>
        <w:rFonts w:hint="default"/>
      </w:rPr>
    </w:lvl>
    <w:lvl w:ilvl="5" w:tplc="01149946">
      <w:start w:val="1"/>
      <w:numFmt w:val="bullet"/>
      <w:lvlText w:val="•"/>
      <w:lvlJc w:val="left"/>
      <w:pPr>
        <w:ind w:left="7609" w:hanging="185"/>
      </w:pPr>
      <w:rPr>
        <w:rFonts w:hint="default"/>
      </w:rPr>
    </w:lvl>
    <w:lvl w:ilvl="6" w:tplc="859A0AFC">
      <w:start w:val="1"/>
      <w:numFmt w:val="bullet"/>
      <w:lvlText w:val="•"/>
      <w:lvlJc w:val="left"/>
      <w:pPr>
        <w:ind w:left="9071" w:hanging="185"/>
      </w:pPr>
      <w:rPr>
        <w:rFonts w:hint="default"/>
      </w:rPr>
    </w:lvl>
    <w:lvl w:ilvl="7" w:tplc="CE367376">
      <w:start w:val="1"/>
      <w:numFmt w:val="bullet"/>
      <w:lvlText w:val="•"/>
      <w:lvlJc w:val="left"/>
      <w:pPr>
        <w:ind w:left="10532" w:hanging="185"/>
      </w:pPr>
      <w:rPr>
        <w:rFonts w:hint="default"/>
      </w:rPr>
    </w:lvl>
    <w:lvl w:ilvl="8" w:tplc="F31ABB08">
      <w:start w:val="1"/>
      <w:numFmt w:val="bullet"/>
      <w:lvlText w:val="•"/>
      <w:lvlJc w:val="left"/>
      <w:pPr>
        <w:ind w:left="11994" w:hanging="185"/>
      </w:pPr>
      <w:rPr>
        <w:rFonts w:hint="default"/>
      </w:rPr>
    </w:lvl>
  </w:abstractNum>
  <w:abstractNum w:abstractNumId="14">
    <w:nsid w:val="4B1B003D"/>
    <w:multiLevelType w:val="hybridMultilevel"/>
    <w:tmpl w:val="7618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C3EDA"/>
    <w:multiLevelType w:val="hybridMultilevel"/>
    <w:tmpl w:val="E97A6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D25F4"/>
    <w:multiLevelType w:val="hybridMultilevel"/>
    <w:tmpl w:val="56CEAAC6"/>
    <w:lvl w:ilvl="0" w:tplc="06E260CC">
      <w:start w:val="1"/>
      <w:numFmt w:val="decimal"/>
      <w:lvlText w:val="%1."/>
      <w:lvlJc w:val="left"/>
      <w:pPr>
        <w:ind w:left="112" w:hanging="319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C75800D6">
      <w:start w:val="1"/>
      <w:numFmt w:val="bullet"/>
      <w:lvlText w:val="•"/>
      <w:lvlJc w:val="left"/>
      <w:pPr>
        <w:ind w:left="1601" w:hanging="319"/>
      </w:pPr>
      <w:rPr>
        <w:rFonts w:hint="default"/>
      </w:rPr>
    </w:lvl>
    <w:lvl w:ilvl="2" w:tplc="92CC3CCE">
      <w:start w:val="1"/>
      <w:numFmt w:val="bullet"/>
      <w:lvlText w:val="•"/>
      <w:lvlJc w:val="left"/>
      <w:pPr>
        <w:ind w:left="3083" w:hanging="319"/>
      </w:pPr>
      <w:rPr>
        <w:rFonts w:hint="default"/>
      </w:rPr>
    </w:lvl>
    <w:lvl w:ilvl="3" w:tplc="2EDE8142">
      <w:start w:val="1"/>
      <w:numFmt w:val="bullet"/>
      <w:lvlText w:val="•"/>
      <w:lvlJc w:val="left"/>
      <w:pPr>
        <w:ind w:left="4565" w:hanging="319"/>
      </w:pPr>
      <w:rPr>
        <w:rFonts w:hint="default"/>
      </w:rPr>
    </w:lvl>
    <w:lvl w:ilvl="4" w:tplc="26E80DD2">
      <w:start w:val="1"/>
      <w:numFmt w:val="bullet"/>
      <w:lvlText w:val="•"/>
      <w:lvlJc w:val="left"/>
      <w:pPr>
        <w:ind w:left="6047" w:hanging="319"/>
      </w:pPr>
      <w:rPr>
        <w:rFonts w:hint="default"/>
      </w:rPr>
    </w:lvl>
    <w:lvl w:ilvl="5" w:tplc="AB16E97A">
      <w:start w:val="1"/>
      <w:numFmt w:val="bullet"/>
      <w:lvlText w:val="•"/>
      <w:lvlJc w:val="left"/>
      <w:pPr>
        <w:ind w:left="7529" w:hanging="319"/>
      </w:pPr>
      <w:rPr>
        <w:rFonts w:hint="default"/>
      </w:rPr>
    </w:lvl>
    <w:lvl w:ilvl="6" w:tplc="8BC22144">
      <w:start w:val="1"/>
      <w:numFmt w:val="bullet"/>
      <w:lvlText w:val="•"/>
      <w:lvlJc w:val="left"/>
      <w:pPr>
        <w:ind w:left="9011" w:hanging="319"/>
      </w:pPr>
      <w:rPr>
        <w:rFonts w:hint="default"/>
      </w:rPr>
    </w:lvl>
    <w:lvl w:ilvl="7" w:tplc="A164ECE2">
      <w:start w:val="1"/>
      <w:numFmt w:val="bullet"/>
      <w:lvlText w:val="•"/>
      <w:lvlJc w:val="left"/>
      <w:pPr>
        <w:ind w:left="10492" w:hanging="319"/>
      </w:pPr>
      <w:rPr>
        <w:rFonts w:hint="default"/>
      </w:rPr>
    </w:lvl>
    <w:lvl w:ilvl="8" w:tplc="5CEC2796">
      <w:start w:val="1"/>
      <w:numFmt w:val="bullet"/>
      <w:lvlText w:val="•"/>
      <w:lvlJc w:val="left"/>
      <w:pPr>
        <w:ind w:left="11974" w:hanging="319"/>
      </w:pPr>
      <w:rPr>
        <w:rFonts w:hint="default"/>
      </w:rPr>
    </w:lvl>
  </w:abstractNum>
  <w:abstractNum w:abstractNumId="17">
    <w:nsid w:val="5195032A"/>
    <w:multiLevelType w:val="hybridMultilevel"/>
    <w:tmpl w:val="47388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C3E82"/>
    <w:multiLevelType w:val="hybridMultilevel"/>
    <w:tmpl w:val="87EE33BC"/>
    <w:lvl w:ilvl="0" w:tplc="3642D5E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F4B282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4B546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A5CA4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656B2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EC382A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0316C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24BF6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1CC526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CC187A"/>
    <w:multiLevelType w:val="hybridMultilevel"/>
    <w:tmpl w:val="0A8C070A"/>
    <w:lvl w:ilvl="0" w:tplc="850EE5F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DC33CA"/>
    <w:multiLevelType w:val="hybridMultilevel"/>
    <w:tmpl w:val="05E8D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4C5"/>
    <w:multiLevelType w:val="hybridMultilevel"/>
    <w:tmpl w:val="0F904E64"/>
    <w:lvl w:ilvl="0" w:tplc="668213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1988"/>
    <w:multiLevelType w:val="hybridMultilevel"/>
    <w:tmpl w:val="0A8C070A"/>
    <w:lvl w:ilvl="0" w:tplc="850EE5F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03767"/>
    <w:multiLevelType w:val="hybridMultilevel"/>
    <w:tmpl w:val="614E40F0"/>
    <w:lvl w:ilvl="0" w:tplc="9916820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C2EB2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A310E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EEEDC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C8DA4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6A9AC0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92F9D8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C4C98C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A50B2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C74040"/>
    <w:multiLevelType w:val="hybridMultilevel"/>
    <w:tmpl w:val="939681C2"/>
    <w:lvl w:ilvl="0" w:tplc="1C9C1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20CAB"/>
    <w:multiLevelType w:val="hybridMultilevel"/>
    <w:tmpl w:val="E55A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D5F70"/>
    <w:multiLevelType w:val="hybridMultilevel"/>
    <w:tmpl w:val="08B0CD08"/>
    <w:lvl w:ilvl="0" w:tplc="66821338">
      <w:start w:val="1"/>
      <w:numFmt w:val="bullet"/>
      <w:lvlText w:val=""/>
      <w:lvlPicBulletId w:val="0"/>
      <w:lvlJc w:val="left"/>
      <w:pPr>
        <w:ind w:left="832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>
    <w:nsid w:val="7FAB1595"/>
    <w:multiLevelType w:val="hybridMultilevel"/>
    <w:tmpl w:val="5EFA2FD2"/>
    <w:lvl w:ilvl="0" w:tplc="E1A642C8">
      <w:start w:val="1"/>
      <w:numFmt w:val="bullet"/>
      <w:lvlText w:val="-"/>
      <w:lvlJc w:val="left"/>
      <w:pPr>
        <w:ind w:left="297" w:hanging="185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7360C172">
      <w:start w:val="1"/>
      <w:numFmt w:val="bullet"/>
      <w:lvlText w:val="•"/>
      <w:lvlJc w:val="left"/>
      <w:pPr>
        <w:ind w:left="1763" w:hanging="185"/>
      </w:pPr>
      <w:rPr>
        <w:rFonts w:hint="default"/>
      </w:rPr>
    </w:lvl>
    <w:lvl w:ilvl="2" w:tplc="D6E6CA8E">
      <w:start w:val="1"/>
      <w:numFmt w:val="bullet"/>
      <w:lvlText w:val="•"/>
      <w:lvlJc w:val="left"/>
      <w:pPr>
        <w:ind w:left="3227" w:hanging="185"/>
      </w:pPr>
      <w:rPr>
        <w:rFonts w:hint="default"/>
      </w:rPr>
    </w:lvl>
    <w:lvl w:ilvl="3" w:tplc="5D84ECCE">
      <w:start w:val="1"/>
      <w:numFmt w:val="bullet"/>
      <w:lvlText w:val="•"/>
      <w:lvlJc w:val="left"/>
      <w:pPr>
        <w:ind w:left="4691" w:hanging="185"/>
      </w:pPr>
      <w:rPr>
        <w:rFonts w:hint="default"/>
      </w:rPr>
    </w:lvl>
    <w:lvl w:ilvl="4" w:tplc="3B0A3EF2">
      <w:start w:val="1"/>
      <w:numFmt w:val="bullet"/>
      <w:lvlText w:val="•"/>
      <w:lvlJc w:val="left"/>
      <w:pPr>
        <w:ind w:left="6155" w:hanging="185"/>
      </w:pPr>
      <w:rPr>
        <w:rFonts w:hint="default"/>
      </w:rPr>
    </w:lvl>
    <w:lvl w:ilvl="5" w:tplc="28C208BC">
      <w:start w:val="1"/>
      <w:numFmt w:val="bullet"/>
      <w:lvlText w:val="•"/>
      <w:lvlJc w:val="left"/>
      <w:pPr>
        <w:ind w:left="7619" w:hanging="185"/>
      </w:pPr>
      <w:rPr>
        <w:rFonts w:hint="default"/>
      </w:rPr>
    </w:lvl>
    <w:lvl w:ilvl="6" w:tplc="7CF4FAB8">
      <w:start w:val="1"/>
      <w:numFmt w:val="bullet"/>
      <w:lvlText w:val="•"/>
      <w:lvlJc w:val="left"/>
      <w:pPr>
        <w:ind w:left="9083" w:hanging="185"/>
      </w:pPr>
      <w:rPr>
        <w:rFonts w:hint="default"/>
      </w:rPr>
    </w:lvl>
    <w:lvl w:ilvl="7" w:tplc="2E747E4E">
      <w:start w:val="1"/>
      <w:numFmt w:val="bullet"/>
      <w:lvlText w:val="•"/>
      <w:lvlJc w:val="left"/>
      <w:pPr>
        <w:ind w:left="10546" w:hanging="185"/>
      </w:pPr>
      <w:rPr>
        <w:rFonts w:hint="default"/>
      </w:rPr>
    </w:lvl>
    <w:lvl w:ilvl="8" w:tplc="F0A233A0">
      <w:start w:val="1"/>
      <w:numFmt w:val="bullet"/>
      <w:lvlText w:val="•"/>
      <w:lvlJc w:val="left"/>
      <w:pPr>
        <w:ind w:left="12010" w:hanging="185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13"/>
  </w:num>
  <w:num w:numId="5">
    <w:abstractNumId w:val="22"/>
  </w:num>
  <w:num w:numId="6">
    <w:abstractNumId w:val="6"/>
  </w:num>
  <w:num w:numId="7">
    <w:abstractNumId w:val="1"/>
  </w:num>
  <w:num w:numId="8">
    <w:abstractNumId w:val="26"/>
  </w:num>
  <w:num w:numId="9">
    <w:abstractNumId w:val="21"/>
  </w:num>
  <w:num w:numId="10">
    <w:abstractNumId w:val="10"/>
  </w:num>
  <w:num w:numId="11">
    <w:abstractNumId w:val="24"/>
  </w:num>
  <w:num w:numId="12">
    <w:abstractNumId w:val="2"/>
  </w:num>
  <w:num w:numId="13">
    <w:abstractNumId w:val="25"/>
  </w:num>
  <w:num w:numId="14">
    <w:abstractNumId w:val="14"/>
  </w:num>
  <w:num w:numId="15">
    <w:abstractNumId w:val="3"/>
  </w:num>
  <w:num w:numId="16">
    <w:abstractNumId w:val="19"/>
  </w:num>
  <w:num w:numId="17">
    <w:abstractNumId w:val="9"/>
  </w:num>
  <w:num w:numId="18">
    <w:abstractNumId w:val="15"/>
  </w:num>
  <w:num w:numId="19">
    <w:abstractNumId w:val="5"/>
  </w:num>
  <w:num w:numId="20">
    <w:abstractNumId w:val="11"/>
  </w:num>
  <w:num w:numId="21">
    <w:abstractNumId w:val="20"/>
  </w:num>
  <w:num w:numId="22">
    <w:abstractNumId w:val="12"/>
  </w:num>
  <w:num w:numId="23">
    <w:abstractNumId w:val="18"/>
  </w:num>
  <w:num w:numId="24">
    <w:abstractNumId w:val="23"/>
  </w:num>
  <w:num w:numId="25">
    <w:abstractNumId w:val="7"/>
  </w:num>
  <w:num w:numId="26">
    <w:abstractNumId w:val="4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896"/>
    <w:rsid w:val="00043EAE"/>
    <w:rsid w:val="0006017B"/>
    <w:rsid w:val="00064896"/>
    <w:rsid w:val="00072F37"/>
    <w:rsid w:val="0011428F"/>
    <w:rsid w:val="0018767E"/>
    <w:rsid w:val="001B4B32"/>
    <w:rsid w:val="001E52CF"/>
    <w:rsid w:val="002662C5"/>
    <w:rsid w:val="002D282B"/>
    <w:rsid w:val="0031214C"/>
    <w:rsid w:val="00386637"/>
    <w:rsid w:val="00427F44"/>
    <w:rsid w:val="00454636"/>
    <w:rsid w:val="004D1730"/>
    <w:rsid w:val="004E6D9B"/>
    <w:rsid w:val="00510F24"/>
    <w:rsid w:val="0052492B"/>
    <w:rsid w:val="00533687"/>
    <w:rsid w:val="005365C5"/>
    <w:rsid w:val="0055270B"/>
    <w:rsid w:val="005B7296"/>
    <w:rsid w:val="005D2D07"/>
    <w:rsid w:val="005E7B58"/>
    <w:rsid w:val="006032B3"/>
    <w:rsid w:val="006A3A04"/>
    <w:rsid w:val="006D49B9"/>
    <w:rsid w:val="007E6D1C"/>
    <w:rsid w:val="008131A5"/>
    <w:rsid w:val="00815B51"/>
    <w:rsid w:val="00837B5C"/>
    <w:rsid w:val="008E305D"/>
    <w:rsid w:val="0095205E"/>
    <w:rsid w:val="00954517"/>
    <w:rsid w:val="009760B8"/>
    <w:rsid w:val="00986082"/>
    <w:rsid w:val="009868F7"/>
    <w:rsid w:val="009D4350"/>
    <w:rsid w:val="00A61E09"/>
    <w:rsid w:val="00AA7BFE"/>
    <w:rsid w:val="00AB7C6F"/>
    <w:rsid w:val="00AC453D"/>
    <w:rsid w:val="00AC640D"/>
    <w:rsid w:val="00AE6401"/>
    <w:rsid w:val="00B32B44"/>
    <w:rsid w:val="00B56272"/>
    <w:rsid w:val="00B62AE1"/>
    <w:rsid w:val="00B731D0"/>
    <w:rsid w:val="00BC57E0"/>
    <w:rsid w:val="00C73CAF"/>
    <w:rsid w:val="00CC35E5"/>
    <w:rsid w:val="00CD5E84"/>
    <w:rsid w:val="00CF5D2F"/>
    <w:rsid w:val="00D33C36"/>
    <w:rsid w:val="00DB09CE"/>
    <w:rsid w:val="00E3196D"/>
    <w:rsid w:val="00E533F1"/>
    <w:rsid w:val="00ED642D"/>
    <w:rsid w:val="00EE4FB8"/>
    <w:rsid w:val="00F1157F"/>
    <w:rsid w:val="00F12E36"/>
    <w:rsid w:val="00F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1EECCD-1F0E-4CDF-9658-9687D52C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489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4896"/>
    <w:pPr>
      <w:ind w:left="11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64896"/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11">
    <w:name w:val="Заголовок 11"/>
    <w:basedOn w:val="a"/>
    <w:uiPriority w:val="1"/>
    <w:qFormat/>
    <w:rsid w:val="00064896"/>
    <w:pPr>
      <w:ind w:left="4200" w:right="445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064896"/>
    <w:pPr>
      <w:ind w:left="112"/>
      <w:outlineLvl w:val="2"/>
    </w:pPr>
    <w:rPr>
      <w:b/>
      <w:bCs/>
      <w:i/>
      <w:sz w:val="32"/>
      <w:szCs w:val="32"/>
    </w:rPr>
  </w:style>
  <w:style w:type="paragraph" w:styleId="a5">
    <w:name w:val="List Paragraph"/>
    <w:basedOn w:val="a"/>
    <w:uiPriority w:val="1"/>
    <w:qFormat/>
    <w:rsid w:val="00064896"/>
    <w:pPr>
      <w:spacing w:line="368" w:lineRule="exact"/>
      <w:ind w:left="297" w:hanging="185"/>
    </w:pPr>
  </w:style>
  <w:style w:type="character" w:customStyle="1" w:styleId="FontStyle11">
    <w:name w:val="Font Style11"/>
    <w:basedOn w:val="a0"/>
    <w:uiPriority w:val="99"/>
    <w:rsid w:val="00D33C36"/>
    <w:rPr>
      <w:rFonts w:ascii="Arial" w:hAnsi="Arial" w:cs="Arial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1B4B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32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2">
    <w:name w:val="Font Style12"/>
    <w:basedOn w:val="a0"/>
    <w:uiPriority w:val="99"/>
    <w:rsid w:val="0052492B"/>
    <w:rPr>
      <w:rFonts w:ascii="Microsoft Sans Serif" w:hAnsi="Microsoft Sans Serif" w:cs="Microsoft Sans Serif"/>
      <w:sz w:val="16"/>
      <w:szCs w:val="16"/>
    </w:rPr>
  </w:style>
  <w:style w:type="paragraph" w:customStyle="1" w:styleId="Style7">
    <w:name w:val="Style7"/>
    <w:basedOn w:val="a"/>
    <w:uiPriority w:val="99"/>
    <w:rsid w:val="0052492B"/>
    <w:pPr>
      <w:autoSpaceDE w:val="0"/>
      <w:autoSpaceDN w:val="0"/>
      <w:adjustRightInd w:val="0"/>
      <w:spacing w:line="257" w:lineRule="exact"/>
      <w:ind w:firstLine="293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52492B"/>
    <w:rPr>
      <w:rFonts w:ascii="Microsoft Sans Serif" w:hAnsi="Microsoft Sans Serif" w:cs="Microsoft Sans Serif"/>
      <w:sz w:val="16"/>
      <w:szCs w:val="16"/>
    </w:rPr>
  </w:style>
  <w:style w:type="paragraph" w:customStyle="1" w:styleId="Style4">
    <w:name w:val="Style4"/>
    <w:basedOn w:val="a"/>
    <w:uiPriority w:val="99"/>
    <w:rsid w:val="00B56272"/>
    <w:pPr>
      <w:autoSpaceDE w:val="0"/>
      <w:autoSpaceDN w:val="0"/>
      <w:adjustRightInd w:val="0"/>
      <w:spacing w:line="257" w:lineRule="exact"/>
      <w:ind w:firstLine="288"/>
      <w:jc w:val="both"/>
    </w:pPr>
    <w:rPr>
      <w:rFonts w:ascii="Microsoft Sans Serif" w:hAnsi="Microsoft Sans Serif" w:cs="Microsoft Sans Serif"/>
      <w:sz w:val="24"/>
      <w:szCs w:val="24"/>
      <w:lang w:val="ru-RU" w:eastAsia="ru-RU"/>
    </w:rPr>
  </w:style>
  <w:style w:type="character" w:customStyle="1" w:styleId="FontStyle16">
    <w:name w:val="Font Style16"/>
    <w:basedOn w:val="a0"/>
    <w:uiPriority w:val="99"/>
    <w:rsid w:val="00B56272"/>
    <w:rPr>
      <w:rFonts w:ascii="Microsoft Sans Serif" w:hAnsi="Microsoft Sans Serif" w:cs="Microsoft Sans Serif"/>
      <w:sz w:val="16"/>
      <w:szCs w:val="16"/>
    </w:rPr>
  </w:style>
  <w:style w:type="paragraph" w:styleId="a8">
    <w:name w:val="Normal (Web)"/>
    <w:basedOn w:val="a"/>
    <w:uiPriority w:val="99"/>
    <w:unhideWhenUsed/>
    <w:rsid w:val="0018767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18767E"/>
    <w:rPr>
      <w:b/>
      <w:bCs/>
    </w:rPr>
  </w:style>
  <w:style w:type="character" w:customStyle="1" w:styleId="c3">
    <w:name w:val="c3"/>
    <w:basedOn w:val="a0"/>
    <w:rsid w:val="00AC640D"/>
  </w:style>
  <w:style w:type="paragraph" w:customStyle="1" w:styleId="aa">
    <w:name w:val="Базовый"/>
    <w:rsid w:val="00454636"/>
    <w:pPr>
      <w:tabs>
        <w:tab w:val="left" w:pos="708"/>
      </w:tabs>
      <w:suppressAutoHyphens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10</cp:revision>
  <dcterms:created xsi:type="dcterms:W3CDTF">2017-05-15T06:00:00Z</dcterms:created>
  <dcterms:modified xsi:type="dcterms:W3CDTF">2020-12-17T09:22:00Z</dcterms:modified>
</cp:coreProperties>
</file>