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7FE" w:rsidRDefault="008947FE" w:rsidP="00585C3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47FE" w:rsidRDefault="008947FE" w:rsidP="00585C3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47FE" w:rsidRDefault="008947FE" w:rsidP="00585C3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5C37" w:rsidRPr="00585C37" w:rsidRDefault="00585C37" w:rsidP="00585C3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5C37" w:rsidRPr="00585C37" w:rsidRDefault="00585C37" w:rsidP="00585C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</w:t>
      </w:r>
    </w:p>
    <w:p w:rsidR="00585C37" w:rsidRPr="00227595" w:rsidRDefault="00585C37" w:rsidP="00585C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85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учителя </w:t>
      </w:r>
      <w:r w:rsidRPr="00004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математики</w:t>
      </w:r>
    </w:p>
    <w:p w:rsidR="00585C37" w:rsidRPr="00585C37" w:rsidRDefault="00585C37" w:rsidP="00585C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подготовке учащихся </w:t>
      </w:r>
      <w:r w:rsidRPr="00004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Pr="0022759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585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класса к ГИА</w:t>
      </w:r>
    </w:p>
    <w:p w:rsidR="00585C37" w:rsidRPr="00585C37" w:rsidRDefault="009712E8" w:rsidP="00585C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2020-2021</w:t>
      </w:r>
      <w:r w:rsidR="00585C37" w:rsidRPr="00585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585C37" w:rsidRPr="00585C37" w:rsidRDefault="00585C37" w:rsidP="00585C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C37" w:rsidRPr="00585C37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C37" w:rsidRPr="00585C37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C37" w:rsidRPr="00585C37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C37" w:rsidRPr="00F04668" w:rsidRDefault="0000419A" w:rsidP="00F046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585C37" w:rsidRPr="0058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Составил</w:t>
      </w:r>
      <w:r w:rsidR="00F04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585C37" w:rsidRPr="0058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 </w:t>
      </w:r>
      <w:r w:rsidR="00585C37" w:rsidRPr="00F046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математики</w:t>
      </w:r>
      <w:r w:rsidR="00F04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4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Тюменцева Н.А.</w:t>
      </w:r>
    </w:p>
    <w:p w:rsidR="00585C37" w:rsidRPr="00585C37" w:rsidRDefault="00585C37" w:rsidP="00585C3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C37" w:rsidRPr="00585C37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419A" w:rsidRDefault="0000419A" w:rsidP="000041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4668" w:rsidRDefault="00F04668" w:rsidP="000041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47FE" w:rsidRDefault="008947FE" w:rsidP="000041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0C12" w:rsidRDefault="00585C37" w:rsidP="000041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Магнитогорск</w:t>
      </w:r>
    </w:p>
    <w:p w:rsidR="0000419A" w:rsidRDefault="0000419A" w:rsidP="00CA0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5C37" w:rsidRPr="00585C37" w:rsidRDefault="00585C37" w:rsidP="00CA0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585C37" w:rsidRPr="00E00234" w:rsidRDefault="00585C37" w:rsidP="00585C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85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подготовки к государственной итоговой аттестации выпускников </w:t>
      </w:r>
      <w:r w:rsidRPr="00F046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Pr="00E0023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585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классов по </w:t>
      </w:r>
      <w:r w:rsidRPr="00F046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математике</w:t>
      </w:r>
    </w:p>
    <w:p w:rsidR="00585C37" w:rsidRPr="00585C37" w:rsidRDefault="00543D92" w:rsidP="00585C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2020-2021</w:t>
      </w:r>
      <w:r w:rsidR="00585C37" w:rsidRPr="00585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585C37" w:rsidRPr="00585C37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585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условий для реализации прав учащихся на качественное образование в ходе подготовки и проведения итоговой аттестации.</w:t>
      </w:r>
    </w:p>
    <w:p w:rsidR="00585C37" w:rsidRPr="00585C37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585C37" w:rsidRPr="00585C37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Осуществить информационное, методическое, психолого-педагогическое обеспечение и</w:t>
      </w:r>
      <w:r w:rsidR="00F04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тоговой аттестации выпускников 11</w:t>
      </w:r>
      <w:r w:rsidRPr="00585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классов;</w:t>
      </w:r>
    </w:p>
    <w:p w:rsidR="00585C37" w:rsidRPr="00585C37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соответствие подготовки выпускников требованиям образовательных стандартов;</w:t>
      </w:r>
    </w:p>
    <w:p w:rsidR="00585C37" w:rsidRPr="00585C37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психологический комфорт и правовую защищенность всех участников образовательного процесса в ходе проведения итоговой аттестации.</w:t>
      </w:r>
    </w:p>
    <w:p w:rsidR="00585C37" w:rsidRPr="00585C37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Информационная деятельность</w:t>
      </w:r>
    </w:p>
    <w:tbl>
      <w:tblPr>
        <w:tblW w:w="10490" w:type="dxa"/>
        <w:tblInd w:w="108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85"/>
        <w:gridCol w:w="8505"/>
      </w:tblGrid>
      <w:tr w:rsidR="00585C37" w:rsidRPr="002C58C4" w:rsidTr="002C58C4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C37" w:rsidRPr="002C58C4" w:rsidRDefault="00585C37" w:rsidP="00585C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C37" w:rsidRPr="002C58C4" w:rsidRDefault="00585C37" w:rsidP="00585C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585C37" w:rsidRPr="002C58C4" w:rsidTr="002C58C4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C37" w:rsidRPr="002C58C4" w:rsidRDefault="00585C37" w:rsidP="00585C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C37" w:rsidRPr="002C58C4" w:rsidRDefault="00F04668" w:rsidP="00585C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демоверсии </w:t>
            </w:r>
            <w:r w:rsidR="0054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ЕГЭ-2021</w:t>
            </w:r>
            <w:r w:rsidR="00585C37"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(цель – понять особенности заданий, которые будут предложены учащимся в этом году)</w:t>
            </w:r>
          </w:p>
        </w:tc>
      </w:tr>
      <w:tr w:rsidR="00585C37" w:rsidRPr="002C58C4" w:rsidTr="002C58C4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C37" w:rsidRPr="002C58C4" w:rsidRDefault="00585C37" w:rsidP="00585C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C37" w:rsidRPr="002C58C4" w:rsidRDefault="00585C37" w:rsidP="00585C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учащихся с кодификатором элементов содержания экзаменационной работы, спецификацией экзаменационной работы по алгебре (проект)</w:t>
            </w:r>
          </w:p>
        </w:tc>
      </w:tr>
      <w:tr w:rsidR="00585C37" w:rsidRPr="002C58C4" w:rsidTr="002C58C4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C37" w:rsidRPr="002C58C4" w:rsidRDefault="00585C37" w:rsidP="00585C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C37" w:rsidRPr="002C58C4" w:rsidRDefault="00585C37" w:rsidP="00585C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 основе подготовленного аналитического материала понима</w:t>
            </w:r>
            <w:r w:rsidR="00F04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у обучающихся специфики </w:t>
            </w: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ЕГЭ</w:t>
            </w:r>
          </w:p>
        </w:tc>
      </w:tr>
      <w:tr w:rsidR="00585C37" w:rsidRPr="002C58C4" w:rsidTr="002C58C4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C37" w:rsidRPr="002C58C4" w:rsidRDefault="00585C37" w:rsidP="00585C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C37" w:rsidRPr="002C58C4" w:rsidRDefault="00585C37" w:rsidP="00585C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F04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ценка готовности учащихся к </w:t>
            </w: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ЕГЭ выявление проблем, типичных как для данного класса, так и индивидуально для каждого ученика;</w:t>
            </w:r>
          </w:p>
        </w:tc>
      </w:tr>
      <w:tr w:rsidR="00585C37" w:rsidRPr="002C58C4" w:rsidTr="002C58C4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C37" w:rsidRPr="002C58C4" w:rsidRDefault="00585C37" w:rsidP="00585C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C37" w:rsidRPr="002C58C4" w:rsidRDefault="00585C37" w:rsidP="00585C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работы по развитию навыков выполнения первой части экзаменационного задания</w:t>
            </w:r>
          </w:p>
        </w:tc>
      </w:tr>
      <w:tr w:rsidR="00585C37" w:rsidRPr="002C58C4" w:rsidTr="002C58C4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C37" w:rsidRPr="002C58C4" w:rsidRDefault="00585C37" w:rsidP="00585C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C37" w:rsidRPr="002C58C4" w:rsidRDefault="00585C37" w:rsidP="00585C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справочного</w:t>
            </w:r>
            <w:r w:rsidR="00F04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материала для подготовки к </w:t>
            </w: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ЕГЭ</w:t>
            </w:r>
          </w:p>
        </w:tc>
      </w:tr>
      <w:tr w:rsidR="00585C37" w:rsidRPr="002C58C4" w:rsidTr="002C58C4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C37" w:rsidRPr="002C58C4" w:rsidRDefault="00585C37" w:rsidP="00585C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ежемесячно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C37" w:rsidRPr="002C58C4" w:rsidRDefault="00112A45" w:rsidP="00585C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</w:t>
            </w:r>
            <w:r w:rsidR="00585C37" w:rsidRPr="00112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по математике</w:t>
            </w:r>
          </w:p>
        </w:tc>
      </w:tr>
      <w:tr w:rsidR="00585C37" w:rsidRPr="002C58C4" w:rsidTr="002C58C4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C37" w:rsidRPr="002C58C4" w:rsidRDefault="00585C37" w:rsidP="00585C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C37" w:rsidRPr="002C58C4" w:rsidRDefault="00585C37" w:rsidP="00F046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с </w:t>
            </w:r>
            <w:r w:rsidR="00F04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литературой по подготовке к </w:t>
            </w: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ЕГЭ</w:t>
            </w:r>
          </w:p>
        </w:tc>
      </w:tr>
      <w:tr w:rsidR="00585C37" w:rsidRPr="002C58C4" w:rsidTr="002C58C4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C37" w:rsidRPr="002C58C4" w:rsidRDefault="00585C37" w:rsidP="00585C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C37" w:rsidRPr="002C58C4" w:rsidRDefault="00585C37" w:rsidP="00585C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</w:t>
            </w:r>
            <w:r w:rsidR="00F04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подготовка обучающихся к </w:t>
            </w: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ЕГЭ оказание помощи в выработке индивидуального способа деятельности в процессе выполнения экзаменационных заданий</w:t>
            </w:r>
          </w:p>
        </w:tc>
      </w:tr>
      <w:tr w:rsidR="00585C37" w:rsidRPr="002C58C4" w:rsidTr="002C58C4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C37" w:rsidRPr="002C58C4" w:rsidRDefault="00585C37" w:rsidP="00585C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(многократно)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C37" w:rsidRPr="002C58C4" w:rsidRDefault="00585C37" w:rsidP="00585C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ознакомление учащихся с правилами заполнения бланков ответов.</w:t>
            </w:r>
          </w:p>
          <w:p w:rsidR="00585C37" w:rsidRPr="002C58C4" w:rsidRDefault="00585C37" w:rsidP="00585C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репетиция с учащимися заполнения бланков регистрации и бланков ответов.</w:t>
            </w:r>
          </w:p>
        </w:tc>
      </w:tr>
      <w:tr w:rsidR="00585C37" w:rsidRPr="002C58C4" w:rsidTr="002C58C4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C37" w:rsidRPr="002C58C4" w:rsidRDefault="00585C37" w:rsidP="00585C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C37" w:rsidRPr="002C58C4" w:rsidRDefault="00585C37" w:rsidP="00585C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учащихся с информаци</w:t>
            </w:r>
            <w:r w:rsidR="00F04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ей по регламенту проведения </w:t>
            </w: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ЕГЭ</w:t>
            </w:r>
          </w:p>
        </w:tc>
      </w:tr>
      <w:tr w:rsidR="00585C37" w:rsidRPr="002C58C4" w:rsidTr="002C58C4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C37" w:rsidRPr="002C58C4" w:rsidRDefault="00585C37" w:rsidP="00585C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C37" w:rsidRPr="002C58C4" w:rsidRDefault="00585C37" w:rsidP="00585C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индивидуально-групповых занятий по математике</w:t>
            </w:r>
          </w:p>
        </w:tc>
      </w:tr>
      <w:tr w:rsidR="00585C37" w:rsidRPr="002C58C4" w:rsidTr="002C58C4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C37" w:rsidRPr="002C58C4" w:rsidRDefault="00585C37" w:rsidP="00585C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C37" w:rsidRPr="002C58C4" w:rsidRDefault="00585C37" w:rsidP="00585C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учащимися «группы риска»</w:t>
            </w:r>
          </w:p>
        </w:tc>
      </w:tr>
      <w:tr w:rsidR="00585C37" w:rsidRPr="002C58C4" w:rsidTr="002C58C4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C37" w:rsidRPr="002C58C4" w:rsidRDefault="00585C37" w:rsidP="00585C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C37" w:rsidRPr="002C58C4" w:rsidRDefault="00585C37" w:rsidP="00585C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мотивированными учащимися</w:t>
            </w:r>
          </w:p>
        </w:tc>
      </w:tr>
      <w:tr w:rsidR="00585C37" w:rsidRPr="002C58C4" w:rsidTr="002C58C4">
        <w:trPr>
          <w:trHeight w:val="1590"/>
        </w:trPr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C37" w:rsidRPr="002C58C4" w:rsidRDefault="00585C37" w:rsidP="00585C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C37" w:rsidRPr="002C58C4" w:rsidRDefault="00585C37" w:rsidP="00585C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</w:t>
            </w:r>
            <w:r w:rsidR="00F04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рмирование родителей </w:t>
            </w:r>
            <w:proofErr w:type="gramStart"/>
            <w:r w:rsidR="00F04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учеников </w:t>
            </w: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 по вопросам:</w:t>
            </w:r>
          </w:p>
          <w:p w:rsidR="00585C37" w:rsidRPr="002C58C4" w:rsidRDefault="00F04668" w:rsidP="00585C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положение о Е</w:t>
            </w:r>
            <w:r w:rsidR="00585C37"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ГЭ, 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ила и процедура проведения </w:t>
            </w:r>
            <w:r w:rsidR="00585C37"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ЕГЭ;</w:t>
            </w:r>
          </w:p>
          <w:p w:rsidR="00585C37" w:rsidRPr="002C58C4" w:rsidRDefault="00F04668" w:rsidP="00585C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 ЕГЭ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пункт сдачи </w:t>
            </w:r>
            <w:r w:rsidR="00585C37"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ЕГЭ;</w:t>
            </w:r>
          </w:p>
          <w:p w:rsidR="00585C37" w:rsidRPr="002C58C4" w:rsidRDefault="00585C37" w:rsidP="00585C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своевременное информирование ро</w:t>
            </w:r>
            <w:r w:rsidR="00F04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дителей о ходе подготовки </w:t>
            </w:r>
            <w:proofErr w:type="gramStart"/>
            <w:r w:rsidR="00F04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ЕГЭ</w:t>
            </w:r>
            <w:proofErr w:type="gramEnd"/>
          </w:p>
          <w:p w:rsidR="00585C37" w:rsidRPr="002C58C4" w:rsidRDefault="00585C37" w:rsidP="00585C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результаты тренировочных, диагностических и репетиционных работ; график проведения работ;</w:t>
            </w:r>
          </w:p>
          <w:p w:rsidR="00585C37" w:rsidRPr="002C58C4" w:rsidRDefault="00585C37" w:rsidP="00585C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порядок пода</w:t>
            </w:r>
            <w:r w:rsidR="00F04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 апелляции </w:t>
            </w:r>
            <w:r w:rsidR="00F04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6) результаты </w:t>
            </w: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ЕГЭ по математике.</w:t>
            </w:r>
          </w:p>
        </w:tc>
      </w:tr>
      <w:tr w:rsidR="00585C37" w:rsidRPr="002C58C4" w:rsidTr="002C58C4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C37" w:rsidRPr="002C58C4" w:rsidRDefault="00585C37" w:rsidP="00585C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C37" w:rsidRPr="002C58C4" w:rsidRDefault="00585C37" w:rsidP="00F046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</w:t>
            </w:r>
            <w:r w:rsidR="00F04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ионных стендов </w:t>
            </w: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«Готовимся к ЕГЭ»</w:t>
            </w:r>
          </w:p>
        </w:tc>
      </w:tr>
      <w:tr w:rsidR="00585C37" w:rsidRPr="002C58C4" w:rsidTr="002C58C4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C37" w:rsidRPr="002C58C4" w:rsidRDefault="00585C37" w:rsidP="00585C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C37" w:rsidRPr="002C58C4" w:rsidRDefault="00585C37" w:rsidP="00585C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по решению заданий первой части экзаменационной работы</w:t>
            </w:r>
          </w:p>
        </w:tc>
      </w:tr>
    </w:tbl>
    <w:p w:rsidR="00112A45" w:rsidRDefault="00112A45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543D92" w:rsidRDefault="00543D92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585C37" w:rsidRPr="002C58C4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8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Определение групп учащихся по уровню подготовки</w:t>
      </w:r>
    </w:p>
    <w:p w:rsidR="002C58C4" w:rsidRPr="002C58C4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входной диагностической работы (сентябрь-октябрь) позволить определить группы выпускников с различным уровнем подготовки и </w:t>
      </w:r>
      <w:proofErr w:type="gramStart"/>
      <w:r w:rsidRPr="002C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определением плана работы</w:t>
      </w:r>
      <w:proofErr w:type="gramEnd"/>
      <w:r w:rsidRPr="002C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ориентиро</w:t>
      </w:r>
      <w:r w:rsidR="008947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ванным на сформированные группы</w:t>
      </w:r>
    </w:p>
    <w:p w:rsidR="00CA0C12" w:rsidRPr="002C58C4" w:rsidRDefault="00CA0C12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585C37" w:rsidRPr="002C58C4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8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Организация повторения.</w:t>
      </w:r>
    </w:p>
    <w:p w:rsidR="00585C37" w:rsidRPr="002C58C4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этом этапе необходимо ра</w:t>
      </w:r>
      <w:r w:rsidR="00F04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зработать план подготовки к </w:t>
      </w:r>
      <w:r w:rsidRPr="002C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ЕГЭ, который должен включать в себя список ключевых тем для повторения. Это позволит параллельно с изучением нового материала системно повторить пройденное ранее (используемый материал из открытого банка заданий ФИПИ).</w:t>
      </w:r>
    </w:p>
    <w:p w:rsidR="00585C37" w:rsidRPr="002C58C4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повторении решения задач нужно добиваться от учеников осмысления каждого шага решения, требовать от них ссылок на соответствующие правила, формулы, чтобы у учащихся формировались ассоциации.</w:t>
      </w:r>
    </w:p>
    <w:p w:rsidR="00585C37" w:rsidRPr="002C58C4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 (умение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преобразования, действия с основными функциями и т.д.). Включить примеры серии «найди ошибку в решении», «проверь полученный ответ подстановкой в уравнение (систему)» и т.д.</w:t>
      </w:r>
    </w:p>
    <w:p w:rsidR="00585C37" w:rsidRPr="002C58C4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результатов, которые показывают учащиеся данного</w:t>
      </w:r>
      <w:r w:rsidR="00F04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класса, план подготовки к </w:t>
      </w:r>
      <w:r w:rsidRPr="002C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ЕГЭ в течение учебного года может быть скорректирован.</w:t>
      </w:r>
    </w:p>
    <w:p w:rsidR="00585C37" w:rsidRPr="002C58C4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8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Организация и проведение мониторингов.</w:t>
      </w:r>
    </w:p>
    <w:p w:rsidR="00585C37" w:rsidRPr="002C58C4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по математике включает в себя не только диагн</w:t>
      </w:r>
      <w:r w:rsidR="00F04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остические работы в формате </w:t>
      </w:r>
      <w:proofErr w:type="gramStart"/>
      <w:r w:rsidRPr="002C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ЕГЭ</w:t>
      </w:r>
      <w:proofErr w:type="gramEnd"/>
      <w:r w:rsidRPr="002C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и регулярные срезы знаний. Основная цель подобных работ – оперативное получение информации о качестве усвоения определенных тем, анализ типичных ошибок и организация индивидуальной работы с учащимися по устранению пробелов в знаниях. Доводить до сведения родителей результаты таких работ и срезов, что, в свою очередь, благоприятно скажется на дальнейшем процессе обучения.</w:t>
      </w:r>
    </w:p>
    <w:p w:rsidR="00585C37" w:rsidRPr="00112A45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Диагностические работы на уровне образовательной </w:t>
      </w:r>
      <w:proofErr w:type="gramStart"/>
      <w:r w:rsidRPr="002C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112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</w:t>
      </w:r>
      <w:proofErr w:type="gramEnd"/>
      <w:r w:rsidR="00112A45" w:rsidRPr="00112A4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декабрь, февраль, апрель)</w:t>
      </w:r>
    </w:p>
    <w:p w:rsidR="00585C37" w:rsidRPr="00F04668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66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работы.</w:t>
      </w:r>
    </w:p>
    <w:p w:rsidR="00585C37" w:rsidRPr="00F04668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66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проведенных работ в сравнении с результатами других диагностических работ.</w:t>
      </w:r>
    </w:p>
    <w:p w:rsidR="00585C37" w:rsidRPr="00F04668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66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знакомить под роспись с результатами учащихся и их родителей.</w:t>
      </w:r>
    </w:p>
    <w:p w:rsidR="00585C37" w:rsidRPr="00F04668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66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типичных ошибок.</w:t>
      </w:r>
    </w:p>
    <w:p w:rsidR="00585C37" w:rsidRPr="002C58C4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8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Создание банка тестовых заданий</w:t>
      </w:r>
    </w:p>
    <w:p w:rsidR="00585C37" w:rsidRPr="002C58C4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тестов по основным темам курса</w:t>
      </w:r>
    </w:p>
    <w:p w:rsidR="00585C37" w:rsidRPr="002C58C4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Тренировочные тесты</w:t>
      </w:r>
    </w:p>
    <w:p w:rsidR="00585C37" w:rsidRPr="002C58C4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Итоговые тесты</w:t>
      </w:r>
    </w:p>
    <w:p w:rsidR="00585C37" w:rsidRPr="002C58C4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Тесты прошлых лет</w:t>
      </w:r>
    </w:p>
    <w:p w:rsidR="00585C37" w:rsidRPr="002C58C4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Тесты пробных экзаменов</w:t>
      </w:r>
    </w:p>
    <w:p w:rsidR="00585C37" w:rsidRPr="002C58C4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Открытый банк заданий ЕГЭ: http://www.fipi.ru</w:t>
      </w:r>
    </w:p>
    <w:p w:rsidR="00585C37" w:rsidRPr="00F04668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6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Устный счет. Устные упражнения.</w:t>
      </w:r>
    </w:p>
    <w:p w:rsidR="00585C37" w:rsidRPr="00F04668" w:rsidRDefault="00585C37" w:rsidP="00F04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Устный счет на каждом уроке строить </w:t>
      </w:r>
      <w:r w:rsidR="00F04668" w:rsidRPr="00F04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на основе упражнений </w:t>
      </w:r>
      <w:r w:rsidRPr="00F04668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ЕГЭ.</w:t>
      </w:r>
    </w:p>
    <w:p w:rsidR="00585C37" w:rsidRPr="00F04668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6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содержания и формы представления устных упражнений следует обеспечивать простоту технических преобразований и вычислений, необходимых для их выполнения. Это позволяет сосредоточить внимание учащихся на смысловой стороне их выполнения, т.е. на определении метода их решения. Кроме того</w:t>
      </w:r>
      <w:r w:rsidR="00112A4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04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рода задания позволяют моделировать различные нестандартные ситуации применения знаний и умений учащихся.</w:t>
      </w:r>
    </w:p>
    <w:p w:rsidR="00585C37" w:rsidRPr="002C58C4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5C37" w:rsidRPr="00F04668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6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Обучать «технике сдачи теста»</w:t>
      </w:r>
    </w:p>
    <w:p w:rsidR="00585C37" w:rsidRPr="00F04668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6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Обучать строгому самоконтролю времени;</w:t>
      </w:r>
    </w:p>
    <w:p w:rsidR="00585C37" w:rsidRPr="00F04668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6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Учим определять трудность заданий;</w:t>
      </w:r>
    </w:p>
    <w:p w:rsidR="00585C37" w:rsidRPr="00F04668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66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Знакомим с приемом «прикидки» результата подстановкой;</w:t>
      </w:r>
    </w:p>
    <w:p w:rsidR="00585C37" w:rsidRPr="00F04668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66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Знакомим с приемом «спирального движения по тесту».</w:t>
      </w:r>
    </w:p>
    <w:p w:rsidR="00585C37" w:rsidRPr="00F04668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6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Приучаем ребят к методу «пристального взгляда» - внимательно посмотри: «Нет ли короткого пути решения? Так как ты ограничен во времени»</w:t>
      </w:r>
    </w:p>
    <w:p w:rsidR="00585C37" w:rsidRPr="00732571" w:rsidRDefault="00585C37" w:rsidP="005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2C58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Работа с бланками</w:t>
      </w:r>
      <w:r w:rsidR="00F04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   </w:t>
      </w:r>
    </w:p>
    <w:p w:rsidR="009712E8" w:rsidRPr="00543D92" w:rsidRDefault="008C37A8" w:rsidP="00543D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</w:t>
      </w:r>
      <w:r w:rsidR="00585C37" w:rsidRPr="002C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выпускников к внимательному чтению и неукоснительному выполнению инструкций, использующихся в материалах ОГЭ,</w:t>
      </w:r>
      <w:r w:rsidR="00732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5C37" w:rsidRPr="002C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ЕГЭ к четкому, разборчивому письму. Заполнению бланка регистрации и бл</w:t>
      </w:r>
      <w:r w:rsidR="00543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анка №2, дополнительного бланка</w:t>
      </w:r>
    </w:p>
    <w:p w:rsidR="008C37A8" w:rsidRPr="00112A45" w:rsidRDefault="008C37A8" w:rsidP="00112A4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2A4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План подготовки по кодификатору</w:t>
      </w:r>
      <w:r w:rsidR="00112A45" w:rsidRPr="00112A45">
        <w:rPr>
          <w:rFonts w:ascii="Times New Roman" w:hAnsi="Times New Roman" w:cs="Times New Roman"/>
          <w:b/>
          <w:sz w:val="24"/>
          <w:szCs w:val="24"/>
          <w:u w:val="single"/>
        </w:rPr>
        <w:t xml:space="preserve"> (профиль)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229"/>
        <w:gridCol w:w="2410"/>
        <w:gridCol w:w="1843"/>
        <w:gridCol w:w="2268"/>
      </w:tblGrid>
      <w:tr w:rsidR="00F04668" w:rsidRPr="002C58C4" w:rsidTr="00112A45">
        <w:trPr>
          <w:trHeight w:val="918"/>
        </w:trPr>
        <w:tc>
          <w:tcPr>
            <w:tcW w:w="959" w:type="dxa"/>
          </w:tcPr>
          <w:p w:rsidR="00F04668" w:rsidRPr="00F04668" w:rsidRDefault="00F04668" w:rsidP="00F04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F04668" w:rsidRPr="00112A45" w:rsidRDefault="00F04668" w:rsidP="00F04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A45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410" w:type="dxa"/>
          </w:tcPr>
          <w:p w:rsidR="00F04668" w:rsidRPr="00112A45" w:rsidRDefault="00F04668" w:rsidP="0011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Повторение на уроках</w:t>
            </w:r>
          </w:p>
        </w:tc>
        <w:tc>
          <w:tcPr>
            <w:tcW w:w="1843" w:type="dxa"/>
          </w:tcPr>
          <w:p w:rsidR="00F04668" w:rsidRPr="00112A45" w:rsidRDefault="00F04668" w:rsidP="0011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Повторение на</w:t>
            </w:r>
          </w:p>
          <w:p w:rsidR="00F04668" w:rsidRPr="00112A45" w:rsidRDefault="00F04668" w:rsidP="0011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элективных курсах</w:t>
            </w:r>
          </w:p>
        </w:tc>
        <w:tc>
          <w:tcPr>
            <w:tcW w:w="2268" w:type="dxa"/>
          </w:tcPr>
          <w:p w:rsidR="00F04668" w:rsidRPr="00112A45" w:rsidRDefault="00F04668" w:rsidP="0011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Повторение на</w:t>
            </w:r>
          </w:p>
          <w:p w:rsidR="00F04668" w:rsidRPr="00112A45" w:rsidRDefault="00F04668" w:rsidP="0011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занятиях с группой</w:t>
            </w:r>
          </w:p>
          <w:p w:rsidR="00F04668" w:rsidRPr="00112A45" w:rsidRDefault="00F04668" w:rsidP="0011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риска</w:t>
            </w:r>
          </w:p>
        </w:tc>
      </w:tr>
      <w:tr w:rsidR="00F04668" w:rsidTr="00112A45">
        <w:tc>
          <w:tcPr>
            <w:tcW w:w="959" w:type="dxa"/>
          </w:tcPr>
          <w:p w:rsidR="00F04668" w:rsidRPr="008C37A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F04668" w:rsidRPr="00732571" w:rsidRDefault="00F04668" w:rsidP="00782A2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Уметь выполнять вычисления и преобразования</w:t>
            </w:r>
          </w:p>
        </w:tc>
        <w:tc>
          <w:tcPr>
            <w:tcW w:w="2410" w:type="dxa"/>
          </w:tcPr>
          <w:p w:rsidR="00F0466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466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466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668" w:rsidTr="00112A45">
        <w:tc>
          <w:tcPr>
            <w:tcW w:w="959" w:type="dxa"/>
          </w:tcPr>
          <w:p w:rsidR="00F04668" w:rsidRPr="008C37A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1.1 Выполнять арифметические действия, сочетая устные и</w:t>
            </w:r>
          </w:p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письменные приемы; находить значения корня натуральной</w:t>
            </w:r>
          </w:p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степени, степени с рациональным показателем, логарифма</w:t>
            </w:r>
          </w:p>
          <w:p w:rsidR="00F04668" w:rsidRPr="00732571" w:rsidRDefault="00F04668" w:rsidP="00782A2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466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466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466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668" w:rsidTr="00112A45">
        <w:tc>
          <w:tcPr>
            <w:tcW w:w="959" w:type="dxa"/>
          </w:tcPr>
          <w:p w:rsidR="00F04668" w:rsidRPr="008C37A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1.2 Вычислять значения числовых и буквенных выражений,</w:t>
            </w:r>
          </w:p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осуществляя необходимые подстановки и преобразования</w:t>
            </w:r>
          </w:p>
          <w:p w:rsidR="00F04668" w:rsidRPr="00732571" w:rsidRDefault="00F04668" w:rsidP="00782A2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466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466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466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668" w:rsidTr="00112A45">
        <w:tc>
          <w:tcPr>
            <w:tcW w:w="959" w:type="dxa"/>
          </w:tcPr>
          <w:p w:rsidR="00F04668" w:rsidRPr="008C37A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1.3 Проводить по известным формулам и правилам преобразования</w:t>
            </w:r>
          </w:p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буквенных выражений, включающих степени, радикалы,</w:t>
            </w:r>
          </w:p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логарифмы и тригонометрические функции</w:t>
            </w:r>
          </w:p>
        </w:tc>
        <w:tc>
          <w:tcPr>
            <w:tcW w:w="2410" w:type="dxa"/>
          </w:tcPr>
          <w:p w:rsidR="00F0466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466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466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668" w:rsidTr="00112A45">
        <w:tc>
          <w:tcPr>
            <w:tcW w:w="959" w:type="dxa"/>
          </w:tcPr>
          <w:p w:rsidR="00F04668" w:rsidRPr="008C37A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F04668" w:rsidRPr="00732571" w:rsidRDefault="00F04668" w:rsidP="00782A2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732571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Уметь решать уравнения и неравенства</w:t>
            </w:r>
          </w:p>
        </w:tc>
        <w:tc>
          <w:tcPr>
            <w:tcW w:w="2410" w:type="dxa"/>
          </w:tcPr>
          <w:p w:rsidR="00F0466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466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466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668" w:rsidTr="00112A45">
        <w:tc>
          <w:tcPr>
            <w:tcW w:w="959" w:type="dxa"/>
          </w:tcPr>
          <w:p w:rsidR="00F04668" w:rsidRPr="008C37A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2.1 Решать рациональные, иррациональные, показательные,</w:t>
            </w:r>
          </w:p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тригонометрические и логарифмические уравнения, их системы</w:t>
            </w:r>
          </w:p>
          <w:p w:rsidR="00F04668" w:rsidRPr="00732571" w:rsidRDefault="00F04668" w:rsidP="00782A2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466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466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466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668" w:rsidTr="00112A45">
        <w:tc>
          <w:tcPr>
            <w:tcW w:w="959" w:type="dxa"/>
          </w:tcPr>
          <w:p w:rsidR="00F04668" w:rsidRPr="008C37A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2.2 Решать уравнения, простейшие системы уравнений, используя</w:t>
            </w:r>
          </w:p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свойства функций и их графиков; использовать для</w:t>
            </w:r>
          </w:p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приближенного решения уравнений и неравенств графический</w:t>
            </w:r>
          </w:p>
          <w:p w:rsidR="00F04668" w:rsidRPr="00F04668" w:rsidRDefault="00F04668" w:rsidP="00DD688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метод</w:t>
            </w:r>
          </w:p>
        </w:tc>
        <w:tc>
          <w:tcPr>
            <w:tcW w:w="2410" w:type="dxa"/>
          </w:tcPr>
          <w:p w:rsidR="00F0466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466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466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668" w:rsidTr="00112A45">
        <w:tc>
          <w:tcPr>
            <w:tcW w:w="959" w:type="dxa"/>
          </w:tcPr>
          <w:p w:rsidR="00F04668" w:rsidRPr="008C37A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2.3 Решать рациональные, показательные и логарифмические</w:t>
            </w:r>
          </w:p>
          <w:p w:rsidR="00F04668" w:rsidRPr="00F04668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неравенства, их системы</w:t>
            </w:r>
          </w:p>
        </w:tc>
        <w:tc>
          <w:tcPr>
            <w:tcW w:w="2410" w:type="dxa"/>
          </w:tcPr>
          <w:p w:rsidR="00F0466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466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466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668" w:rsidTr="00112A45">
        <w:tc>
          <w:tcPr>
            <w:tcW w:w="959" w:type="dxa"/>
          </w:tcPr>
          <w:p w:rsidR="00F04668" w:rsidRPr="008C37A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F04668" w:rsidRPr="00F04668" w:rsidRDefault="00F04668" w:rsidP="00DD688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732571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Уметь</w:t>
            </w: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выполнять действия с функциями</w:t>
            </w:r>
          </w:p>
        </w:tc>
        <w:tc>
          <w:tcPr>
            <w:tcW w:w="2410" w:type="dxa"/>
          </w:tcPr>
          <w:p w:rsidR="00F0466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466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466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668" w:rsidTr="00112A45">
        <w:tc>
          <w:tcPr>
            <w:tcW w:w="959" w:type="dxa"/>
          </w:tcPr>
          <w:p w:rsidR="00F04668" w:rsidRPr="008C37A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3.1 Определять значение функции по значению аргумента при различных способах задания функции; описывать по графику</w:t>
            </w:r>
          </w:p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поведение и свойства функции, находить по графику функции</w:t>
            </w:r>
          </w:p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наибольшее и наименьшее значения; строить графики</w:t>
            </w:r>
          </w:p>
          <w:p w:rsidR="00F04668" w:rsidRPr="00732571" w:rsidRDefault="00F04668" w:rsidP="00DD688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изученных функци</w:t>
            </w:r>
            <w:r w:rsidR="00112A45">
              <w:rPr>
                <w:rFonts w:ascii="TimesNewRoman" w:hAnsi="TimesNewRoman" w:cs="TimesNewRoman"/>
                <w:sz w:val="24"/>
                <w:szCs w:val="24"/>
              </w:rPr>
              <w:t>й</w:t>
            </w:r>
          </w:p>
        </w:tc>
        <w:tc>
          <w:tcPr>
            <w:tcW w:w="2410" w:type="dxa"/>
          </w:tcPr>
          <w:p w:rsidR="00F0466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466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466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668" w:rsidTr="00112A45">
        <w:tc>
          <w:tcPr>
            <w:tcW w:w="959" w:type="dxa"/>
          </w:tcPr>
          <w:p w:rsidR="00F04668" w:rsidRPr="008C37A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3.2 Вычислять производные и первообразные элементарных</w:t>
            </w:r>
          </w:p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lastRenderedPageBreak/>
              <w:t>функций</w:t>
            </w:r>
          </w:p>
        </w:tc>
        <w:tc>
          <w:tcPr>
            <w:tcW w:w="2410" w:type="dxa"/>
          </w:tcPr>
          <w:p w:rsidR="00F04668" w:rsidRPr="00DD688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4668" w:rsidRPr="00DD688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4668" w:rsidRPr="00DD688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668" w:rsidTr="00112A45">
        <w:tc>
          <w:tcPr>
            <w:tcW w:w="959" w:type="dxa"/>
          </w:tcPr>
          <w:p w:rsidR="00F04668" w:rsidRPr="008C37A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3.3 Исследовать в простейших случаях функции на монотонность,</w:t>
            </w:r>
          </w:p>
          <w:p w:rsidR="00F04668" w:rsidRPr="00732571" w:rsidRDefault="00F04668" w:rsidP="00DD688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находить наибольшее и наименьшее зн</w:t>
            </w:r>
            <w:r>
              <w:rPr>
                <w:rFonts w:ascii="TimesNewRoman" w:hAnsi="TimesNewRoman" w:cs="TimesNewRoman"/>
                <w:sz w:val="24"/>
                <w:szCs w:val="24"/>
              </w:rPr>
              <w:t>ачения функции</w:t>
            </w:r>
          </w:p>
        </w:tc>
        <w:tc>
          <w:tcPr>
            <w:tcW w:w="2410" w:type="dxa"/>
          </w:tcPr>
          <w:p w:rsidR="00F04668" w:rsidRPr="00DD688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4668" w:rsidRPr="00DD688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4668" w:rsidRPr="00DD688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668" w:rsidTr="00112A45">
        <w:tc>
          <w:tcPr>
            <w:tcW w:w="959" w:type="dxa"/>
          </w:tcPr>
          <w:p w:rsidR="00F04668" w:rsidRPr="008C37A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732571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Уметь выполнять действия с геометрическими фигурами,</w:t>
            </w:r>
          </w:p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732571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координатами и векторами</w:t>
            </w:r>
          </w:p>
        </w:tc>
        <w:tc>
          <w:tcPr>
            <w:tcW w:w="2410" w:type="dxa"/>
          </w:tcPr>
          <w:p w:rsidR="00F04668" w:rsidRPr="00DD688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4668" w:rsidRPr="00DD688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4668" w:rsidRPr="00DD688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668" w:rsidTr="00112A45">
        <w:tc>
          <w:tcPr>
            <w:tcW w:w="959" w:type="dxa"/>
          </w:tcPr>
          <w:p w:rsidR="00F04668" w:rsidRPr="008C37A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4.1 Решать планиметрические задачи на нахождение</w:t>
            </w:r>
          </w:p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 xml:space="preserve">геометрических </w:t>
            </w:r>
            <w:r>
              <w:rPr>
                <w:rFonts w:ascii="TimesNewRoman" w:hAnsi="TimesNewRoman" w:cs="TimesNewRoman"/>
                <w:sz w:val="24"/>
                <w:szCs w:val="24"/>
              </w:rPr>
              <w:t>величин (длин, углов, площадей)</w:t>
            </w:r>
          </w:p>
        </w:tc>
        <w:tc>
          <w:tcPr>
            <w:tcW w:w="2410" w:type="dxa"/>
          </w:tcPr>
          <w:p w:rsidR="00F04668" w:rsidRPr="00DD688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4668" w:rsidRPr="00DD688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4668" w:rsidRPr="00DD688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668" w:rsidTr="00112A45">
        <w:tc>
          <w:tcPr>
            <w:tcW w:w="959" w:type="dxa"/>
          </w:tcPr>
          <w:p w:rsidR="00F04668" w:rsidRPr="008C37A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4.2 Решать простейшие стереометрические задачи на нахождение</w:t>
            </w:r>
          </w:p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геометрических величин (длин, углов, площадей, объемов);</w:t>
            </w:r>
          </w:p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использовать при решении стереометрических задач</w:t>
            </w:r>
          </w:p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планиметрические факты и методы</w:t>
            </w:r>
          </w:p>
        </w:tc>
        <w:tc>
          <w:tcPr>
            <w:tcW w:w="2410" w:type="dxa"/>
          </w:tcPr>
          <w:p w:rsidR="00F04668" w:rsidRPr="00DD688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4668" w:rsidRPr="00DD688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4668" w:rsidRPr="00DD688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668" w:rsidTr="00112A45">
        <w:tc>
          <w:tcPr>
            <w:tcW w:w="959" w:type="dxa"/>
          </w:tcPr>
          <w:p w:rsidR="00F04668" w:rsidRPr="008C37A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4.3 Определять координаты точки; проводить операции над</w:t>
            </w:r>
          </w:p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векторами, вычислять длину и координаты вектора, угол между</w:t>
            </w:r>
          </w:p>
          <w:p w:rsidR="00F04668" w:rsidRPr="00732571" w:rsidRDefault="00F04668" w:rsidP="00DD688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векторами</w:t>
            </w:r>
          </w:p>
        </w:tc>
        <w:tc>
          <w:tcPr>
            <w:tcW w:w="2410" w:type="dxa"/>
          </w:tcPr>
          <w:p w:rsidR="00F04668" w:rsidRPr="00DD688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4668" w:rsidRPr="00DD688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4668" w:rsidRPr="00DD688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668" w:rsidTr="00112A45">
        <w:tc>
          <w:tcPr>
            <w:tcW w:w="959" w:type="dxa"/>
          </w:tcPr>
          <w:p w:rsidR="00F04668" w:rsidRPr="008C37A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732571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Уметь строить и исследовать простейшие математические</w:t>
            </w:r>
          </w:p>
          <w:p w:rsidR="00F04668" w:rsidRPr="00732571" w:rsidRDefault="00F04668" w:rsidP="00DD688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732571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модели</w:t>
            </w:r>
          </w:p>
        </w:tc>
        <w:tc>
          <w:tcPr>
            <w:tcW w:w="2410" w:type="dxa"/>
          </w:tcPr>
          <w:p w:rsidR="00F04668" w:rsidRPr="00DD688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4668" w:rsidRPr="00DD688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4668" w:rsidRPr="00DD688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668" w:rsidTr="00112A45">
        <w:tc>
          <w:tcPr>
            <w:tcW w:w="959" w:type="dxa"/>
          </w:tcPr>
          <w:p w:rsidR="00F04668" w:rsidRPr="008C37A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5.1 Моделировать реальные ситуации на языке алгебры, составлять</w:t>
            </w:r>
          </w:p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уравнения и неравенства по условию задачи; исследовать</w:t>
            </w:r>
          </w:p>
          <w:p w:rsidR="00F04668" w:rsidRPr="00732571" w:rsidRDefault="00F04668" w:rsidP="00DD688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построенные модели с использование</w:t>
            </w:r>
            <w:r>
              <w:rPr>
                <w:rFonts w:ascii="TimesNewRoman" w:hAnsi="TimesNewRoman" w:cs="TimesNewRoman"/>
                <w:sz w:val="24"/>
                <w:szCs w:val="24"/>
              </w:rPr>
              <w:t>м аппарата алгебры</w:t>
            </w:r>
          </w:p>
        </w:tc>
        <w:tc>
          <w:tcPr>
            <w:tcW w:w="2410" w:type="dxa"/>
          </w:tcPr>
          <w:p w:rsidR="00F04668" w:rsidRPr="00DD688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4668" w:rsidRPr="00DD688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4668" w:rsidRPr="00DD688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668" w:rsidTr="00112A45">
        <w:tc>
          <w:tcPr>
            <w:tcW w:w="959" w:type="dxa"/>
          </w:tcPr>
          <w:p w:rsidR="00F04668" w:rsidRPr="008C37A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5.2 Моделировать реальные ситуации на языке геометрии,</w:t>
            </w:r>
          </w:p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исследовать построенные модели с использованием</w:t>
            </w:r>
          </w:p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геометрических понятий и теорем, аппарата алгебры; решать</w:t>
            </w:r>
          </w:p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практические задачи, связанные с нахождением геометрических</w:t>
            </w:r>
          </w:p>
          <w:p w:rsidR="00F04668" w:rsidRPr="00732571" w:rsidRDefault="00F04668" w:rsidP="00DD688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величин</w:t>
            </w:r>
          </w:p>
        </w:tc>
        <w:tc>
          <w:tcPr>
            <w:tcW w:w="2410" w:type="dxa"/>
          </w:tcPr>
          <w:p w:rsidR="00F04668" w:rsidRPr="00DD688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4668" w:rsidRPr="00DD688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4668" w:rsidRPr="00DD688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668" w:rsidTr="00112A45">
        <w:tc>
          <w:tcPr>
            <w:tcW w:w="959" w:type="dxa"/>
          </w:tcPr>
          <w:p w:rsidR="00F04668" w:rsidRPr="008C37A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5.3 Проводить доказательные рассуждения при решении задач,</w:t>
            </w:r>
          </w:p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оценивать логическую правильность рассуждений,</w:t>
            </w:r>
          </w:p>
          <w:p w:rsidR="00F04668" w:rsidRPr="00732571" w:rsidRDefault="00F04668" w:rsidP="00DD688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распознавать лог</w:t>
            </w:r>
            <w:r>
              <w:rPr>
                <w:rFonts w:ascii="TimesNewRoman" w:hAnsi="TimesNewRoman" w:cs="TimesNewRoman"/>
                <w:sz w:val="24"/>
                <w:szCs w:val="24"/>
              </w:rPr>
              <w:t>ически некорректные рассуждения</w:t>
            </w:r>
          </w:p>
        </w:tc>
        <w:tc>
          <w:tcPr>
            <w:tcW w:w="2410" w:type="dxa"/>
          </w:tcPr>
          <w:p w:rsidR="00F04668" w:rsidRPr="00DD688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4668" w:rsidRPr="00DD688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4668" w:rsidRPr="00DD688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668" w:rsidTr="00112A45">
        <w:tc>
          <w:tcPr>
            <w:tcW w:w="959" w:type="dxa"/>
          </w:tcPr>
          <w:p w:rsidR="00F04668" w:rsidRPr="008C37A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5.4 Моделировать реальные ситуации на языке теории</w:t>
            </w:r>
          </w:p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вероятностей и статистики, вычислять в простейших случаях</w:t>
            </w:r>
          </w:p>
          <w:p w:rsidR="00F04668" w:rsidRPr="00732571" w:rsidRDefault="00F04668" w:rsidP="00DD688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вероятности событий</w:t>
            </w:r>
          </w:p>
        </w:tc>
        <w:tc>
          <w:tcPr>
            <w:tcW w:w="2410" w:type="dxa"/>
          </w:tcPr>
          <w:p w:rsidR="00F04668" w:rsidRPr="00DD688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4668" w:rsidRPr="00DD688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4668" w:rsidRPr="00DD688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668" w:rsidTr="00112A45">
        <w:tc>
          <w:tcPr>
            <w:tcW w:w="959" w:type="dxa"/>
          </w:tcPr>
          <w:p w:rsidR="00F04668" w:rsidRPr="008C37A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732571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Уметь использовать приобретенные знания и умения в</w:t>
            </w:r>
          </w:p>
          <w:p w:rsidR="00F04668" w:rsidRPr="00F04668" w:rsidRDefault="00F04668" w:rsidP="00732571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732571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практической де</w:t>
            </w: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ятельности и повседневной жизни</w:t>
            </w:r>
          </w:p>
        </w:tc>
        <w:tc>
          <w:tcPr>
            <w:tcW w:w="2410" w:type="dxa"/>
          </w:tcPr>
          <w:p w:rsidR="00F04668" w:rsidRPr="00DD688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4668" w:rsidRPr="00DD688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4668" w:rsidRPr="00DD688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668" w:rsidTr="00112A45">
        <w:tc>
          <w:tcPr>
            <w:tcW w:w="959" w:type="dxa"/>
          </w:tcPr>
          <w:p w:rsidR="00F04668" w:rsidRPr="008C37A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6.1 Анализировать реальные числовые данные, информацию</w:t>
            </w:r>
          </w:p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lastRenderedPageBreak/>
              <w:t>статистического характера; осуществлять практические расчеты</w:t>
            </w:r>
          </w:p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по формулам; пользоваться оценкой и прикидкой при</w:t>
            </w:r>
          </w:p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практических расчетах</w:t>
            </w:r>
          </w:p>
        </w:tc>
        <w:tc>
          <w:tcPr>
            <w:tcW w:w="2410" w:type="dxa"/>
          </w:tcPr>
          <w:p w:rsidR="00F04668" w:rsidRPr="00DD688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4668" w:rsidRPr="00DD688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4668" w:rsidRPr="00DD688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668" w:rsidTr="00112A45">
        <w:tc>
          <w:tcPr>
            <w:tcW w:w="959" w:type="dxa"/>
          </w:tcPr>
          <w:p w:rsidR="00F0466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668" w:rsidRPr="008C37A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6.2 Описывать с помощью функций различные реальные</w:t>
            </w:r>
          </w:p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зависимости между величинами и интерпретировать их</w:t>
            </w:r>
          </w:p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графики; извлекать информацию, представленную в таблицах,</w:t>
            </w:r>
          </w:p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на диаграммах, графиках</w:t>
            </w:r>
          </w:p>
        </w:tc>
        <w:tc>
          <w:tcPr>
            <w:tcW w:w="2410" w:type="dxa"/>
          </w:tcPr>
          <w:p w:rsidR="00F04668" w:rsidRPr="00DD688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4668" w:rsidRPr="00DD688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4668" w:rsidRPr="00DD688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668" w:rsidTr="00112A45">
        <w:tc>
          <w:tcPr>
            <w:tcW w:w="959" w:type="dxa"/>
          </w:tcPr>
          <w:p w:rsidR="00F0466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6.3 Решать прикладные задачи, в том числе социально-</w:t>
            </w:r>
          </w:p>
          <w:p w:rsidR="00F04668" w:rsidRPr="00732571" w:rsidRDefault="00F04668" w:rsidP="0073257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32571">
              <w:rPr>
                <w:rFonts w:ascii="TimesNewRoman" w:hAnsi="TimesNewRoman" w:cs="TimesNewRoman"/>
                <w:sz w:val="24"/>
                <w:szCs w:val="24"/>
              </w:rPr>
              <w:t>экономического и физическ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ого характера, на наибольшие и </w:t>
            </w:r>
            <w:r w:rsidRPr="00732571">
              <w:rPr>
                <w:rFonts w:ascii="TimesNewRoman" w:hAnsi="TimesNewRoman" w:cs="TimesNewRoman"/>
                <w:sz w:val="24"/>
                <w:szCs w:val="24"/>
              </w:rPr>
              <w:t>наименьшие значения, на нахождение скорости и ускорения</w:t>
            </w:r>
          </w:p>
        </w:tc>
        <w:tc>
          <w:tcPr>
            <w:tcW w:w="2410" w:type="dxa"/>
          </w:tcPr>
          <w:p w:rsidR="00F04668" w:rsidRPr="00DD688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4668" w:rsidRPr="00DD688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4668" w:rsidRPr="00DD6888" w:rsidRDefault="00F0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7A8" w:rsidRDefault="008C37A8">
      <w:pPr>
        <w:rPr>
          <w:rFonts w:ascii="Times New Roman" w:hAnsi="Times New Roman" w:cs="Times New Roman"/>
          <w:sz w:val="24"/>
          <w:szCs w:val="24"/>
        </w:rPr>
      </w:pPr>
    </w:p>
    <w:p w:rsidR="00112A45" w:rsidRDefault="00112A45">
      <w:pPr>
        <w:rPr>
          <w:rFonts w:ascii="Times New Roman" w:hAnsi="Times New Roman" w:cs="Times New Roman"/>
          <w:sz w:val="24"/>
          <w:szCs w:val="24"/>
        </w:rPr>
      </w:pPr>
    </w:p>
    <w:p w:rsidR="00112A45" w:rsidRPr="00112A45" w:rsidRDefault="00112A45" w:rsidP="00112A4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2A45">
        <w:rPr>
          <w:rFonts w:ascii="Times New Roman" w:hAnsi="Times New Roman" w:cs="Times New Roman"/>
          <w:b/>
          <w:sz w:val="24"/>
          <w:szCs w:val="24"/>
          <w:u w:val="single"/>
        </w:rPr>
        <w:t>План подготовки по кодификатору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база</w:t>
      </w:r>
      <w:r w:rsidRPr="00112A45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229"/>
        <w:gridCol w:w="2410"/>
        <w:gridCol w:w="1843"/>
        <w:gridCol w:w="2268"/>
      </w:tblGrid>
      <w:tr w:rsidR="00112A45" w:rsidRPr="00112A45" w:rsidTr="00BE294A">
        <w:trPr>
          <w:trHeight w:val="918"/>
        </w:trPr>
        <w:tc>
          <w:tcPr>
            <w:tcW w:w="959" w:type="dxa"/>
          </w:tcPr>
          <w:p w:rsidR="00112A45" w:rsidRPr="00112A45" w:rsidRDefault="00112A45" w:rsidP="00112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112A45" w:rsidRPr="00112A45" w:rsidRDefault="00112A45" w:rsidP="0011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10" w:type="dxa"/>
          </w:tcPr>
          <w:p w:rsidR="00112A45" w:rsidRPr="00112A45" w:rsidRDefault="00112A45" w:rsidP="0011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Повторение на уроках</w:t>
            </w:r>
          </w:p>
        </w:tc>
        <w:tc>
          <w:tcPr>
            <w:tcW w:w="1843" w:type="dxa"/>
          </w:tcPr>
          <w:p w:rsidR="00112A45" w:rsidRPr="00112A45" w:rsidRDefault="00112A45" w:rsidP="0011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Повторение на</w:t>
            </w:r>
          </w:p>
          <w:p w:rsidR="00112A45" w:rsidRPr="00112A45" w:rsidRDefault="00112A45" w:rsidP="0011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элективных курсах</w:t>
            </w:r>
          </w:p>
        </w:tc>
        <w:tc>
          <w:tcPr>
            <w:tcW w:w="2268" w:type="dxa"/>
          </w:tcPr>
          <w:p w:rsidR="00112A45" w:rsidRPr="00112A45" w:rsidRDefault="00112A45" w:rsidP="0011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Повторение на</w:t>
            </w:r>
          </w:p>
          <w:p w:rsidR="00112A45" w:rsidRPr="00112A45" w:rsidRDefault="00112A45" w:rsidP="0011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занятиях с группой</w:t>
            </w:r>
          </w:p>
          <w:p w:rsidR="00112A45" w:rsidRPr="00112A45" w:rsidRDefault="00112A45" w:rsidP="0011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риска</w:t>
            </w:r>
          </w:p>
        </w:tc>
      </w:tr>
      <w:tr w:rsidR="00112A45" w:rsidRPr="00112A45" w:rsidTr="00BE294A">
        <w:tc>
          <w:tcPr>
            <w:tcW w:w="95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 выполнять вычисления и преобразования</w:t>
            </w:r>
          </w:p>
        </w:tc>
        <w:tc>
          <w:tcPr>
            <w:tcW w:w="2410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A45" w:rsidRPr="00112A45" w:rsidTr="00BE294A">
        <w:tc>
          <w:tcPr>
            <w:tcW w:w="95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1.1 Выполнять арифметические действия, сочетая устные и</w:t>
            </w:r>
          </w:p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письменные приемы; находить значения корня натуральной</w:t>
            </w:r>
          </w:p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степени, степени с рациональным показателем, логарифма</w:t>
            </w:r>
          </w:p>
        </w:tc>
        <w:tc>
          <w:tcPr>
            <w:tcW w:w="2410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A45" w:rsidRPr="00112A45" w:rsidTr="00BE294A">
        <w:tc>
          <w:tcPr>
            <w:tcW w:w="95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1.2 Вычислять значения числовых и буквенных выражений,</w:t>
            </w:r>
          </w:p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осуществляя необходимые подстановки и преобразования</w:t>
            </w:r>
          </w:p>
        </w:tc>
        <w:tc>
          <w:tcPr>
            <w:tcW w:w="2410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A45" w:rsidRPr="00112A45" w:rsidTr="00BE294A">
        <w:tc>
          <w:tcPr>
            <w:tcW w:w="95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1.3 Проводить по известным формулам и правилам преобразования</w:t>
            </w:r>
          </w:p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буквенных выражений, включающих степени, радикалы,</w:t>
            </w:r>
          </w:p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логарифмы и тригонометрические функции</w:t>
            </w:r>
          </w:p>
        </w:tc>
        <w:tc>
          <w:tcPr>
            <w:tcW w:w="2410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A45" w:rsidRPr="00112A45" w:rsidTr="00BE294A">
        <w:tc>
          <w:tcPr>
            <w:tcW w:w="95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 решать уравнения и неравенства</w:t>
            </w:r>
          </w:p>
        </w:tc>
        <w:tc>
          <w:tcPr>
            <w:tcW w:w="2410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A45" w:rsidRPr="00112A45" w:rsidTr="00BE294A">
        <w:tc>
          <w:tcPr>
            <w:tcW w:w="95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2.1 Решать рациональные, иррациональные, показательные,</w:t>
            </w:r>
          </w:p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тригонометрические и логарифмические уравнения, их системы</w:t>
            </w:r>
          </w:p>
        </w:tc>
        <w:tc>
          <w:tcPr>
            <w:tcW w:w="2410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A45" w:rsidRPr="00112A45" w:rsidTr="00BE294A">
        <w:tc>
          <w:tcPr>
            <w:tcW w:w="95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2.2 Решать уравнения, простейшие системы уравнений, используя</w:t>
            </w:r>
          </w:p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свойства функций и их графиков; использовать для</w:t>
            </w:r>
          </w:p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приближенного решения уравнений и неравенств графический</w:t>
            </w:r>
          </w:p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2410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A45" w:rsidRPr="00112A45" w:rsidTr="00BE294A">
        <w:tc>
          <w:tcPr>
            <w:tcW w:w="95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2.3 Решать рациональные, показательные и логарифмические</w:t>
            </w:r>
          </w:p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неравенства, их системы</w:t>
            </w:r>
          </w:p>
        </w:tc>
        <w:tc>
          <w:tcPr>
            <w:tcW w:w="2410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A45" w:rsidRPr="00112A45" w:rsidTr="00BE294A">
        <w:tc>
          <w:tcPr>
            <w:tcW w:w="95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Уметь выполнять действия с функциями</w:t>
            </w:r>
          </w:p>
        </w:tc>
        <w:tc>
          <w:tcPr>
            <w:tcW w:w="2410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A45" w:rsidRPr="00112A45" w:rsidTr="00BE294A">
        <w:tc>
          <w:tcPr>
            <w:tcW w:w="95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3.1 Определять значение функции по значению аргумента при различных способах задания функции; описывать по графику</w:t>
            </w:r>
          </w:p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поведение и свойства функции, находить по графику функции</w:t>
            </w:r>
          </w:p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наибольшее и наименьшее значения; строить графики</w:t>
            </w:r>
          </w:p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изученных функций</w:t>
            </w:r>
          </w:p>
        </w:tc>
        <w:tc>
          <w:tcPr>
            <w:tcW w:w="2410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A45" w:rsidRPr="00112A45" w:rsidTr="00BE294A">
        <w:tc>
          <w:tcPr>
            <w:tcW w:w="95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3.2 Вычислять производные и первообразные элементарных</w:t>
            </w:r>
          </w:p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</w:p>
        </w:tc>
        <w:tc>
          <w:tcPr>
            <w:tcW w:w="2410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A45" w:rsidRPr="00112A45" w:rsidTr="00BE294A">
        <w:tc>
          <w:tcPr>
            <w:tcW w:w="95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3.3 Исследовать в простейших случаях функции на монотонность,</w:t>
            </w:r>
          </w:p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находить наибольшее и наименьшее значения функции</w:t>
            </w:r>
          </w:p>
        </w:tc>
        <w:tc>
          <w:tcPr>
            <w:tcW w:w="2410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A45" w:rsidRPr="00112A45" w:rsidTr="00BE294A">
        <w:tc>
          <w:tcPr>
            <w:tcW w:w="95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 выполнять действия с геометрическими фигурами,</w:t>
            </w:r>
          </w:p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координатами и векторами</w:t>
            </w:r>
          </w:p>
        </w:tc>
        <w:tc>
          <w:tcPr>
            <w:tcW w:w="2410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A45" w:rsidRPr="00112A45" w:rsidTr="00BE294A">
        <w:tc>
          <w:tcPr>
            <w:tcW w:w="95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4.1 Решать планиметрические задачи на нахождение</w:t>
            </w:r>
          </w:p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геометрических величин (длин, углов, площадей)</w:t>
            </w:r>
          </w:p>
        </w:tc>
        <w:tc>
          <w:tcPr>
            <w:tcW w:w="2410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A45" w:rsidRPr="00112A45" w:rsidTr="00BE294A">
        <w:tc>
          <w:tcPr>
            <w:tcW w:w="95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4.2 Решать простейшие стереометрические задачи на нахождение</w:t>
            </w:r>
          </w:p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геометрических величин (длин, углов, площадей, объемов);</w:t>
            </w:r>
          </w:p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использовать при решении стереометрических задач</w:t>
            </w:r>
          </w:p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планиметрические факты и методы</w:t>
            </w:r>
          </w:p>
        </w:tc>
        <w:tc>
          <w:tcPr>
            <w:tcW w:w="2410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A45" w:rsidRPr="00112A45" w:rsidTr="00BE294A">
        <w:tc>
          <w:tcPr>
            <w:tcW w:w="95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4.3 Определять координаты точки; проводить операции над</w:t>
            </w:r>
          </w:p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векторами, вычислять длину и координаты вектора, угол между</w:t>
            </w:r>
          </w:p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векторами</w:t>
            </w:r>
          </w:p>
        </w:tc>
        <w:tc>
          <w:tcPr>
            <w:tcW w:w="2410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A45" w:rsidRPr="00112A45" w:rsidTr="00BE294A">
        <w:tc>
          <w:tcPr>
            <w:tcW w:w="95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 строить и исследовать простейшие математические</w:t>
            </w:r>
          </w:p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модели</w:t>
            </w:r>
          </w:p>
        </w:tc>
        <w:tc>
          <w:tcPr>
            <w:tcW w:w="2410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A45" w:rsidRPr="00112A45" w:rsidTr="00BE294A">
        <w:tc>
          <w:tcPr>
            <w:tcW w:w="95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5.1 Моделировать реальные ситуации на языке алгебры, составлять</w:t>
            </w:r>
          </w:p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уравнения и неравенства по условию задачи; исследовать</w:t>
            </w:r>
          </w:p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построенные модели с использованием аппарата алгебры</w:t>
            </w:r>
          </w:p>
        </w:tc>
        <w:tc>
          <w:tcPr>
            <w:tcW w:w="2410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A45" w:rsidRPr="00112A45" w:rsidTr="00BE294A">
        <w:tc>
          <w:tcPr>
            <w:tcW w:w="95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5.2 Моделировать реальные ситуации на языке геометрии,</w:t>
            </w:r>
          </w:p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исследовать построенные модели с использованием</w:t>
            </w:r>
          </w:p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геометрических понятий и теорем, аппарата алгебры; решать</w:t>
            </w:r>
          </w:p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практические задачи, связанные с нахождением геометрических</w:t>
            </w:r>
          </w:p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величин</w:t>
            </w:r>
          </w:p>
        </w:tc>
        <w:tc>
          <w:tcPr>
            <w:tcW w:w="2410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A45" w:rsidRPr="00112A45" w:rsidTr="00BE294A">
        <w:tc>
          <w:tcPr>
            <w:tcW w:w="95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5.3 Проводить доказательные рассуждения при решении задач,</w:t>
            </w:r>
          </w:p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оценивать логическую правильность рассуждений,</w:t>
            </w:r>
          </w:p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распознавать логически некорректные рассуждения</w:t>
            </w:r>
          </w:p>
        </w:tc>
        <w:tc>
          <w:tcPr>
            <w:tcW w:w="2410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A45" w:rsidRPr="00112A45" w:rsidTr="00BE294A">
        <w:tc>
          <w:tcPr>
            <w:tcW w:w="95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5.4 Моделировать реальные ситуации на языке теории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вероятностей и статистики, вычислять в простейших случаях</w:t>
            </w:r>
          </w:p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вероятности событий</w:t>
            </w:r>
          </w:p>
        </w:tc>
        <w:tc>
          <w:tcPr>
            <w:tcW w:w="2410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A45" w:rsidRPr="00112A45" w:rsidTr="00BE294A">
        <w:tc>
          <w:tcPr>
            <w:tcW w:w="95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 использовать приобретенные знания и умения в</w:t>
            </w:r>
          </w:p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практической деятельности и повседневной жизни</w:t>
            </w:r>
          </w:p>
        </w:tc>
        <w:tc>
          <w:tcPr>
            <w:tcW w:w="2410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A45" w:rsidRPr="00112A45" w:rsidTr="00BE294A">
        <w:tc>
          <w:tcPr>
            <w:tcW w:w="95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6.1 Анализировать реальные числовые данные, информацию</w:t>
            </w:r>
          </w:p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статистического характера; осуществлять практические расчеты</w:t>
            </w:r>
          </w:p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по формулам; пользоваться оценкой и прикидкой при</w:t>
            </w:r>
          </w:p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практических расчетах</w:t>
            </w:r>
          </w:p>
        </w:tc>
        <w:tc>
          <w:tcPr>
            <w:tcW w:w="2410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A45" w:rsidRPr="00112A45" w:rsidTr="00BE294A">
        <w:tc>
          <w:tcPr>
            <w:tcW w:w="95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6.2 Описывать с помощью функций различные реальные</w:t>
            </w:r>
          </w:p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зависимости между величинами и интерпретировать их</w:t>
            </w:r>
          </w:p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графики; извлекать информацию, представленную в таблицах,</w:t>
            </w:r>
          </w:p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на диаграммах, графиках</w:t>
            </w:r>
          </w:p>
        </w:tc>
        <w:tc>
          <w:tcPr>
            <w:tcW w:w="2410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A45" w:rsidRPr="00112A45" w:rsidTr="00BE294A">
        <w:tc>
          <w:tcPr>
            <w:tcW w:w="95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6.3 Решать прикладные задачи, в том числе социально-</w:t>
            </w:r>
          </w:p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A45">
              <w:rPr>
                <w:rFonts w:ascii="Times New Roman" w:hAnsi="Times New Roman" w:cs="Times New Roman"/>
                <w:sz w:val="24"/>
                <w:szCs w:val="24"/>
              </w:rPr>
              <w:t>экономического и физического характера, на наибольшие и наименьшие значения, на нахождение скорости и ускорения</w:t>
            </w:r>
          </w:p>
        </w:tc>
        <w:tc>
          <w:tcPr>
            <w:tcW w:w="2410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2A45" w:rsidRPr="00112A45" w:rsidRDefault="00112A45" w:rsidP="00112A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2A45" w:rsidRDefault="00112A4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701"/>
        <w:gridCol w:w="11559"/>
      </w:tblGrid>
      <w:tr w:rsidR="004A715B" w:rsidTr="004A715B">
        <w:tc>
          <w:tcPr>
            <w:tcW w:w="1526" w:type="dxa"/>
          </w:tcPr>
          <w:p w:rsidR="004A715B" w:rsidRDefault="004A7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</w:t>
            </w:r>
          </w:p>
          <w:p w:rsidR="004A715B" w:rsidRDefault="004A7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</w:p>
        </w:tc>
        <w:tc>
          <w:tcPr>
            <w:tcW w:w="1701" w:type="dxa"/>
          </w:tcPr>
          <w:p w:rsidR="004A715B" w:rsidRDefault="004A7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  <w:p w:rsidR="004A715B" w:rsidRDefault="004A7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контролиру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A715B" w:rsidRDefault="004A7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715B" w:rsidRDefault="004A7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элемента</w:t>
            </w:r>
          </w:p>
        </w:tc>
        <w:tc>
          <w:tcPr>
            <w:tcW w:w="11559" w:type="dxa"/>
          </w:tcPr>
          <w:p w:rsidR="004A715B" w:rsidRDefault="004A715B" w:rsidP="004A715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>Элементы содержания, проверяемые</w:t>
            </w:r>
          </w:p>
          <w:p w:rsidR="004A715B" w:rsidRDefault="004A715B" w:rsidP="004A7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>заданиями экзаменационной работы</w:t>
            </w:r>
          </w:p>
        </w:tc>
      </w:tr>
      <w:tr w:rsidR="004A715B" w:rsidTr="004A715B">
        <w:tc>
          <w:tcPr>
            <w:tcW w:w="1526" w:type="dxa"/>
          </w:tcPr>
          <w:p w:rsidR="004A715B" w:rsidRDefault="004A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715B" w:rsidRDefault="004A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9" w:type="dxa"/>
          </w:tcPr>
          <w:p w:rsidR="004A715B" w:rsidRDefault="00327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4A715B" w:rsidTr="004A715B">
        <w:tc>
          <w:tcPr>
            <w:tcW w:w="1526" w:type="dxa"/>
          </w:tcPr>
          <w:p w:rsidR="004A715B" w:rsidRDefault="004A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715B" w:rsidRDefault="004A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9" w:type="dxa"/>
          </w:tcPr>
          <w:p w:rsidR="004A715B" w:rsidRDefault="004A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15B" w:rsidTr="004A715B">
        <w:tc>
          <w:tcPr>
            <w:tcW w:w="1526" w:type="dxa"/>
          </w:tcPr>
          <w:p w:rsidR="004A715B" w:rsidRDefault="004A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715B" w:rsidRDefault="004A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9" w:type="dxa"/>
          </w:tcPr>
          <w:p w:rsidR="004A715B" w:rsidRDefault="004A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15B" w:rsidTr="004A715B">
        <w:tc>
          <w:tcPr>
            <w:tcW w:w="1526" w:type="dxa"/>
          </w:tcPr>
          <w:p w:rsidR="004A715B" w:rsidRDefault="004A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715B" w:rsidRDefault="004A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9" w:type="dxa"/>
          </w:tcPr>
          <w:p w:rsidR="004A715B" w:rsidRDefault="004A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15B" w:rsidTr="004A715B">
        <w:tc>
          <w:tcPr>
            <w:tcW w:w="1526" w:type="dxa"/>
          </w:tcPr>
          <w:p w:rsidR="004A715B" w:rsidRDefault="004A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715B" w:rsidRDefault="004A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9" w:type="dxa"/>
          </w:tcPr>
          <w:p w:rsidR="004A715B" w:rsidRDefault="004A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15B" w:rsidTr="004A715B">
        <w:tc>
          <w:tcPr>
            <w:tcW w:w="1526" w:type="dxa"/>
          </w:tcPr>
          <w:p w:rsidR="004A715B" w:rsidRDefault="004A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715B" w:rsidRDefault="004A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9" w:type="dxa"/>
          </w:tcPr>
          <w:p w:rsidR="004A715B" w:rsidRDefault="004A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15B" w:rsidTr="004A715B">
        <w:tc>
          <w:tcPr>
            <w:tcW w:w="1526" w:type="dxa"/>
          </w:tcPr>
          <w:p w:rsidR="004A715B" w:rsidRDefault="004A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715B" w:rsidRDefault="004A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9" w:type="dxa"/>
          </w:tcPr>
          <w:p w:rsidR="004A715B" w:rsidRDefault="004A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15B" w:rsidTr="004A715B">
        <w:tc>
          <w:tcPr>
            <w:tcW w:w="1526" w:type="dxa"/>
          </w:tcPr>
          <w:p w:rsidR="004A715B" w:rsidRDefault="004A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715B" w:rsidRDefault="004A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9" w:type="dxa"/>
          </w:tcPr>
          <w:p w:rsidR="004A715B" w:rsidRDefault="004A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15B" w:rsidTr="004A715B">
        <w:tc>
          <w:tcPr>
            <w:tcW w:w="1526" w:type="dxa"/>
          </w:tcPr>
          <w:p w:rsidR="004A715B" w:rsidRDefault="004A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715B" w:rsidRDefault="004A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9" w:type="dxa"/>
          </w:tcPr>
          <w:p w:rsidR="004A715B" w:rsidRDefault="004A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15B" w:rsidTr="004A715B">
        <w:tc>
          <w:tcPr>
            <w:tcW w:w="1526" w:type="dxa"/>
          </w:tcPr>
          <w:p w:rsidR="004A715B" w:rsidRDefault="004A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715B" w:rsidRDefault="004A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9" w:type="dxa"/>
          </w:tcPr>
          <w:p w:rsidR="004A715B" w:rsidRDefault="004A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15B" w:rsidTr="004A715B">
        <w:tc>
          <w:tcPr>
            <w:tcW w:w="1526" w:type="dxa"/>
          </w:tcPr>
          <w:p w:rsidR="004A715B" w:rsidRDefault="004A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715B" w:rsidRDefault="004A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9" w:type="dxa"/>
          </w:tcPr>
          <w:p w:rsidR="004A715B" w:rsidRDefault="004A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15B" w:rsidTr="004A715B">
        <w:tc>
          <w:tcPr>
            <w:tcW w:w="1526" w:type="dxa"/>
          </w:tcPr>
          <w:p w:rsidR="004A715B" w:rsidRDefault="004A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715B" w:rsidRDefault="004A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9" w:type="dxa"/>
          </w:tcPr>
          <w:p w:rsidR="004A715B" w:rsidRDefault="004A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2A45" w:rsidRPr="00CA0C12" w:rsidRDefault="00112A45">
      <w:pPr>
        <w:rPr>
          <w:rFonts w:ascii="Times New Roman" w:hAnsi="Times New Roman" w:cs="Times New Roman"/>
          <w:sz w:val="24"/>
          <w:szCs w:val="24"/>
        </w:rPr>
      </w:pPr>
    </w:p>
    <w:sectPr w:rsidR="00112A45" w:rsidRPr="00CA0C12" w:rsidSect="00782A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FE9"/>
    <w:rsid w:val="0000419A"/>
    <w:rsid w:val="00112A45"/>
    <w:rsid w:val="001C788A"/>
    <w:rsid w:val="00227595"/>
    <w:rsid w:val="00235F06"/>
    <w:rsid w:val="002C58C4"/>
    <w:rsid w:val="0032734D"/>
    <w:rsid w:val="003275DD"/>
    <w:rsid w:val="004A715B"/>
    <w:rsid w:val="005155C8"/>
    <w:rsid w:val="00543D92"/>
    <w:rsid w:val="00585C37"/>
    <w:rsid w:val="00732571"/>
    <w:rsid w:val="00782A22"/>
    <w:rsid w:val="008947FE"/>
    <w:rsid w:val="008C37A8"/>
    <w:rsid w:val="009712E8"/>
    <w:rsid w:val="009C5FE9"/>
    <w:rsid w:val="00AB07A6"/>
    <w:rsid w:val="00BC58FF"/>
    <w:rsid w:val="00CA0C12"/>
    <w:rsid w:val="00DD6888"/>
    <w:rsid w:val="00E00234"/>
    <w:rsid w:val="00E25765"/>
    <w:rsid w:val="00F04668"/>
    <w:rsid w:val="00F5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219A"/>
  <w15:docId w15:val="{8D21EA41-E7B5-4F58-8888-505330CF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11</Pages>
  <Words>2008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</cp:lastModifiedBy>
  <cp:revision>17</cp:revision>
  <dcterms:created xsi:type="dcterms:W3CDTF">2019-04-24T05:08:00Z</dcterms:created>
  <dcterms:modified xsi:type="dcterms:W3CDTF">2021-01-21T05:49:00Z</dcterms:modified>
</cp:coreProperties>
</file>