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BE" w:rsidRDefault="00B84EBE" w:rsidP="00B84EBE">
      <w:pPr>
        <w:pStyle w:val="ae"/>
        <w:ind w:left="-426" w:right="-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ГБПОУ «</w:t>
      </w:r>
      <w:r w:rsidR="0053617C">
        <w:rPr>
          <w:color w:val="000000"/>
          <w:sz w:val="28"/>
          <w:szCs w:val="28"/>
        </w:rPr>
        <w:t xml:space="preserve">Самарский государственный колледж сервисных технологий и дизайна» </w:t>
      </w:r>
    </w:p>
    <w:p w:rsidR="000B03E5" w:rsidRPr="0053617C" w:rsidRDefault="000B03E5" w:rsidP="000B03E5">
      <w:pPr>
        <w:pStyle w:val="ae"/>
        <w:jc w:val="center"/>
        <w:rPr>
          <w:b/>
          <w:i/>
          <w:color w:val="000000"/>
          <w:sz w:val="28"/>
          <w:szCs w:val="28"/>
        </w:rPr>
      </w:pPr>
      <w:r w:rsidRPr="0053617C">
        <w:rPr>
          <w:b/>
          <w:i/>
          <w:color w:val="000000"/>
          <w:sz w:val="28"/>
          <w:szCs w:val="28"/>
        </w:rPr>
        <w:t xml:space="preserve">МЕЖПРЕДМЕТНЫЕ СВЯЗИ ПРИ ИЗУЧЕНИИ ДИСЦИПЛИН ИНФОРМАТИКА И ИНФОРМАЦИОННЫЕ ТЕХНОЛОГИИ </w:t>
      </w:r>
      <w:r w:rsidR="0053617C" w:rsidRPr="0053617C">
        <w:rPr>
          <w:b/>
          <w:i/>
          <w:color w:val="000000"/>
          <w:sz w:val="28"/>
          <w:szCs w:val="28"/>
        </w:rPr>
        <w:t>В ПРОФЕССИОНАЛЬНОЙ ДЕЯТЕЛЬНОСТИ</w:t>
      </w:r>
      <w:r w:rsidR="0053617C">
        <w:rPr>
          <w:b/>
          <w:i/>
          <w:color w:val="000000"/>
          <w:sz w:val="28"/>
          <w:szCs w:val="28"/>
        </w:rPr>
        <w:t xml:space="preserve"> (сфера услуг)</w:t>
      </w:r>
    </w:p>
    <w:p w:rsidR="000B03E5" w:rsidRPr="00B84EBE" w:rsidRDefault="0053617C" w:rsidP="000B03E5">
      <w:pPr>
        <w:pStyle w:val="ae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Ржевская Елена Борисовна</w:t>
      </w:r>
      <w:r w:rsidR="00B84EBE">
        <w:rPr>
          <w:i/>
          <w:iCs/>
          <w:color w:val="000000"/>
          <w:sz w:val="28"/>
          <w:szCs w:val="28"/>
        </w:rPr>
        <w:t>., преподаватель информатики и информационных технологий в профессиональной деятельности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 xml:space="preserve">Применение информационных технологий становится одним из самых важных востребованных профессиональных навыков </w:t>
      </w:r>
      <w:r w:rsidR="00AC51FD">
        <w:rPr>
          <w:color w:val="000000"/>
          <w:sz w:val="28"/>
          <w:szCs w:val="28"/>
        </w:rPr>
        <w:t>специалиста в любой сфере жизни современного человека</w:t>
      </w:r>
      <w:r w:rsidRPr="00B84EBE">
        <w:rPr>
          <w:color w:val="000000"/>
          <w:sz w:val="28"/>
          <w:szCs w:val="28"/>
        </w:rPr>
        <w:t>. Для жизни и профессиональной деятельности в информаци</w:t>
      </w:r>
      <w:bookmarkStart w:id="0" w:name="_GoBack"/>
      <w:bookmarkEnd w:id="0"/>
      <w:r w:rsidRPr="00B84EBE">
        <w:rPr>
          <w:color w:val="000000"/>
          <w:sz w:val="28"/>
          <w:szCs w:val="28"/>
        </w:rPr>
        <w:t>онном обществе необходимо обладать информационной культурой. Умение использовать информационные технологии и применять прикладные программные средства, владение коммуникативной культурой становится необходимым и главным условием успешности.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>Профессиональное образование должно соответствовать современному уровню развития науки, техники и культуры, отвечать задаче научно-технического прогресса. Прямое влияние на содержание образования имеет и современная тенденция усиления взаимосвязи наук, их интеграция с производством.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 xml:space="preserve">В последнее десятилетие меняется отношение к информатике. Она постепенно становится одной из ведущих учебных дисциплин, которая вносит решающий вклад в формирование современной системно-информационной картины мира. Многие ведущие специалисты, например А.Г. </w:t>
      </w:r>
      <w:proofErr w:type="spellStart"/>
      <w:r w:rsidRPr="00B84EBE">
        <w:rPr>
          <w:color w:val="000000"/>
          <w:sz w:val="28"/>
          <w:szCs w:val="28"/>
        </w:rPr>
        <w:t>Гейн</w:t>
      </w:r>
      <w:proofErr w:type="spellEnd"/>
      <w:r w:rsidRPr="00B84EBE">
        <w:rPr>
          <w:color w:val="000000"/>
          <w:sz w:val="28"/>
          <w:szCs w:val="28"/>
        </w:rPr>
        <w:t xml:space="preserve">, в предмете информатика выделяют мировоззренческий и технологический компоненты. Мировоззренческий компонент приобретает гуманитарный характер, что соответствует взгляду на информатику как на “латынь современной науки”. Кроме того, мировоззренческая ориентация информатики позволяет актуализировать многочисленные </w:t>
      </w:r>
      <w:proofErr w:type="spellStart"/>
      <w:r w:rsidRPr="00B84EBE">
        <w:rPr>
          <w:color w:val="000000"/>
          <w:sz w:val="28"/>
          <w:szCs w:val="28"/>
        </w:rPr>
        <w:t>межпредметные</w:t>
      </w:r>
      <w:proofErr w:type="spellEnd"/>
      <w:r w:rsidRPr="00B84EBE">
        <w:rPr>
          <w:color w:val="000000"/>
          <w:sz w:val="28"/>
          <w:szCs w:val="28"/>
        </w:rPr>
        <w:t xml:space="preserve"> связи этого курса с другими дисциплинами, придать ему системный характер, что, в конечном </w:t>
      </w:r>
      <w:r w:rsidRPr="00B84EBE">
        <w:rPr>
          <w:color w:val="000000"/>
          <w:sz w:val="28"/>
          <w:szCs w:val="28"/>
        </w:rPr>
        <w:lastRenderedPageBreak/>
        <w:t>счете, ведет к повышению эффективности преподавания информатики в образовательных учреждениях медицинского профиля.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B84EBE">
        <w:rPr>
          <w:color w:val="000000"/>
          <w:sz w:val="28"/>
          <w:szCs w:val="28"/>
        </w:rPr>
        <w:t>Межпредметные</w:t>
      </w:r>
      <w:proofErr w:type="spellEnd"/>
      <w:r w:rsidRPr="00B84EBE">
        <w:rPr>
          <w:color w:val="000000"/>
          <w:sz w:val="28"/>
          <w:szCs w:val="28"/>
        </w:rPr>
        <w:t xml:space="preserve"> связи в обучении являются конкретным выражением интеграционных процессов, происходящих сегодня в науке и в жизни общества. Эти связи играют важную роль в повышении практической и теоретической подготовки студентов.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B84EBE">
        <w:rPr>
          <w:color w:val="000000"/>
          <w:sz w:val="28"/>
          <w:szCs w:val="28"/>
        </w:rPr>
        <w:t>Межпредметные</w:t>
      </w:r>
      <w:proofErr w:type="spellEnd"/>
      <w:r w:rsidRPr="00B84EBE">
        <w:rPr>
          <w:color w:val="000000"/>
          <w:sz w:val="28"/>
          <w:szCs w:val="28"/>
        </w:rPr>
        <w:t xml:space="preserve"> связи предполагают взаимную согласованность содержания образования по различным дисциплинам, построение и отбор материала, которые определяются как общими целями образования, так и оптимальным учётом учебно-воспитательных задач, обусловленных спецификой каждой дисциплины.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B84EBE">
        <w:rPr>
          <w:color w:val="000000"/>
          <w:sz w:val="28"/>
          <w:szCs w:val="28"/>
        </w:rPr>
        <w:t>Межпредметные</w:t>
      </w:r>
      <w:proofErr w:type="spellEnd"/>
      <w:r w:rsidRPr="00B84EBE">
        <w:rPr>
          <w:color w:val="000000"/>
          <w:sz w:val="28"/>
          <w:szCs w:val="28"/>
        </w:rPr>
        <w:t xml:space="preserve"> связи (междисциплинарные) – условия формирования единой системы знаний и умений студентов, что позволяет адекватно воспринимать общество, производство, а также определять сферу своей профессиональной деятельности в будущем, знания разных областей наук на уровне использования информации.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>Новые цели образования приводят к возрастанию роли дисциплин Информатика и Информационные технологии в профессиональной деятельности. Требования к результатам освоения основной профессиональной образовательной программой предусматривают обладание медицинскими работниками общей компетенции –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 xml:space="preserve">При работе по Федеральным государственным образовательным стандартам среднего профессионального образования на практических занятиях по дисциплинам Информатика и Информационные технологии в профессиональной деятельности задания формируются с учетом требований к обладанию будущими специалистами общими и профессиональными компетенциями и способностями каждого студента. Это позволяет развивать активную познавательную, творческую и профессиональную деятельность </w:t>
      </w:r>
      <w:r w:rsidRPr="00B84EBE">
        <w:rPr>
          <w:color w:val="000000"/>
          <w:sz w:val="28"/>
          <w:szCs w:val="28"/>
        </w:rPr>
        <w:lastRenderedPageBreak/>
        <w:t>студентов. При выполнении заданий студенты используют знания, полученные при изучении общепрофессиональных дисциплин и профессиональных модулей не просто по отработанному алгоритму, а вводят в работу творческое начало.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>В результате у студентов развиваются пытливость, логическое мышление и информационная культура, они приобретают навыки самостоятельного выполнения различных информационных профессиональных задач на всех этапах обслуживания</w:t>
      </w:r>
      <w:r w:rsidR="0053617C">
        <w:rPr>
          <w:color w:val="000000"/>
          <w:sz w:val="28"/>
          <w:szCs w:val="28"/>
        </w:rPr>
        <w:t xml:space="preserve"> клиента</w:t>
      </w:r>
      <w:r w:rsidRPr="00B84EBE">
        <w:rPr>
          <w:color w:val="000000"/>
          <w:sz w:val="28"/>
          <w:szCs w:val="28"/>
        </w:rPr>
        <w:t>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>В результате выполнения практических работ по дисциплинам Информатика и Информационные технологии в профессиональной деятельности, при взаимопроникновении информатики в дисциплины профессионального цикла, студенты развивают логическое мышление, приобретают умение систематизировать полученные знания, формируют профессиональные навыки, необходимые специалисту среднего звена в сфере здравоохранения.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>При массовой компьютеризации и информатизации учреждений здравоохранения весьма актуальна задача подготовки работников</w:t>
      </w:r>
      <w:r w:rsidR="0053617C">
        <w:rPr>
          <w:color w:val="000000"/>
          <w:sz w:val="28"/>
          <w:szCs w:val="28"/>
        </w:rPr>
        <w:t xml:space="preserve"> в сфере </w:t>
      </w:r>
      <w:proofErr w:type="spellStart"/>
      <w:r w:rsidR="0053617C">
        <w:rPr>
          <w:color w:val="000000"/>
          <w:sz w:val="28"/>
          <w:szCs w:val="28"/>
        </w:rPr>
        <w:t>ослуживания</w:t>
      </w:r>
      <w:proofErr w:type="spellEnd"/>
      <w:r w:rsidRPr="00B84EBE">
        <w:rPr>
          <w:color w:val="000000"/>
          <w:sz w:val="28"/>
          <w:szCs w:val="28"/>
        </w:rPr>
        <w:t>, владеющих новейшими информационными технологиями сбора, хранения и обработки информации, применяемыми в сфере профессиональной деятельности.</w:t>
      </w: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B03E5" w:rsidRPr="00B84EBE" w:rsidRDefault="000B03E5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b/>
          <w:bCs/>
          <w:color w:val="000000"/>
          <w:sz w:val="28"/>
          <w:szCs w:val="28"/>
        </w:rPr>
        <w:t>Литература:</w:t>
      </w:r>
    </w:p>
    <w:p w:rsidR="0053617C" w:rsidRPr="00B84EBE" w:rsidRDefault="0053617C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 xml:space="preserve">1. П.А. Душенков, Е.С. Трегубова, Т.Н. </w:t>
      </w:r>
      <w:proofErr w:type="spellStart"/>
      <w:r w:rsidRPr="00B84EBE">
        <w:rPr>
          <w:color w:val="000000"/>
          <w:sz w:val="28"/>
          <w:szCs w:val="28"/>
        </w:rPr>
        <w:t>Ищук</w:t>
      </w:r>
      <w:proofErr w:type="spellEnd"/>
      <w:r w:rsidRPr="00B84EBE">
        <w:rPr>
          <w:color w:val="000000"/>
          <w:sz w:val="28"/>
          <w:szCs w:val="28"/>
        </w:rPr>
        <w:t xml:space="preserve">, С.В. </w:t>
      </w:r>
      <w:proofErr w:type="spellStart"/>
      <w:r w:rsidRPr="00B84EBE">
        <w:rPr>
          <w:color w:val="000000"/>
          <w:sz w:val="28"/>
          <w:szCs w:val="28"/>
        </w:rPr>
        <w:t>Лапик</w:t>
      </w:r>
      <w:proofErr w:type="spellEnd"/>
      <w:r w:rsidRPr="00B84EBE">
        <w:rPr>
          <w:color w:val="000000"/>
          <w:sz w:val="28"/>
          <w:szCs w:val="28"/>
        </w:rPr>
        <w:t>, С.И. Двойников, Н.А. Петрова, И.А. Левина. Учебно-методическое сопровождение федеральных государственных образовательных стандартов нового поколения. Учебное пособие. М., 2009.- 103 с.</w:t>
      </w:r>
    </w:p>
    <w:p w:rsidR="0053617C" w:rsidRPr="00B84EBE" w:rsidRDefault="0053617C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 xml:space="preserve">2. </w:t>
      </w:r>
      <w:proofErr w:type="spellStart"/>
      <w:r w:rsidRPr="00B84EBE">
        <w:rPr>
          <w:color w:val="000000"/>
          <w:sz w:val="28"/>
          <w:szCs w:val="28"/>
        </w:rPr>
        <w:t>Бермус</w:t>
      </w:r>
      <w:proofErr w:type="spellEnd"/>
      <w:r w:rsidRPr="00B84EBE">
        <w:rPr>
          <w:color w:val="000000"/>
          <w:sz w:val="28"/>
          <w:szCs w:val="28"/>
        </w:rPr>
        <w:t xml:space="preserve"> А.Г. Проблемы и перспективы реализации </w:t>
      </w:r>
      <w:proofErr w:type="spellStart"/>
      <w:r w:rsidRPr="00B84EBE">
        <w:rPr>
          <w:color w:val="000000"/>
          <w:sz w:val="28"/>
          <w:szCs w:val="28"/>
        </w:rPr>
        <w:t>компетентностного</w:t>
      </w:r>
      <w:proofErr w:type="spellEnd"/>
      <w:r w:rsidRPr="00B84EBE">
        <w:rPr>
          <w:color w:val="000000"/>
          <w:sz w:val="28"/>
          <w:szCs w:val="28"/>
        </w:rPr>
        <w:t xml:space="preserve"> подхода в образовании// Интернет-журнал «Эй-</w:t>
      </w:r>
      <w:proofErr w:type="spellStart"/>
      <w:r w:rsidRPr="00B84EBE">
        <w:rPr>
          <w:color w:val="000000"/>
          <w:sz w:val="28"/>
          <w:szCs w:val="28"/>
        </w:rPr>
        <w:t>дос</w:t>
      </w:r>
      <w:proofErr w:type="spellEnd"/>
      <w:r w:rsidRPr="00B84EBE">
        <w:rPr>
          <w:color w:val="000000"/>
          <w:sz w:val="28"/>
          <w:szCs w:val="28"/>
        </w:rPr>
        <w:t>». 2005. – 10 сентября. –</w:t>
      </w:r>
      <w:hyperlink r:id="rId4" w:history="1">
        <w:r w:rsidRPr="00B84EBE">
          <w:rPr>
            <w:rStyle w:val="af"/>
            <w:rFonts w:eastAsiaTheme="majorEastAsia"/>
            <w:sz w:val="28"/>
            <w:szCs w:val="28"/>
          </w:rPr>
          <w:t>http://www.eidos.ru/journal/2005/0910-12.htm</w:t>
        </w:r>
      </w:hyperlink>
      <w:r w:rsidRPr="00B84EBE">
        <w:rPr>
          <w:color w:val="000000"/>
          <w:sz w:val="28"/>
          <w:szCs w:val="28"/>
        </w:rPr>
        <w:t>.</w:t>
      </w:r>
    </w:p>
    <w:p w:rsidR="0053617C" w:rsidRPr="00B84EBE" w:rsidRDefault="0053617C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lastRenderedPageBreak/>
        <w:t>3. Муравьева А.А., Кузнецова Ю.Н., Червякова Т.Н. Организация модульного обучения, основанного на компетенциях, - М., 2006.- 95 с.</w:t>
      </w:r>
    </w:p>
    <w:p w:rsidR="0053617C" w:rsidRPr="00B84EBE" w:rsidRDefault="0053617C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 xml:space="preserve">4. Максимова В.Н. </w:t>
      </w:r>
      <w:proofErr w:type="spellStart"/>
      <w:r w:rsidRPr="00B84EBE">
        <w:rPr>
          <w:color w:val="000000"/>
          <w:sz w:val="28"/>
          <w:szCs w:val="28"/>
        </w:rPr>
        <w:t>Межпредметные</w:t>
      </w:r>
      <w:proofErr w:type="spellEnd"/>
      <w:r w:rsidRPr="00B84EBE">
        <w:rPr>
          <w:color w:val="000000"/>
          <w:sz w:val="28"/>
          <w:szCs w:val="28"/>
        </w:rPr>
        <w:t xml:space="preserve"> свя</w:t>
      </w:r>
      <w:r>
        <w:rPr>
          <w:color w:val="000000"/>
          <w:sz w:val="28"/>
          <w:szCs w:val="28"/>
        </w:rPr>
        <w:t>зи</w:t>
      </w:r>
    </w:p>
    <w:p w:rsidR="0053617C" w:rsidRPr="00B84EBE" w:rsidRDefault="0053617C" w:rsidP="00B84EBE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4EBE">
        <w:rPr>
          <w:color w:val="000000"/>
          <w:sz w:val="28"/>
          <w:szCs w:val="28"/>
        </w:rPr>
        <w:t xml:space="preserve">4. Теория и практика преподавания математики и информатики. </w:t>
      </w:r>
      <w:proofErr w:type="spellStart"/>
      <w:r w:rsidRPr="00B84EBE">
        <w:rPr>
          <w:color w:val="000000"/>
          <w:sz w:val="28"/>
          <w:szCs w:val="28"/>
        </w:rPr>
        <w:t>Вып</w:t>
      </w:r>
      <w:proofErr w:type="spellEnd"/>
      <w:r w:rsidRPr="00B84EBE">
        <w:rPr>
          <w:color w:val="000000"/>
          <w:sz w:val="28"/>
          <w:szCs w:val="28"/>
        </w:rPr>
        <w:t xml:space="preserve">. 2. Сборник методических статей./Отв. Ред. </w:t>
      </w:r>
      <w:proofErr w:type="spellStart"/>
      <w:r w:rsidRPr="00B84EBE">
        <w:rPr>
          <w:color w:val="000000"/>
          <w:sz w:val="28"/>
          <w:szCs w:val="28"/>
        </w:rPr>
        <w:t>Пудалов</w:t>
      </w:r>
      <w:proofErr w:type="spellEnd"/>
      <w:r w:rsidRPr="00B84EBE">
        <w:rPr>
          <w:color w:val="000000"/>
          <w:sz w:val="28"/>
          <w:szCs w:val="28"/>
        </w:rPr>
        <w:t xml:space="preserve"> И.Г. – Иркутск: Изд-во Иркут. Гос. </w:t>
      </w:r>
      <w:proofErr w:type="spellStart"/>
      <w:r w:rsidRPr="00B84EBE">
        <w:rPr>
          <w:color w:val="000000"/>
          <w:sz w:val="28"/>
          <w:szCs w:val="28"/>
        </w:rPr>
        <w:t>Пед</w:t>
      </w:r>
      <w:proofErr w:type="spellEnd"/>
      <w:r w:rsidRPr="00B84EBE">
        <w:rPr>
          <w:color w:val="000000"/>
          <w:sz w:val="28"/>
          <w:szCs w:val="28"/>
        </w:rPr>
        <w:t>. Ун-та, 2001 – 160 с.</w:t>
      </w:r>
    </w:p>
    <w:p w:rsidR="00AD745D" w:rsidRPr="00B84EBE" w:rsidRDefault="00AD745D" w:rsidP="00B84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745D" w:rsidRPr="00B8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F8"/>
    <w:rsid w:val="000B03E5"/>
    <w:rsid w:val="00264096"/>
    <w:rsid w:val="00511407"/>
    <w:rsid w:val="0053617C"/>
    <w:rsid w:val="007B0050"/>
    <w:rsid w:val="00AC51FD"/>
    <w:rsid w:val="00AD745D"/>
    <w:rsid w:val="00B84EBE"/>
    <w:rsid w:val="00C1612B"/>
    <w:rsid w:val="00D957F8"/>
    <w:rsid w:val="00ED0A93"/>
    <w:rsid w:val="00EF3138"/>
    <w:rsid w:val="00F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A9AF"/>
  <w15:docId w15:val="{F6B66102-ECF0-4CE5-B238-080E1D90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96"/>
  </w:style>
  <w:style w:type="paragraph" w:styleId="2">
    <w:name w:val="heading 2"/>
    <w:basedOn w:val="a"/>
    <w:next w:val="a"/>
    <w:link w:val="20"/>
    <w:uiPriority w:val="9"/>
    <w:unhideWhenUsed/>
    <w:qFormat/>
    <w:rsid w:val="00264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640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640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264096"/>
    <w:rPr>
      <w:b/>
      <w:bCs/>
    </w:rPr>
  </w:style>
  <w:style w:type="character" w:styleId="a6">
    <w:name w:val="Emphasis"/>
    <w:basedOn w:val="a0"/>
    <w:uiPriority w:val="20"/>
    <w:qFormat/>
    <w:rsid w:val="00264096"/>
    <w:rPr>
      <w:i/>
      <w:iCs/>
    </w:rPr>
  </w:style>
  <w:style w:type="paragraph" w:styleId="a7">
    <w:name w:val="No Spacing"/>
    <w:uiPriority w:val="1"/>
    <w:qFormat/>
    <w:rsid w:val="0026409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6409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64096"/>
    <w:rPr>
      <w:i/>
      <w:iCs/>
      <w:color w:val="000000" w:themeColor="text1"/>
    </w:rPr>
  </w:style>
  <w:style w:type="paragraph" w:styleId="a8">
    <w:name w:val="Intense Quote"/>
    <w:basedOn w:val="a"/>
    <w:next w:val="a"/>
    <w:link w:val="a9"/>
    <w:uiPriority w:val="30"/>
    <w:qFormat/>
    <w:rsid w:val="002640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264096"/>
    <w:rPr>
      <w:b/>
      <w:bCs/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264096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264096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264096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264096"/>
    <w:rPr>
      <w:b/>
      <w:bCs/>
      <w:smallCaps/>
      <w:color w:val="C0504D" w:themeColor="accent2"/>
      <w:spacing w:val="5"/>
      <w:u w:val="single"/>
    </w:rPr>
  </w:style>
  <w:style w:type="paragraph" w:styleId="ae">
    <w:name w:val="Normal (Web)"/>
    <w:basedOn w:val="a"/>
    <w:uiPriority w:val="99"/>
    <w:unhideWhenUsed/>
    <w:rsid w:val="000B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3E5"/>
  </w:style>
  <w:style w:type="character" w:styleId="af">
    <w:name w:val="Hyperlink"/>
    <w:basedOn w:val="a0"/>
    <w:uiPriority w:val="99"/>
    <w:semiHidden/>
    <w:unhideWhenUsed/>
    <w:rsid w:val="000B0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0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urok.ru/go.html?href=http%3A%2F%2Fwww.eidos.ru%2Fjournal%2F2005%2F0910-1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2021-09-08T10:44:00Z</dcterms:created>
  <dcterms:modified xsi:type="dcterms:W3CDTF">2021-09-08T10:44:00Z</dcterms:modified>
</cp:coreProperties>
</file>