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46" w:rsidRDefault="00792E46" w:rsidP="00792E46">
      <w:pPr>
        <w:jc w:val="both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color w:val="003300"/>
          <w:sz w:val="52"/>
          <w:szCs w:val="52"/>
        </w:rPr>
        <w:t>Знаменитые каши разных стран.</w:t>
      </w:r>
    </w:p>
    <w:p w:rsidR="00685696" w:rsidRDefault="00685696" w:rsidP="00685696">
      <w:pPr>
        <w:jc w:val="both"/>
        <w:rPr>
          <w:rStyle w:val="a3"/>
          <w:rFonts w:ascii="Times New Roman" w:hAnsi="Times New Roman"/>
          <w:color w:val="014B00"/>
          <w:sz w:val="28"/>
          <w:szCs w:val="28"/>
        </w:rPr>
      </w:pPr>
      <w:r>
        <w:rPr>
          <w:rStyle w:val="a3"/>
          <w:color w:val="014B00"/>
          <w:sz w:val="48"/>
          <w:szCs w:val="48"/>
        </w:rPr>
        <w:t>Полента. Италия.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noProof/>
          <w:lang w:eastAsia="ru-RU"/>
        </w:rPr>
        <w:drawing>
          <wp:anchor distT="28575" distB="28575" distL="47625" distR="47625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81125"/>
            <wp:effectExtent l="19050" t="0" r="0" b="0"/>
            <wp:wrapSquare wrapText="bothSides"/>
            <wp:docPr id="2" name="Рисунок 2" descr="pol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en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Полентой называется крупа из измельченных кукурузных зерен. А также каша, которую </w:t>
      </w:r>
      <w:proofErr w:type="gramStart"/>
      <w:r>
        <w:rPr>
          <w:rFonts w:ascii="Times New Roman" w:hAnsi="Times New Roman"/>
          <w:sz w:val="28"/>
          <w:szCs w:val="28"/>
        </w:rPr>
        <w:t>навострились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варить из этой крупы крестьяне Северной Италии, из-за чего, кстати, они и получили от своих вечных антагонистов, жителей юга страны, обидное прозвище </w:t>
      </w:r>
      <w:proofErr w:type="spellStart"/>
      <w:r>
        <w:rPr>
          <w:rFonts w:ascii="Times New Roman" w:hAnsi="Times New Roman"/>
          <w:sz w:val="28"/>
          <w:szCs w:val="28"/>
        </w:rPr>
        <w:t>polentoni</w:t>
      </w:r>
      <w:proofErr w:type="spellEnd"/>
      <w:r>
        <w:rPr>
          <w:rFonts w:ascii="Times New Roman" w:hAnsi="Times New Roman"/>
          <w:sz w:val="28"/>
          <w:szCs w:val="28"/>
        </w:rPr>
        <w:t xml:space="preserve"> — дословно «</w:t>
      </w:r>
      <w:proofErr w:type="spellStart"/>
      <w:r>
        <w:rPr>
          <w:rFonts w:ascii="Times New Roman" w:hAnsi="Times New Roman"/>
          <w:sz w:val="28"/>
          <w:szCs w:val="28"/>
        </w:rPr>
        <w:t>поедатели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поленты», то есть «кукурузники». Было бы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чем смеяться! На самом деле кукурузная каша питательна и полезна; она богата белком и клетчаткой, а вот жиров содержит совсем мало. </w:t>
      </w:r>
      <w:r>
        <w:rPr>
          <w:rFonts w:ascii="Times New Roman" w:hAnsi="Times New Roman"/>
          <w:sz w:val="28"/>
          <w:szCs w:val="28"/>
        </w:rPr>
        <w:br/>
        <w:t xml:space="preserve">Несмотря на простонародное происхождение, полента попала в меню многих итальянских ресторанов, потому что существует огромное количество вариантов блюд из нее. Готовую кашу можно запечь как пирог, обжарить в виде шариков или полосок, подать с соусами, грибами, овощами, травами, мясом  и с чем угодно. Нарезанную кусочками и обжаренную поленту продают даже в сетях </w:t>
      </w:r>
      <w:proofErr w:type="gramStart"/>
      <w:r>
        <w:rPr>
          <w:rFonts w:ascii="Times New Roman" w:hAnsi="Times New Roman"/>
          <w:sz w:val="28"/>
          <w:szCs w:val="28"/>
        </w:rPr>
        <w:t>итальянского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фастфуда</w:t>
      </w:r>
      <w:proofErr w:type="spellEnd"/>
      <w:r>
        <w:rPr>
          <w:rFonts w:ascii="Times New Roman" w:hAnsi="Times New Roman"/>
          <w:sz w:val="28"/>
          <w:szCs w:val="28"/>
        </w:rPr>
        <w:t xml:space="preserve">. Хотя и нормальную горячую кашу с маслом и тертым пармезаном (куда же в Италии без него!) никто не отменял.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 xml:space="preserve">«Приятного аппетита!» по-итальянски звучит как «Бон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аппетито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rFonts w:ascii="Times New Roman" w:hAnsi="Times New Roman"/>
          <w:color w:val="014B00"/>
          <w:sz w:val="28"/>
          <w:szCs w:val="28"/>
        </w:rPr>
      </w:pPr>
      <w:proofErr w:type="spellStart"/>
      <w:r>
        <w:rPr>
          <w:rStyle w:val="a3"/>
          <w:color w:val="014B00"/>
          <w:sz w:val="48"/>
          <w:szCs w:val="48"/>
        </w:rPr>
        <w:lastRenderedPageBreak/>
        <w:t>Мульгипудер</w:t>
      </w:r>
      <w:proofErr w:type="spellEnd"/>
      <w:r>
        <w:rPr>
          <w:rStyle w:val="a3"/>
          <w:color w:val="014B00"/>
          <w:sz w:val="48"/>
          <w:szCs w:val="48"/>
        </w:rPr>
        <w:t>. Эстония.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noProof/>
          <w:lang w:eastAsia="ru-RU"/>
        </w:rPr>
        <w:drawing>
          <wp:anchor distT="28575" distB="28575" distL="47625" distR="47625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90700"/>
            <wp:effectExtent l="19050" t="0" r="0" b="0"/>
            <wp:wrapSquare wrapText="bothSides"/>
            <wp:docPr id="3" name="Рисунок 3" descr="mulgip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gipu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sz w:val="28"/>
          <w:szCs w:val="28"/>
        </w:rPr>
        <w:t xml:space="preserve">Заварили эту кашу жители региона </w:t>
      </w:r>
      <w:proofErr w:type="spellStart"/>
      <w:r>
        <w:rPr>
          <w:rFonts w:ascii="Times New Roman" w:hAnsi="Times New Roman"/>
          <w:sz w:val="28"/>
          <w:szCs w:val="28"/>
        </w:rPr>
        <w:t>Мульгимаа</w:t>
      </w:r>
      <w:proofErr w:type="spellEnd"/>
      <w:r>
        <w:rPr>
          <w:rFonts w:ascii="Times New Roman" w:hAnsi="Times New Roman"/>
          <w:sz w:val="28"/>
          <w:szCs w:val="28"/>
        </w:rPr>
        <w:t>, выполняющие в эстонских анекдотах примерно ту же роль, что в наших — простоватые чукчи.</w:t>
      </w:r>
      <w:proofErr w:type="gramEnd"/>
      <w:r>
        <w:rPr>
          <w:rFonts w:ascii="Times New Roman" w:hAnsi="Times New Roman"/>
          <w:sz w:val="28"/>
          <w:szCs w:val="28"/>
        </w:rPr>
        <w:t xml:space="preserve"> Смех смехом, а кухню Эстонии население этой местности обогатило весьма интересным рецептом. </w:t>
      </w:r>
      <w:proofErr w:type="spellStart"/>
      <w:r>
        <w:rPr>
          <w:rFonts w:ascii="Times New Roman" w:hAnsi="Times New Roman"/>
          <w:sz w:val="28"/>
          <w:szCs w:val="28"/>
        </w:rPr>
        <w:t>Мульгипудер</w:t>
      </w:r>
      <w:proofErr w:type="spellEnd"/>
      <w:r>
        <w:rPr>
          <w:rFonts w:ascii="Times New Roman" w:hAnsi="Times New Roman"/>
          <w:sz w:val="28"/>
          <w:szCs w:val="28"/>
        </w:rPr>
        <w:t xml:space="preserve"> — блюдо-перевертыш, его можно считать и перловой кашей с картофелем, и картофелем с перловкой. Появился такой </w:t>
      </w:r>
      <w:proofErr w:type="spellStart"/>
      <w:r>
        <w:rPr>
          <w:rFonts w:ascii="Times New Roman" w:hAnsi="Times New Roman"/>
          <w:sz w:val="28"/>
          <w:szCs w:val="28"/>
        </w:rPr>
        <w:t>микс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второй половине XIX века, когда эстонские землевладельцы пытались приучить простой люд к новому продукту — картофелю. Крестьяне </w:t>
      </w:r>
      <w:proofErr w:type="spellStart"/>
      <w:r>
        <w:rPr>
          <w:rFonts w:ascii="Times New Roman" w:hAnsi="Times New Roman"/>
          <w:sz w:val="28"/>
          <w:szCs w:val="28"/>
        </w:rPr>
        <w:t>Мульгимаа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относились к неизвестному корнеплоду недоверчиво, пока им не предложили добавлять картошку в привычную кашу для большей сытности.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Мульгипудер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готовят в духовке минут 40. Для этого берут полусырой картофель и перловку, которая до того сутки набухала в воде. Оба продукта томят в одной кастрюле, но перемешать их можно, только когда они будут окончательно готовы. Чтобы сделать кашу еще сытнее, в нее добавляют обжаренную с луком свиную грудинку.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 xml:space="preserve">«Приятного аппетита!»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по-эстонски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звучит как «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Хэад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ису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rFonts w:ascii="Times New Roman" w:hAnsi="Times New Roman"/>
          <w:color w:val="014B00"/>
          <w:sz w:val="28"/>
          <w:szCs w:val="28"/>
        </w:rPr>
      </w:pPr>
      <w:r>
        <w:rPr>
          <w:rStyle w:val="a3"/>
          <w:color w:val="014B00"/>
          <w:sz w:val="28"/>
          <w:szCs w:val="28"/>
        </w:rPr>
        <w:lastRenderedPageBreak/>
        <w:t xml:space="preserve"> </w:t>
      </w:r>
      <w:proofErr w:type="spellStart"/>
      <w:r>
        <w:rPr>
          <w:rStyle w:val="a3"/>
          <w:color w:val="014B00"/>
          <w:sz w:val="48"/>
          <w:szCs w:val="48"/>
        </w:rPr>
        <w:t>Шавля</w:t>
      </w:r>
      <w:proofErr w:type="spellEnd"/>
      <w:r>
        <w:rPr>
          <w:rStyle w:val="a3"/>
          <w:color w:val="014B00"/>
          <w:sz w:val="48"/>
          <w:szCs w:val="48"/>
        </w:rPr>
        <w:t>. Узбекистан.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noProof/>
          <w:lang w:eastAsia="ru-RU"/>
        </w:rPr>
        <w:drawing>
          <wp:anchor distT="28575" distB="28575" distL="47625" distR="476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95475"/>
            <wp:effectExtent l="19050" t="0" r="0" b="0"/>
            <wp:wrapSquare wrapText="bothSides"/>
            <wp:docPr id="4" name="Рисунок 4" descr="shavl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vl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Считать ли </w:t>
      </w:r>
      <w:proofErr w:type="spellStart"/>
      <w:r>
        <w:rPr>
          <w:rFonts w:ascii="Times New Roman" w:hAnsi="Times New Roman"/>
          <w:sz w:val="28"/>
          <w:szCs w:val="28"/>
        </w:rPr>
        <w:t>шавлю</w:t>
      </w:r>
      <w:proofErr w:type="spellEnd"/>
      <w:r>
        <w:rPr>
          <w:rFonts w:ascii="Times New Roman" w:hAnsi="Times New Roman"/>
          <w:sz w:val="28"/>
          <w:szCs w:val="28"/>
        </w:rPr>
        <w:t xml:space="preserve"> кашей — вопрос спорный. У самих узбеков он вообще не возникает — </w:t>
      </w:r>
      <w:proofErr w:type="spellStart"/>
      <w:r>
        <w:rPr>
          <w:rFonts w:ascii="Times New Roman" w:hAnsi="Times New Roman"/>
          <w:sz w:val="28"/>
          <w:szCs w:val="28"/>
        </w:rPr>
        <w:t>шавля</w:t>
      </w:r>
      <w:proofErr w:type="spellEnd"/>
      <w:r>
        <w:rPr>
          <w:rFonts w:ascii="Times New Roman" w:hAnsi="Times New Roman"/>
          <w:sz w:val="28"/>
          <w:szCs w:val="28"/>
        </w:rPr>
        <w:t xml:space="preserve"> она и есть </w:t>
      </w:r>
      <w:proofErr w:type="spellStart"/>
      <w:r>
        <w:rPr>
          <w:rFonts w:ascii="Times New Roman" w:hAnsi="Times New Roman"/>
          <w:sz w:val="28"/>
          <w:szCs w:val="28"/>
        </w:rPr>
        <w:t>шавля</w:t>
      </w:r>
      <w:proofErr w:type="spellEnd"/>
      <w:r>
        <w:rPr>
          <w:rFonts w:ascii="Times New Roman" w:hAnsi="Times New Roman"/>
          <w:sz w:val="28"/>
          <w:szCs w:val="28"/>
        </w:rPr>
        <w:t xml:space="preserve">. А вот побывавшие в Узбекистане россияне часто передают суть данного кушанья словами «рисовая каша с мясом». Ну как еще ее назвать, если это не плов, а нечто </w:t>
      </w:r>
      <w:proofErr w:type="gramStart"/>
      <w:r>
        <w:rPr>
          <w:rFonts w:ascii="Times New Roman" w:hAnsi="Times New Roman"/>
          <w:sz w:val="28"/>
          <w:szCs w:val="28"/>
        </w:rPr>
        <w:t>более кашеобразное</w:t>
      </w:r>
      <w:proofErr w:type="gram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Шавля</w:t>
      </w:r>
      <w:proofErr w:type="spellEnd"/>
      <w:r>
        <w:rPr>
          <w:rFonts w:ascii="Times New Roman" w:hAnsi="Times New Roman"/>
          <w:sz w:val="28"/>
          <w:szCs w:val="28"/>
        </w:rPr>
        <w:t xml:space="preserve"> — ближайшая родственница плова, ведь готовят ее в казане и основные ингредиенты те же: рис, баранина, лук, чеснок, морковка и приправы вроде барбариса и куркумы. Вот только воды берут в два раза больше, чем для плова. К тому же в состав блюда входят еще и картошка, перец, помидоры. Есть разновидности </w:t>
      </w:r>
      <w:proofErr w:type="spellStart"/>
      <w:r>
        <w:rPr>
          <w:rFonts w:ascii="Times New Roman" w:hAnsi="Times New Roman"/>
          <w:sz w:val="28"/>
          <w:szCs w:val="28"/>
        </w:rPr>
        <w:t>шавли</w:t>
      </w:r>
      <w:proofErr w:type="spellEnd"/>
      <w:r>
        <w:rPr>
          <w:rFonts w:ascii="Times New Roman" w:hAnsi="Times New Roman"/>
          <w:sz w:val="28"/>
          <w:szCs w:val="28"/>
        </w:rPr>
        <w:t xml:space="preserve"> и без мяса — каша с айвой, например. </w:t>
      </w:r>
      <w:r>
        <w:rPr>
          <w:rFonts w:ascii="Times New Roman" w:hAnsi="Times New Roman"/>
          <w:sz w:val="28"/>
          <w:szCs w:val="28"/>
        </w:rPr>
        <w:br/>
        <w:t xml:space="preserve">Готовят классическую узбекскую </w:t>
      </w:r>
      <w:proofErr w:type="spellStart"/>
      <w:r>
        <w:rPr>
          <w:rFonts w:ascii="Times New Roman" w:hAnsi="Times New Roman"/>
          <w:sz w:val="28"/>
          <w:szCs w:val="28"/>
        </w:rPr>
        <w:t>шавлю</w:t>
      </w:r>
      <w:proofErr w:type="spellEnd"/>
      <w:r>
        <w:rPr>
          <w:rFonts w:ascii="Times New Roman" w:hAnsi="Times New Roman"/>
          <w:sz w:val="28"/>
          <w:szCs w:val="28"/>
        </w:rPr>
        <w:t xml:space="preserve"> неторопливо: протапливают сало, обжаривают мясо, постепенно добавляют мелко нарезанные овощи, подливают воды и варят около часа, прежде чем положить предварительно замоченный рис. На все про все уходит не меньше полутора часов. В финале варево минут 20 преет под крышкой. Рис становится мягким и ароматным, а подают его иногда в порционных чашках — ну чем не каша?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«Приятного аппетита!» по-узбекски звучит как «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Ёкимли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иштаха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rFonts w:ascii="Times New Roman" w:hAnsi="Times New Roman"/>
          <w:color w:val="014B00"/>
          <w:sz w:val="28"/>
          <w:szCs w:val="28"/>
        </w:rPr>
      </w:pPr>
      <w:r>
        <w:rPr>
          <w:rStyle w:val="a3"/>
          <w:color w:val="014B00"/>
          <w:sz w:val="28"/>
          <w:szCs w:val="28"/>
        </w:rPr>
        <w:t xml:space="preserve"> </w:t>
      </w:r>
      <w:r>
        <w:rPr>
          <w:rStyle w:val="a3"/>
          <w:color w:val="014B00"/>
          <w:sz w:val="48"/>
          <w:szCs w:val="48"/>
        </w:rPr>
        <w:t xml:space="preserve">Лаба </w:t>
      </w:r>
      <w:proofErr w:type="spellStart"/>
      <w:r>
        <w:rPr>
          <w:rStyle w:val="a3"/>
          <w:color w:val="014B00"/>
          <w:sz w:val="48"/>
          <w:szCs w:val="48"/>
        </w:rPr>
        <w:t>чжоу</w:t>
      </w:r>
      <w:proofErr w:type="spellEnd"/>
      <w:r>
        <w:rPr>
          <w:rStyle w:val="a3"/>
          <w:color w:val="014B00"/>
          <w:sz w:val="48"/>
          <w:szCs w:val="48"/>
        </w:rPr>
        <w:t>. Китай.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noProof/>
          <w:lang w:eastAsia="ru-RU"/>
        </w:rPr>
        <w:drawing>
          <wp:anchor distT="28575" distB="2857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1905000"/>
            <wp:effectExtent l="19050" t="0" r="9525" b="0"/>
            <wp:wrapSquare wrapText="bothSides"/>
            <wp:docPr id="5" name="Рисунок 5" descr="l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Это блюдо не простое, а праздничное. Когда его </w:t>
      </w:r>
      <w:proofErr w:type="gramStart"/>
      <w:r>
        <w:rPr>
          <w:rFonts w:ascii="Times New Roman" w:hAnsi="Times New Roman"/>
          <w:sz w:val="28"/>
          <w:szCs w:val="28"/>
        </w:rPr>
        <w:t>полагается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есть, разъяснено в самом названии: «</w:t>
      </w:r>
      <w:proofErr w:type="spellStart"/>
      <w:r>
        <w:rPr>
          <w:rFonts w:ascii="Times New Roman" w:hAnsi="Times New Roman"/>
          <w:sz w:val="28"/>
          <w:szCs w:val="28"/>
        </w:rPr>
        <w:t>лаба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чжоу</w:t>
      </w:r>
      <w:proofErr w:type="spellEnd"/>
      <w:r>
        <w:rPr>
          <w:rFonts w:ascii="Times New Roman" w:hAnsi="Times New Roman"/>
          <w:sz w:val="28"/>
          <w:szCs w:val="28"/>
        </w:rPr>
        <w:t xml:space="preserve">» переводится как «рисовая каша восьмого дня двенадцатого месяца» (по нашему календарю этот день наступает в середине января). Древние китайцы в последний месяц года стремились обеспечить себе хороший урожай, а в качестве ритуального блюда готовили кашу из разных злаков. Потом кашей стали поминать предков. Затем в страну пришел буддизм, и оказалось, что Будда в молодости тоже ел кашу — такая пища очень поспособствовала его просветлению. </w:t>
      </w:r>
      <w:r>
        <w:rPr>
          <w:rFonts w:ascii="Times New Roman" w:hAnsi="Times New Roman"/>
          <w:sz w:val="28"/>
          <w:szCs w:val="28"/>
        </w:rPr>
        <w:br/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правильной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чжоу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 риса мало — нужно наскрести восемь разных злаков и восемь дополнительных ингредиентов. </w:t>
      </w:r>
      <w:proofErr w:type="gramStart"/>
      <w:r>
        <w:rPr>
          <w:rFonts w:ascii="Times New Roman" w:hAnsi="Times New Roman"/>
          <w:sz w:val="28"/>
          <w:szCs w:val="28"/>
        </w:rPr>
        <w:t>В кастрюлю кладут клейкий рис, бобы, просо, пшено, черный рис (чумиза), овес, сорго, горох, а также орехи, финики, сухофрукты, каштаны, хурму.</w:t>
      </w:r>
      <w:proofErr w:type="gramEnd"/>
      <w:r>
        <w:rPr>
          <w:rFonts w:ascii="Times New Roman" w:hAnsi="Times New Roman"/>
          <w:sz w:val="28"/>
          <w:szCs w:val="28"/>
        </w:rPr>
        <w:t xml:space="preserve"> Рис, сваренный на пару до полуготовности, смешивают с маслом, сахаром и прочими составляющими, заливают водой и томят на слабом огне час-полтора.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 xml:space="preserve">«Приятного аппетита!» на 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китайском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 xml:space="preserve"> звучит как «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Сег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фан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rFonts w:ascii="Times New Roman" w:hAnsi="Times New Roman"/>
          <w:color w:val="014B00"/>
          <w:sz w:val="28"/>
          <w:szCs w:val="28"/>
        </w:rPr>
      </w:pPr>
      <w:r>
        <w:rPr>
          <w:rStyle w:val="a3"/>
          <w:color w:val="014B00"/>
          <w:sz w:val="28"/>
          <w:szCs w:val="28"/>
        </w:rPr>
        <w:t xml:space="preserve"> </w:t>
      </w:r>
      <w:r>
        <w:rPr>
          <w:rStyle w:val="a3"/>
          <w:color w:val="014B00"/>
          <w:sz w:val="48"/>
          <w:szCs w:val="48"/>
        </w:rPr>
        <w:t>Мамалыга. Молдавия.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noProof/>
          <w:lang w:eastAsia="ru-RU"/>
        </w:rPr>
        <w:drawing>
          <wp:anchor distT="28575" distB="2857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6" name="Рисунок 6" descr="mamal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mali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Мамалыга — близкая родственница итальянской поленты. Только делают молдавскую кашу из кукурузной муки, а не крупы. Видимо, поэтому готовое кушанье выглядит как нечто среднее между густой кашей и непропеченным хлебом. Чтобы сварить правильную мамалыгу, надо взять чугунок с толстыми стенками, вскипятить подсоленную воду, всыпать в нее муки, минут 40 энергично мешать специальной палкой-мешалкой (в крайнем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сойдет простая скалка). Получившуюся массу вынимают из посудины и режут на кусочки с помощью грубой нитки — ножом пользоваться не рекомендуется. Такую кашу жители Молдавии едят со сметаной, крошат в молоко, обжаривают на сковороде, как лепешки, или заворачивают в голубцы.</w:t>
      </w:r>
      <w:r>
        <w:rPr>
          <w:rFonts w:ascii="Times New Roman" w:hAnsi="Times New Roman"/>
          <w:sz w:val="28"/>
          <w:szCs w:val="28"/>
        </w:rPr>
        <w:br/>
        <w:t xml:space="preserve">Согласно старинной молдавской легенде, мамалыга оказывает чудесное действие на работу сердца и состояние кровеносных сосудов. Что тоже совсем неплохо!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«Приятного аппетита!» по-молдавски звучит как «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Пофтэ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бунэ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rFonts w:ascii="Times New Roman" w:hAnsi="Times New Roman"/>
          <w:color w:val="014B00"/>
          <w:sz w:val="28"/>
          <w:szCs w:val="28"/>
        </w:rPr>
      </w:pPr>
      <w:r>
        <w:rPr>
          <w:rStyle w:val="a3"/>
          <w:color w:val="014B00"/>
          <w:sz w:val="28"/>
          <w:szCs w:val="28"/>
        </w:rPr>
        <w:t xml:space="preserve"> </w:t>
      </w:r>
      <w:proofErr w:type="spellStart"/>
      <w:r>
        <w:rPr>
          <w:rStyle w:val="a3"/>
          <w:color w:val="014B00"/>
          <w:sz w:val="48"/>
          <w:szCs w:val="48"/>
        </w:rPr>
        <w:t>Дзыкка</w:t>
      </w:r>
      <w:proofErr w:type="spellEnd"/>
      <w:r>
        <w:rPr>
          <w:rStyle w:val="a3"/>
          <w:color w:val="014B00"/>
          <w:sz w:val="48"/>
          <w:szCs w:val="48"/>
        </w:rPr>
        <w:t>. Осетия.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В рецепте </w:t>
      </w:r>
      <w:proofErr w:type="spellStart"/>
      <w:r>
        <w:rPr>
          <w:rFonts w:ascii="Times New Roman" w:hAnsi="Times New Roman"/>
          <w:sz w:val="28"/>
          <w:szCs w:val="28"/>
        </w:rPr>
        <w:t>дзыкки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использована популярная у многих народов кукурузная мука (хотя сойдет и пшеничная). Но если итальянцы и молдаване варят ее в воде, то осетины придумали готовить свою кашу на сметане. </w:t>
      </w:r>
      <w:r>
        <w:rPr>
          <w:rFonts w:ascii="Times New Roman" w:hAnsi="Times New Roman"/>
          <w:sz w:val="28"/>
          <w:szCs w:val="28"/>
        </w:rPr>
        <w:br/>
        <w:t xml:space="preserve">Подсоленную сметану около получаса уваривают в чугунке, растапливают в ней осетинский сыр, а затем понемногу всыпают муку и мешают до </w:t>
      </w:r>
      <w:proofErr w:type="spellStart"/>
      <w:r>
        <w:rPr>
          <w:rFonts w:ascii="Times New Roman" w:hAnsi="Times New Roman"/>
          <w:sz w:val="28"/>
          <w:szCs w:val="28"/>
        </w:rPr>
        <w:t>загустения</w:t>
      </w:r>
      <w:proofErr w:type="spellEnd"/>
      <w:r>
        <w:rPr>
          <w:rFonts w:ascii="Times New Roman" w:hAnsi="Times New Roman"/>
          <w:sz w:val="28"/>
          <w:szCs w:val="28"/>
        </w:rPr>
        <w:t>. Столь простой рецепт допускает и разные вариации: сыр можно не добавлять, а вместо сметаны позволительно использовать сливки. В процессе приготовления из «</w:t>
      </w:r>
      <w:proofErr w:type="gramStart"/>
      <w:r>
        <w:rPr>
          <w:rFonts w:ascii="Times New Roman" w:hAnsi="Times New Roman"/>
          <w:sz w:val="28"/>
          <w:szCs w:val="28"/>
        </w:rPr>
        <w:t>сметанной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каши» выделяется топленое масло, которое запасливые хозяйки собирают для смазывания осетинских пирогов. </w:t>
      </w:r>
      <w:r>
        <w:rPr>
          <w:rFonts w:ascii="Times New Roman" w:hAnsi="Times New Roman"/>
          <w:sz w:val="28"/>
          <w:szCs w:val="28"/>
        </w:rPr>
        <w:br/>
        <w:t xml:space="preserve">Есть у </w:t>
      </w:r>
      <w:proofErr w:type="spellStart"/>
      <w:r>
        <w:rPr>
          <w:rFonts w:ascii="Times New Roman" w:hAnsi="Times New Roman"/>
          <w:sz w:val="28"/>
          <w:szCs w:val="28"/>
        </w:rPr>
        <w:t>дзыкки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свой секрет: ее надо варить… молча. Дело в том, что в древности у этой каши было важное предназначение — ее делали, чтобы задобрить покровителя домашнего скота. А во время приготовления ритуального блюда полагалось помалкивать, дабы некстати сказанным словом не обидеть божество. Некоторые кашевары чтут эту традицию и сейчас — говорят, иначе каша получается не такая вкусная!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«Приятного аппетита!» по-осетински звучит как «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Адджын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дын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уаед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Style w:val="a3"/>
          <w:color w:val="014B00"/>
          <w:sz w:val="28"/>
          <w:szCs w:val="28"/>
        </w:rPr>
      </w:pPr>
    </w:p>
    <w:p w:rsidR="00685696" w:rsidRDefault="00685696" w:rsidP="00685696">
      <w:pPr>
        <w:jc w:val="both"/>
        <w:rPr>
          <w:rFonts w:ascii="Times New Roman" w:hAnsi="Times New Roman"/>
        </w:rPr>
      </w:pPr>
      <w:r>
        <w:rPr>
          <w:rStyle w:val="a3"/>
          <w:color w:val="014B00"/>
          <w:sz w:val="28"/>
          <w:szCs w:val="28"/>
        </w:rPr>
        <w:lastRenderedPageBreak/>
        <w:t xml:space="preserve"> </w:t>
      </w:r>
      <w:proofErr w:type="spellStart"/>
      <w:r>
        <w:rPr>
          <w:rStyle w:val="a3"/>
          <w:color w:val="014B00"/>
          <w:sz w:val="48"/>
          <w:szCs w:val="48"/>
        </w:rPr>
        <w:t>Кхичри</w:t>
      </w:r>
      <w:proofErr w:type="spellEnd"/>
      <w:r>
        <w:rPr>
          <w:rStyle w:val="a3"/>
          <w:color w:val="014B00"/>
          <w:sz w:val="48"/>
          <w:szCs w:val="48"/>
        </w:rPr>
        <w:t>. Индия.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noProof/>
          <w:lang w:eastAsia="ru-RU"/>
        </w:rPr>
        <w:drawing>
          <wp:anchor distT="28575" distB="2857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371600"/>
            <wp:effectExtent l="19050" t="0" r="0" b="0"/>
            <wp:wrapSquare wrapText="bothSides"/>
            <wp:docPr id="7" name="Рисунок 7" descr="khich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hich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Редкая индийская сказка обходится без </w:t>
      </w:r>
      <w:proofErr w:type="spellStart"/>
      <w:r>
        <w:rPr>
          <w:rFonts w:ascii="Times New Roman" w:hAnsi="Times New Roman"/>
          <w:sz w:val="28"/>
          <w:szCs w:val="28"/>
        </w:rPr>
        <w:t>рисово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-б</w:t>
      </w:r>
      <w:proofErr w:type="gramEnd"/>
      <w:r>
        <w:rPr>
          <w:rFonts w:ascii="Times New Roman" w:hAnsi="Times New Roman"/>
          <w:sz w:val="28"/>
          <w:szCs w:val="28"/>
        </w:rPr>
        <w:t xml:space="preserve">обовой каши. Герои местного фольклора варят это кушанье так же часто, как их русские коллеги — щи. Для </w:t>
      </w:r>
      <w:proofErr w:type="spellStart"/>
      <w:r>
        <w:rPr>
          <w:rFonts w:ascii="Times New Roman" w:hAnsi="Times New Roman"/>
          <w:sz w:val="28"/>
          <w:szCs w:val="28"/>
        </w:rPr>
        <w:t>кхичри</w:t>
      </w:r>
      <w:proofErr w:type="spellEnd"/>
      <w:r>
        <w:rPr>
          <w:rFonts w:ascii="Times New Roman" w:hAnsi="Times New Roman"/>
          <w:sz w:val="28"/>
          <w:szCs w:val="28"/>
        </w:rPr>
        <w:t xml:space="preserve"> бобы нужны не простые, а расщепленные, то есть очищенные от шелухи и раздробленные на мелкие кусочки. Такая крупа называется «дал», самую популярную ее разновидность получают из бобов </w:t>
      </w:r>
      <w:proofErr w:type="spellStart"/>
      <w:r>
        <w:rPr>
          <w:rFonts w:ascii="Times New Roman" w:hAnsi="Times New Roman"/>
          <w:sz w:val="28"/>
          <w:szCs w:val="28"/>
        </w:rPr>
        <w:t>манг</w:t>
      </w:r>
      <w:proofErr w:type="spellEnd"/>
      <w:r>
        <w:rPr>
          <w:rFonts w:ascii="Times New Roman" w:hAnsi="Times New Roman"/>
          <w:sz w:val="28"/>
          <w:szCs w:val="28"/>
        </w:rPr>
        <w:t xml:space="preserve">. Риса берут примерно в два раза больше, чем бобов. Сначала готовят заправку из перца </w:t>
      </w:r>
      <w:proofErr w:type="spellStart"/>
      <w:r>
        <w:rPr>
          <w:rFonts w:ascii="Times New Roman" w:hAnsi="Times New Roman"/>
          <w:sz w:val="28"/>
          <w:szCs w:val="28"/>
        </w:rPr>
        <w:t>чили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лука, куркумы и имбиря, затем добавляют бобы, подливают воды и в конце засыпают рис. В идеале каша должна получиться жидковатой, но такой, чтобы ее можно было есть в соответствии с индийскими застольными традициями руками.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Кхичри</w:t>
      </w:r>
      <w:proofErr w:type="spellEnd"/>
      <w:r>
        <w:rPr>
          <w:rFonts w:ascii="Times New Roman" w:hAnsi="Times New Roman"/>
          <w:sz w:val="28"/>
          <w:szCs w:val="28"/>
        </w:rPr>
        <w:t xml:space="preserve"> уважают не только герои сказок, но и поклонники </w:t>
      </w:r>
      <w:proofErr w:type="spellStart"/>
      <w:r>
        <w:rPr>
          <w:rFonts w:ascii="Times New Roman" w:hAnsi="Times New Roman"/>
          <w:sz w:val="28"/>
          <w:szCs w:val="28"/>
        </w:rPr>
        <w:t>аюрведы</w:t>
      </w:r>
      <w:proofErr w:type="spellEnd"/>
      <w:r>
        <w:rPr>
          <w:rFonts w:ascii="Times New Roman" w:hAnsi="Times New Roman"/>
          <w:sz w:val="28"/>
          <w:szCs w:val="28"/>
        </w:rPr>
        <w:t xml:space="preserve">, ведь это вегетарианское блюдо богато белком и железом. К тому же оно легко усваивается и успокаивает желудок, что роднит его с европейской овсянкой. Так что тем, кто подустанет в Индии от экзотической кухни, полезно посидеть пару дней на расщепленных бобах!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«Приятного аппетита!» на хинди звучит как «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Свадист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кхама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85696" w:rsidRDefault="00685696" w:rsidP="00685696">
      <w:pPr>
        <w:pStyle w:val="2"/>
        <w:jc w:val="both"/>
        <w:rPr>
          <w:sz w:val="28"/>
          <w:szCs w:val="28"/>
          <w:u w:val="single"/>
        </w:rPr>
      </w:pPr>
    </w:p>
    <w:p w:rsidR="00685696" w:rsidRDefault="00685696" w:rsidP="00685696">
      <w:pPr>
        <w:pStyle w:val="2"/>
        <w:jc w:val="both"/>
        <w:rPr>
          <w:sz w:val="48"/>
          <w:szCs w:val="48"/>
          <w:u w:val="single"/>
        </w:rPr>
      </w:pPr>
    </w:p>
    <w:p w:rsidR="00685696" w:rsidRDefault="00685696" w:rsidP="00685696">
      <w:pPr>
        <w:pStyle w:val="2"/>
        <w:jc w:val="both"/>
        <w:rPr>
          <w:sz w:val="48"/>
          <w:szCs w:val="48"/>
          <w:u w:val="single"/>
        </w:rPr>
      </w:pPr>
    </w:p>
    <w:p w:rsidR="00685696" w:rsidRDefault="00685696" w:rsidP="00685696">
      <w:pPr>
        <w:pStyle w:val="2"/>
        <w:jc w:val="both"/>
        <w:rPr>
          <w:sz w:val="48"/>
          <w:szCs w:val="48"/>
          <w:u w:val="single"/>
        </w:rPr>
      </w:pPr>
    </w:p>
    <w:p w:rsidR="00685696" w:rsidRDefault="00685696" w:rsidP="00685696">
      <w:pPr>
        <w:pStyle w:val="2"/>
        <w:jc w:val="both"/>
        <w:rPr>
          <w:sz w:val="48"/>
          <w:szCs w:val="48"/>
          <w:u w:val="single"/>
        </w:rPr>
      </w:pPr>
    </w:p>
    <w:p w:rsidR="009E2BC6" w:rsidRDefault="009E2BC6" w:rsidP="00685696">
      <w:pPr>
        <w:pStyle w:val="2"/>
        <w:jc w:val="both"/>
        <w:rPr>
          <w:sz w:val="48"/>
          <w:szCs w:val="48"/>
          <w:u w:val="single"/>
        </w:rPr>
      </w:pPr>
    </w:p>
    <w:p w:rsidR="000C58DE" w:rsidRDefault="000C58DE"/>
    <w:sectPr w:rsidR="000C58DE" w:rsidSect="000C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96"/>
    <w:rsid w:val="000C58DE"/>
    <w:rsid w:val="00685696"/>
    <w:rsid w:val="00792E46"/>
    <w:rsid w:val="008C54C7"/>
    <w:rsid w:val="009871E5"/>
    <w:rsid w:val="009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9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685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5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5696"/>
    <w:rPr>
      <w:b/>
      <w:bCs/>
    </w:rPr>
  </w:style>
  <w:style w:type="character" w:styleId="a4">
    <w:name w:val="Emphasis"/>
    <w:basedOn w:val="a0"/>
    <w:uiPriority w:val="20"/>
    <w:qFormat/>
    <w:rsid w:val="00685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2020-05-19T14:15:00Z</dcterms:created>
  <dcterms:modified xsi:type="dcterms:W3CDTF">2021-08-10T13:06:00Z</dcterms:modified>
</cp:coreProperties>
</file>