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A4" w:rsidRPr="00C62CA4" w:rsidRDefault="00C62CA4" w:rsidP="00C62CA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2CA4">
        <w:rPr>
          <w:rFonts w:ascii="Times New Roman" w:hAnsi="Times New Roman" w:cs="Times New Roman"/>
          <w:b/>
          <w:sz w:val="36"/>
          <w:szCs w:val="28"/>
        </w:rPr>
        <w:t>Консультации для родителей</w:t>
      </w: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CA4">
        <w:rPr>
          <w:rFonts w:ascii="Times New Roman" w:hAnsi="Times New Roman" w:cs="Times New Roman"/>
          <w:b/>
          <w:sz w:val="28"/>
          <w:szCs w:val="28"/>
        </w:rPr>
        <w:t>«Отдых с ребенком летом»</w:t>
      </w: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</w:t>
      </w:r>
      <w:r>
        <w:rPr>
          <w:rFonts w:ascii="Times New Roman" w:hAnsi="Times New Roman" w:cs="Times New Roman"/>
          <w:sz w:val="28"/>
          <w:szCs w:val="28"/>
        </w:rPr>
        <w:t xml:space="preserve"> которое он тоже ждал весь год.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·      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·       Следует помнить, что выезжая за город, или путешествую по миру, следует обсуждать с ребенком полученные впечатления.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·      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·      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·       Следите за питанием ребенка. Мороженое, газировка, фаст-фуд не принесет здоровья вашему ребенку.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·       Выбирайте только те виды отдыха, которые устроят вас и вашего ребенка.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 xml:space="preserve">·      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</w:t>
      </w:r>
      <w:r w:rsidRPr="00C62CA4">
        <w:rPr>
          <w:rFonts w:ascii="Times New Roman" w:hAnsi="Times New Roman" w:cs="Times New Roman"/>
          <w:sz w:val="28"/>
          <w:szCs w:val="28"/>
        </w:rPr>
        <w:lastRenderedPageBreak/>
        <w:t>общения не в количестве времени, а в качестве общения (внимание, уважение, понимание).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·      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CA4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CA4">
        <w:rPr>
          <w:rFonts w:ascii="Times New Roman" w:hAnsi="Times New Roman" w:cs="Times New Roman"/>
          <w:b/>
          <w:i/>
          <w:sz w:val="28"/>
          <w:szCs w:val="28"/>
        </w:rPr>
        <w:t>Отдых – это хорошо. Неорганизованный отдых – плохо!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CA4">
        <w:rPr>
          <w:rFonts w:ascii="Times New Roman" w:hAnsi="Times New Roman" w:cs="Times New Roman"/>
          <w:b/>
          <w:i/>
          <w:sz w:val="28"/>
          <w:szCs w:val="28"/>
        </w:rPr>
        <w:t>Солнце – это прекрасно. Отсутствие тени – плохо!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CA4">
        <w:rPr>
          <w:rFonts w:ascii="Times New Roman" w:hAnsi="Times New Roman" w:cs="Times New Roman"/>
          <w:b/>
          <w:i/>
          <w:sz w:val="28"/>
          <w:szCs w:val="28"/>
        </w:rPr>
        <w:t>Морской воздух, купание – это хорошо. Многочасовое купание – плохо!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CA4">
        <w:rPr>
          <w:rFonts w:ascii="Times New Roman" w:hAnsi="Times New Roman" w:cs="Times New Roman"/>
          <w:b/>
          <w:i/>
          <w:sz w:val="28"/>
          <w:szCs w:val="28"/>
        </w:rPr>
        <w:t>Экзотика – это хорошо. Заморские инфекции – опасно!</w:t>
      </w:r>
    </w:p>
    <w:p w:rsidR="00C62CA4" w:rsidRDefault="00C62CA4" w:rsidP="00C62CA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62CA4" w:rsidRDefault="00C62CA4" w:rsidP="00C62CA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62CA4">
        <w:rPr>
          <w:rFonts w:ascii="Times New Roman" w:hAnsi="Times New Roman" w:cs="Times New Roman"/>
          <w:sz w:val="32"/>
          <w:szCs w:val="32"/>
          <w:u w:val="single"/>
        </w:rPr>
        <w:t xml:space="preserve">Впереди у вас три месяца летнего отдыха. </w:t>
      </w:r>
    </w:p>
    <w:p w:rsidR="00C62CA4" w:rsidRPr="00C62CA4" w:rsidRDefault="00C62CA4" w:rsidP="00C62CA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62CA4">
        <w:rPr>
          <w:rFonts w:ascii="Times New Roman" w:hAnsi="Times New Roman" w:cs="Times New Roman"/>
          <w:sz w:val="32"/>
          <w:szCs w:val="32"/>
          <w:u w:val="single"/>
        </w:rPr>
        <w:t>Желаем вам интересного лета, хорошего настроения, здоровья!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2CA4">
        <w:rPr>
          <w:rFonts w:ascii="Times New Roman" w:hAnsi="Times New Roman" w:cs="Times New Roman"/>
          <w:b/>
          <w:sz w:val="36"/>
          <w:szCs w:val="36"/>
        </w:rPr>
        <w:lastRenderedPageBreak/>
        <w:t>«Игры с детьми на отдыхе в летний период»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32"/>
          <w:szCs w:val="32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 xml:space="preserve">    </w:t>
      </w:r>
      <w:r w:rsidRPr="00C62CA4">
        <w:rPr>
          <w:rFonts w:ascii="Times New Roman" w:hAnsi="Times New Roman" w:cs="Times New Roman"/>
          <w:sz w:val="32"/>
          <w:szCs w:val="32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 xml:space="preserve">    </w:t>
      </w:r>
      <w:r w:rsidRPr="00C62CA4">
        <w:rPr>
          <w:rFonts w:ascii="Times New Roman" w:hAnsi="Times New Roman" w:cs="Times New Roman"/>
          <w:sz w:val="32"/>
          <w:szCs w:val="32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62CA4" w:rsidRDefault="00C62CA4" w:rsidP="00C62C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62CA4" w:rsidRDefault="00C62CA4" w:rsidP="00C62C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62CA4" w:rsidRDefault="00C62CA4" w:rsidP="00C62C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62CA4" w:rsidRDefault="00C62CA4" w:rsidP="00C62C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62CA4" w:rsidRPr="00C62CA4" w:rsidRDefault="00C62CA4" w:rsidP="00C62CA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62CA4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Игры с мячом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C62CA4">
        <w:rPr>
          <w:rFonts w:ascii="Times New Roman" w:hAnsi="Times New Roman" w:cs="Times New Roman"/>
          <w:i/>
          <w:sz w:val="32"/>
          <w:szCs w:val="32"/>
        </w:rPr>
        <w:t>«Съедобное – несъедобное»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</w:t>
      </w:r>
      <w:r w:rsidRPr="00C62CA4">
        <w:rPr>
          <w:rFonts w:ascii="Times New Roman" w:hAnsi="Times New Roman" w:cs="Times New Roman"/>
          <w:sz w:val="32"/>
          <w:szCs w:val="32"/>
        </w:rPr>
        <w:t xml:space="preserve"> он меняется местами с ведущим.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C62CA4">
        <w:rPr>
          <w:rFonts w:ascii="Times New Roman" w:hAnsi="Times New Roman" w:cs="Times New Roman"/>
          <w:i/>
          <w:sz w:val="32"/>
          <w:szCs w:val="32"/>
        </w:rPr>
        <w:t>«Назови животное»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C62CA4">
        <w:rPr>
          <w:rFonts w:ascii="Times New Roman" w:hAnsi="Times New Roman" w:cs="Times New Roman"/>
          <w:i/>
          <w:sz w:val="32"/>
          <w:szCs w:val="32"/>
        </w:rPr>
        <w:t>«Догони мяч»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C62CA4">
        <w:rPr>
          <w:rFonts w:ascii="Times New Roman" w:hAnsi="Times New Roman" w:cs="Times New Roman"/>
          <w:i/>
          <w:sz w:val="32"/>
          <w:szCs w:val="32"/>
        </w:rPr>
        <w:t>«Проскачи с мячом» (игра-эстафета)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C62CA4">
        <w:rPr>
          <w:rFonts w:ascii="Times New Roman" w:hAnsi="Times New Roman" w:cs="Times New Roman"/>
          <w:i/>
          <w:sz w:val="32"/>
          <w:szCs w:val="32"/>
        </w:rPr>
        <w:t>«Вышибалы»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Pr="00C62CA4">
        <w:rPr>
          <w:rFonts w:ascii="Times New Roman" w:hAnsi="Times New Roman" w:cs="Times New Roman"/>
          <w:sz w:val="32"/>
          <w:szCs w:val="32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 xml:space="preserve">    </w:t>
      </w:r>
      <w:r w:rsidRPr="00C62CA4">
        <w:rPr>
          <w:rFonts w:ascii="Times New Roman" w:hAnsi="Times New Roman" w:cs="Times New Roman"/>
          <w:sz w:val="32"/>
          <w:szCs w:val="32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  <w:r w:rsidRPr="00C62CA4">
        <w:rPr>
          <w:rFonts w:ascii="Times New Roman" w:hAnsi="Times New Roman" w:cs="Times New Roman"/>
          <w:sz w:val="32"/>
          <w:szCs w:val="32"/>
        </w:rPr>
        <w:t xml:space="preserve">    </w:t>
      </w:r>
      <w:r w:rsidRPr="00C62CA4">
        <w:rPr>
          <w:rFonts w:ascii="Times New Roman" w:hAnsi="Times New Roman" w:cs="Times New Roman"/>
          <w:sz w:val="32"/>
          <w:szCs w:val="32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62CA4" w:rsidRPr="00C62CA4" w:rsidRDefault="00C62CA4" w:rsidP="00C62C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2CA4">
        <w:rPr>
          <w:rFonts w:ascii="Times New Roman" w:hAnsi="Times New Roman" w:cs="Times New Roman"/>
          <w:b/>
          <w:sz w:val="36"/>
          <w:szCs w:val="36"/>
        </w:rPr>
        <w:t>Желаем вам хорошего семейного отдыха!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2CA4">
        <w:rPr>
          <w:rFonts w:ascii="Times New Roman" w:hAnsi="Times New Roman" w:cs="Times New Roman"/>
          <w:b/>
          <w:sz w:val="40"/>
          <w:szCs w:val="40"/>
        </w:rPr>
        <w:lastRenderedPageBreak/>
        <w:t>«Питание ребенка летом»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Летом процессы роста у детей протекают наиболее интенсивно, в связи с чем повышается потребность в белке - основном пластическом материале. Кроме того, в жаркие дни организм ребенка теряет с потом значительное количество минеральных веществ и витаминов. Для покрытия этих дополнительных затрат требуется увеличение калорийности и пищевой ценности рациона. С другой стороны, в жаркие дни у детей нередко ухудшается аппетит.</w:t>
      </w:r>
    </w:p>
    <w:p w:rsidR="00C62CA4" w:rsidRPr="00C62CA4" w:rsidRDefault="00C62CA4" w:rsidP="00C62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CA4">
        <w:rPr>
          <w:rFonts w:ascii="Times New Roman" w:hAnsi="Times New Roman" w:cs="Times New Roman"/>
          <w:b/>
          <w:sz w:val="28"/>
          <w:szCs w:val="28"/>
        </w:rPr>
        <w:t>Как организовать питание ребенка в летнее время?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Во-первых, калорийность питания должна быть увеличена примерно на 10-15%. С этой целью в рационе ребенка следует увеличить количество молока и молочных продуктов, в основном за счет кисломолочных напитков и творога как источников наиболее полноценного белка. В рацион необходимо включать первые овощи: редис, раннюю капусту, репу, морковь, свеклу, свекольную ботву, свежие огурцы, позднее - помидоры, молодой картофель, а также различную свежую зелень (укроп, петрушку, кинзу, салат, зеленый лук, чеснок, ревень, щавель, крапиву и др.).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Во-вторых, необходима рациональная организация режима питания ребенка. В жаркие летние месяцы режим питания рекомендуется изменить таким образом, чтобы обед и полдник поменялись местами. В особенно жаркое полуденное время, когда аппетит у ребенка резко снижен, ему следует предлагать легкое питание, состоящее в основном из кисломолочного напитка, булочки или хлеба и фруктов. После дневного сна отдохнувший и проголодавшийся дошкольник с удовольствием съест весь обед, состоящий из калорийных, богатых белком блюд.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Повышение суточной калорийности питания ребенка может быть достигнуто за счет увеличения пищевой ценности завтрака. В него рекомендуется включать богатое белком блюдо (мясное, рыбное, творожное, яичное). Это также физиологически более обоснованно, т. к. после ночного сна, в прохладное утреннее время дети едят с большим аппетитом.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В летнее время, кроме общепринятых четырех приемов пищи, ребенку можно предложить пятое питание в виде стакана кефира или молока перед сном. Это особенно рационально в том случае, когда ужин дается в более ранние сроки, а время укладывания ребенка на ночной сон несколько отодвигается из-за большой продолжительности светового дня.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В-третьих, необходимо обращать внимание на соблюдение питьевого режима. В жаркие дни значительно повышается потребность организма в жидкости, поэтому следует всегда иметь запас свежей кипяченой воды, отвара шиповника, несладкого компота или сока.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CA4">
        <w:rPr>
          <w:rFonts w:ascii="Times New Roman" w:hAnsi="Times New Roman" w:cs="Times New Roman"/>
          <w:sz w:val="28"/>
          <w:szCs w:val="28"/>
        </w:rPr>
        <w:t>Употребление сырых соков - еще один шаг к здоровью. Это  источник витаминов, минеральных солей и многочисленных полезных микроэлементов. Во многих соках с мякотью (нектарах) много пектина, а он, как известно, обладает способностью связывать продукты гниения и брожения в кишечнике и выводить их из организма.</w:t>
      </w:r>
    </w:p>
    <w:p w:rsidR="00C62CA4" w:rsidRDefault="00C62CA4" w:rsidP="00C62C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CA4" w:rsidRPr="00C62CA4" w:rsidRDefault="00C62CA4" w:rsidP="00C62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2CA4">
        <w:rPr>
          <w:rFonts w:ascii="Times New Roman" w:hAnsi="Times New Roman" w:cs="Times New Roman"/>
          <w:b/>
          <w:sz w:val="28"/>
          <w:szCs w:val="28"/>
        </w:rPr>
        <w:t>Уважаемые родители, запомните!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Морковный сок способствует нормализации обмена веществ, улучшая процессы кроветворения и транспорта кислорода, стимулирует физическое и умственное развитие.</w:t>
      </w:r>
    </w:p>
    <w:p w:rsidR="00C62CA4" w:rsidRPr="00C62CA4" w:rsidRDefault="00C62CA4" w:rsidP="00C62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Свекольный сок нормализует нервно-мышечное возбуждение при стресса</w:t>
      </w:r>
      <w:r>
        <w:rPr>
          <w:rFonts w:ascii="Times New Roman" w:hAnsi="Times New Roman" w:cs="Times New Roman"/>
          <w:sz w:val="28"/>
          <w:szCs w:val="28"/>
        </w:rPr>
        <w:t>х, расширяет кровеносные сосуды.</w:t>
      </w:r>
    </w:p>
    <w:p w:rsidR="00C62CA4" w:rsidRPr="00C62CA4" w:rsidRDefault="00C62CA4" w:rsidP="00C62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Томатный сок нормализует работу желудка и кишечника, улучшает деятельность сердца, содержит много витамина С.</w:t>
      </w:r>
    </w:p>
    <w:p w:rsidR="00C62CA4" w:rsidRPr="00C62CA4" w:rsidRDefault="00C62CA4" w:rsidP="00C62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Банановый сок содержит много витамина С.</w:t>
      </w:r>
    </w:p>
    <w:p w:rsidR="00C62CA4" w:rsidRPr="00C62CA4" w:rsidRDefault="00C62CA4" w:rsidP="00C62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Default="00C62CA4" w:rsidP="00C62C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Яблочный сок укрепляет сердечно-сосудистую систему, нормализует обмен веществ, улучшает кроветворение.</w:t>
      </w:r>
    </w:p>
    <w:p w:rsidR="00C62CA4" w:rsidRPr="00C62CA4" w:rsidRDefault="00C62CA4" w:rsidP="00C62C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CA4" w:rsidRPr="00C62CA4" w:rsidRDefault="00C62CA4" w:rsidP="00C62C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CA4">
        <w:rPr>
          <w:rFonts w:ascii="Times New Roman" w:hAnsi="Times New Roman" w:cs="Times New Roman"/>
          <w:sz w:val="28"/>
          <w:szCs w:val="28"/>
        </w:rPr>
        <w:t>Виноградный сок обладает тонизирующим, бактерицидным, мочегонным, слабительным действием, способствует снижению артериального давления.</w:t>
      </w:r>
    </w:p>
    <w:p w:rsidR="00C62CA4" w:rsidRPr="00C62CA4" w:rsidRDefault="00C62CA4" w:rsidP="00C62C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5EE" w:rsidRPr="00C62CA4" w:rsidRDefault="009905EE" w:rsidP="00C62CA4">
      <w:pPr>
        <w:ind w:firstLine="7275"/>
        <w:jc w:val="both"/>
        <w:rPr>
          <w:rFonts w:ascii="Times New Roman" w:hAnsi="Times New Roman" w:cs="Times New Roman"/>
          <w:sz w:val="28"/>
          <w:szCs w:val="28"/>
        </w:rPr>
      </w:pPr>
    </w:p>
    <w:sectPr w:rsidR="009905EE" w:rsidRPr="00C62CA4" w:rsidSect="00C62CA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BF5"/>
    <w:multiLevelType w:val="hybridMultilevel"/>
    <w:tmpl w:val="2C1C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C2"/>
    <w:rsid w:val="002F75A5"/>
    <w:rsid w:val="009905EE"/>
    <w:rsid w:val="00C62CA4"/>
    <w:rsid w:val="00D30FF5"/>
    <w:rsid w:val="00F1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1470</Words>
  <Characters>8381</Characters>
  <Application>Microsoft Office Word</Application>
  <DocSecurity>0</DocSecurity>
  <Lines>69</Lines>
  <Paragraphs>19</Paragraphs>
  <ScaleCrop>false</ScaleCrop>
  <Company>diakov.net</Company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2017-09-10T10:15:00Z</dcterms:created>
  <dcterms:modified xsi:type="dcterms:W3CDTF">2017-09-10T10:22:00Z</dcterms:modified>
</cp:coreProperties>
</file>