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0" w:rsidRDefault="00510B70" w:rsidP="00510B70">
      <w:pPr>
        <w:pStyle w:val="Default"/>
        <w:jc w:val="center"/>
        <w:rPr>
          <w:sz w:val="28"/>
          <w:szCs w:val="28"/>
        </w:rPr>
      </w:pPr>
      <w:r w:rsidRPr="000F7EBE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10B70" w:rsidRPr="000F7EBE" w:rsidRDefault="00510B70" w:rsidP="00510B70">
      <w:pPr>
        <w:pStyle w:val="Default"/>
        <w:jc w:val="center"/>
        <w:rPr>
          <w:sz w:val="28"/>
          <w:szCs w:val="28"/>
        </w:rPr>
      </w:pPr>
      <w:r w:rsidRPr="000F7EBE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Pr="000F7EBE">
        <w:rPr>
          <w:sz w:val="28"/>
          <w:szCs w:val="28"/>
        </w:rPr>
        <w:t>№ 39 «Звёздочка»</w:t>
      </w:r>
    </w:p>
    <w:p w:rsidR="00510B70" w:rsidRPr="000F7EBE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EBE">
        <w:rPr>
          <w:rFonts w:ascii="Times New Roman" w:hAnsi="Times New Roman" w:cs="Times New Roman"/>
          <w:sz w:val="28"/>
          <w:szCs w:val="28"/>
        </w:rPr>
        <w:t>п. Казачьи Лагери</w:t>
      </w: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ДОЛГОСРОЧНЫЙ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 </w:t>
      </w:r>
    </w:p>
    <w:p w:rsidR="00510B70" w:rsidRDefault="00510B70" w:rsidP="00510B7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510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 ГРУППЕ «ТЕРЕМОК»</w:t>
      </w:r>
    </w:p>
    <w:p w:rsidR="00510B70" w:rsidRPr="000F7EBE" w:rsidRDefault="00510B70" w:rsidP="00510B7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ПОЛЕЗНЫЕ ПРОДУКТЫ ПИТАНИЯ</w:t>
      </w:r>
      <w:r w:rsidRPr="000F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Default="00510B70" w:rsidP="00510B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Pr="000F7EBE" w:rsidRDefault="00510B70" w:rsidP="00510B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F7E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Воспитатель: </w:t>
      </w:r>
      <w:proofErr w:type="spellStart"/>
      <w:r w:rsidRPr="000F7E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Мазнева</w:t>
      </w:r>
      <w:proofErr w:type="spellEnd"/>
      <w:r w:rsidRPr="000F7E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Л.А.</w:t>
      </w:r>
    </w:p>
    <w:p w:rsidR="00510B70" w:rsidRDefault="00510B70" w:rsidP="00510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10B70" w:rsidRDefault="00510B70" w:rsidP="00510B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10B70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Проект «Полезные продукты питания» в средней группе</w:t>
      </w:r>
    </w:p>
    <w:p w:rsidR="00510B70" w:rsidRPr="00510B70" w:rsidRDefault="00510B70" w:rsidP="00510B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Тип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познавательный, творческий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Длительность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Долгосрочный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1 месяц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Срок реализации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с 1 марта по 1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апреля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Участники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Дети,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родители.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Цель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расширение знаний детей 4-5 лет 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 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(описание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его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полезные свойства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способ или место его добывания, приготовление блюд из него).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Образовательные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формировать знания о правилах здорового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формировать у детей интерес и готовность к соблюдению правил рационального здорового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познакомить с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группами витаминов</w:t>
      </w:r>
      <w:proofErr w:type="gramStart"/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  <w:proofErr w:type="gramEnd"/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- учить </w:t>
      </w:r>
      <w:proofErr w:type="gram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самостоятельно</w:t>
      </w:r>
      <w:proofErr w:type="gram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добывать информацию из разных источников;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Развивающие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развивать творческие способности у детей и умение работать сообща.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Воспитательные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формировать у детей эмоционально – доброжелательное отношение к творческой инициативе взрослых и детей.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Проблема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Недостаточно знаний у детей о правилах здорового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отказ от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полезных продуктов питания в детском саду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Актуальность проблемы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Рациональное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является одним из факторов внешней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среды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определяющих нормальное развитие ребёнка. Оно оказывает самое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непосредственное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влияние на жизнедеятельность, рост, состояние здоровья.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Правильное сбалансированное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Наиболее важно соблюдение принципов рационального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детей дошкольного возраста. Именно в этом возрасте дети не могут самостоятельно оценить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полезность здоровой пищи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, в наше время, время 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рекламы чипсов, </w:t>
      </w:r>
      <w:proofErr w:type="spell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кириешек</w:t>
      </w:r>
      <w:proofErr w:type="spell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чупа-чупсов</w:t>
      </w:r>
      <w:proofErr w:type="spell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газводы</w:t>
      </w:r>
      <w:proofErr w:type="spell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и т. д. у детей формируется искаженные взгляды на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Родители зачастую также не способствуют формированию взглядов на правильное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Во многих семьях привыкли кушать солёное, жареное, жирное, острое, сладкое. Многие кормят детей однотипно. В лучшем случае котлеты, картошка, в худшем - сосиски, макароны, пельмени. Из-за этого дети, не привыкшие к здоровой пищи, отказываются от овощных блюд, рыбы, кисломолочной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продукции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запеканок.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Содержание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Методы работы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-словесный;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-практический;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-наглядный.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Реализация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 предполагает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-взаимодействие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воспитателя с детьми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-взаимодействие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воспитателя с родителями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-совместную деятельность родителей и детей;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-взаимодействие всех субъектов образовательного процесса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педагоги-дети-родители.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Формы реализации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-беседы;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-организованная образовательная деятельность;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-дидактические игры;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-чтение художественной литературы, отгадывание загадок;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-продуктивная деятельность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Этапы реализации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1. Подготовительный этап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Изучение литературы и других информационных источников о здоровом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Подбор информационного материала для родителей.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Разработка конспектов занятий для детей.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2. Основной этап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Внедрение в </w:t>
      </w:r>
      <w:proofErr w:type="spellStart"/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воспитательно</w:t>
      </w:r>
      <w:proofErr w:type="spellEnd"/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-образовательный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процесс эффективных методов и приемов по формированию знаний дошкольников о здоровом </w:t>
      </w:r>
      <w:proofErr w:type="gramStart"/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питании</w:t>
      </w:r>
      <w:proofErr w:type="gram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lastRenderedPageBreak/>
        <w:t>- Реализация </w:t>
      </w:r>
      <w:proofErr w:type="spellStart"/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через</w:t>
      </w:r>
      <w:proofErr w:type="spellEnd"/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разные виды деятельности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проведение бесед с детьми, рассматривание пособий, художественно – творческая деятельность, проведение дидактических и настольных игр, разучивание стихов, </w:t>
      </w:r>
      <w:proofErr w:type="spell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потешек</w:t>
      </w:r>
      <w:proofErr w:type="spell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отгадывание загадок по теме.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3. Заключительный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Обобщение опыта по оздоровлению детей через организацию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Выставки детско-родительских работ по теме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«Здоровое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Оформление консультаций для родителей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«Основные принципы здорового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питания дошкольника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Коллективную работу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«Овощи и фрукты – витаминные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продукты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Участие в творческом конкурсе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«Грани детства»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Ожидаемый результат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Через систему разнообразных мероприятий будут сформированы основные понятия рационального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потребность в здоровом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питании и образе жизни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умение выбирать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полезные продукты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воспитывать чувство ответственности за свое здоровье, бережное отношение к народным традициям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 для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-коллективная работа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«Овощи и фрукты – витаминные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продукты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-выставка детских работ по теме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«Каша – здоровье наше»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-для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-информационная папка.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-для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-консультация для родителей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«Здоровое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питание дошкольника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подбор конспектов совместной деятельности.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План мероприятий по осуществлению </w:t>
      </w:r>
      <w:r w:rsidRPr="00510B7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1. Подготовительный этап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1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: формулировка </w:t>
      </w:r>
      <w:proofErr w:type="gramStart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вопроса</w:t>
      </w:r>
      <w:proofErr w:type="gramEnd"/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«Какие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продукты питания мы знаем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перед детьми 4-5 лет, постановка проблемы, беседа на тему «Где можно найти необходимую информацию 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(источники)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 рассматривание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продуктов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на плакате и в детских энциклопедиях.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ответы на поставленный вопрос, вхождение в проблемную ситуацию, участие в беседе, участие в рассматривание плаката и детских энциклопедий.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Деятельность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помощь детям в создании и оформлении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подготовка детей к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2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дидактическая игра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(лото)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«Фрукты и овощи»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участие в дидактической игре.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помощь детям в создании и оформлении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подготовка детей к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3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чтение статей 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 в энциклопедии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беседа на тему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«Мои любимые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продукты питания и блюда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слушание статей, рассказы о своих любимых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 и блюдах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помощь детям в создании и оформлении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подготовка детей к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4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дидактическая игра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«Раздели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продукты питания по группам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(фрукты, овощи, мясо, рыба, хлеб и другое, загадки 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участие в дидактической игре, отгадывание загадок.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помощь детям в создании и оформлении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подготовка детей к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5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неделя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педагога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организация защиты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(презентации)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детских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Полезные продукты питания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помощь детям при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детей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защита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(презентация)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своих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Деятельность родителей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помощь детям в создании и оформлении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подготовка детей к защите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Результаты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долгосрочного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Полезные продукты питания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• Расширение знаний о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продуктах питания у детей средней группы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• Формирование навыков и умений детей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средней группы в проектной деятельности 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(развитие устной связной монологической и диалогической речи, развитие умения выступать перед сверстниками и слушать выступающих);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• Участие 10 детей в презентации своих семейных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проектов на тему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Полезные продукты питания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(10 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проектов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Ход проекта.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ООД.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Познание.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Закреплять умение рассматривать, описывать и сравнивать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продукты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Сформировать знания о витаминах, их пользе для человека. Воспитывать чувство ответственности за свое здоровье, бережное отношение к народным традициям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1.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«Витамины»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2.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презентация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«Здоровое 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питание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Полезные и вредные продукты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Общение.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Рассматривание, сравнение и описание предметов. Формулирование высказываний и самостоятельных суждений, составление предложений. Эмоционально реагировать на рассказ, задавать вопросы.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1.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беседа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«Каша – здоровье наше»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2.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чтение стихотворений о правильном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3.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отгадывание загадок про овощи и фрукты.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4.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разучивание стихотворения с использованием мнемотехники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«Хозяйка однажды с базара пришла»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Художественное творчество.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Рассматривание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продуктов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Участие в беседе о цвете и форме. Выполнение задания по образцу. Самостоятельный выбор цвета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продукта питания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Развитие мелкой и крупной моторики рук.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1.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«Овощи и фрукты»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(раскрашивание карандашами по предложенному образцу)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Раскраска по выбору детей.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2.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Полезные продукты питания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(лепка из соленого теста, с последующим окрашиванием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продуктов гуашью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510B70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Тема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«Горшочек каши»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»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(аппликация с использованием крупы)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Развивающие игры.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510B70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обогащать словарь детей. Развивать связную речь, внимание, мышление. Закрепить знания о здоровом </w:t>
      </w:r>
      <w:r w:rsidRPr="00510B70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питании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1. Дидактические игры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Полезно – вредно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«О чем я говорю?»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«Вер</w:t>
      </w:r>
      <w:bookmarkStart w:id="0" w:name="_GoBack"/>
      <w:bookmarkEnd w:id="0"/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но – неверно»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2. Сюжетно – ролевая игра 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510B70">
        <w:rPr>
          <w:rFonts w:ascii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Продуктовый магазин</w:t>
      </w:r>
      <w:r w:rsidRPr="00510B70">
        <w:rPr>
          <w:rFonts w:ascii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10B70" w:rsidRPr="00510B70" w:rsidRDefault="00510B70" w:rsidP="00510B70">
      <w:pPr>
        <w:spacing w:after="0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510B70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3. Настольно – печатные игры.</w:t>
      </w:r>
    </w:p>
    <w:p w:rsidR="00085027" w:rsidRDefault="00085027"/>
    <w:sectPr w:rsidR="00085027" w:rsidSect="00510B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BC"/>
    <w:rsid w:val="00085027"/>
    <w:rsid w:val="000C44BC"/>
    <w:rsid w:val="005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10B70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10B70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2021-02-12T17:30:00Z</dcterms:created>
  <dcterms:modified xsi:type="dcterms:W3CDTF">2021-02-12T17:38:00Z</dcterms:modified>
</cp:coreProperties>
</file>