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57" w:rsidRDefault="00782E18" w:rsidP="00AA06B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ЭФФЕКТИВНОСТЬ</w:t>
      </w:r>
      <w:r w:rsidR="00E246A8" w:rsidRPr="00E246A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ЦИФРОВОГО ОБУЧЕНИЯ И ЕГО РОЛЬ В СИСТЕМЕ ОБРАЗОВАНИЯ</w:t>
      </w:r>
    </w:p>
    <w:p w:rsidR="00E246A8" w:rsidRDefault="00E246A8" w:rsidP="00AA06B0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246A8" w:rsidRDefault="0073359F" w:rsidP="00AA06B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Тарасова Альбина Альфритовна</w:t>
      </w:r>
    </w:p>
    <w:p w:rsidR="00E246A8" w:rsidRPr="00E246A8" w:rsidRDefault="00E246A8" w:rsidP="00AA06B0">
      <w:pPr>
        <w:jc w:val="center"/>
        <w:rPr>
          <w:rFonts w:ascii="Times New Roman" w:hAnsi="Times New Roman" w:cs="Times New Roman"/>
          <w:i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i/>
          <w:sz w:val="26"/>
          <w:szCs w:val="26"/>
          <w:lang w:val="kk-KZ"/>
        </w:rPr>
        <w:t>Респу</w:t>
      </w:r>
      <w:r w:rsidR="0073359F">
        <w:rPr>
          <w:rFonts w:ascii="Times New Roman" w:hAnsi="Times New Roman" w:cs="Times New Roman"/>
          <w:i/>
          <w:sz w:val="26"/>
          <w:szCs w:val="26"/>
          <w:lang w:val="kk-KZ"/>
        </w:rPr>
        <w:t>блика Башкортостан, ГБПОУ Белебеевский колледж механизации и электрификации</w:t>
      </w:r>
    </w:p>
    <w:p w:rsidR="00AA06B0" w:rsidRPr="0073359F" w:rsidRDefault="00AA06B0" w:rsidP="00AA06B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A06B0" w:rsidRPr="00E246A8" w:rsidRDefault="00AA06B0" w:rsidP="00AA06B0">
      <w:pPr>
        <w:ind w:firstLineChars="327" w:firstLine="850"/>
        <w:rPr>
          <w:rFonts w:ascii="Times New Roman" w:hAnsi="Times New Roman" w:cs="Times New Roman"/>
          <w:sz w:val="26"/>
          <w:szCs w:val="26"/>
          <w:lang w:val="ru-RU"/>
        </w:rPr>
      </w:pPr>
      <w:r w:rsidRPr="00E246A8">
        <w:rPr>
          <w:rFonts w:ascii="Times New Roman" w:hAnsi="Times New Roman" w:cs="Times New Roman"/>
          <w:sz w:val="26"/>
          <w:szCs w:val="26"/>
          <w:lang w:val="ru-RU"/>
        </w:rPr>
        <w:t>Несомненно, с момента появления электронного обучения система образования стала более прочной. Цифровое обучение в сочетании с обучением в классе помогло студентам получить полное представление об ин</w:t>
      </w:r>
      <w:r w:rsidR="002F2FE3">
        <w:rPr>
          <w:rFonts w:ascii="Times New Roman" w:hAnsi="Times New Roman" w:cs="Times New Roman"/>
          <w:sz w:val="26"/>
          <w:szCs w:val="26"/>
          <w:lang w:val="ru-RU"/>
        </w:rPr>
        <w:t xml:space="preserve">формационных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концепциях.</w:t>
      </w:r>
    </w:p>
    <w:p w:rsidR="00AA06B0" w:rsidRPr="00E246A8" w:rsidRDefault="00AA06B0" w:rsidP="00AA06B0">
      <w:pPr>
        <w:ind w:firstLineChars="327" w:firstLine="850"/>
        <w:rPr>
          <w:rFonts w:ascii="Times New Roman" w:hAnsi="Times New Roman" w:cs="Times New Roman"/>
          <w:sz w:val="26"/>
          <w:szCs w:val="26"/>
          <w:lang w:val="ru-RU"/>
        </w:rPr>
      </w:pPr>
      <w:r w:rsidRPr="00E246A8">
        <w:rPr>
          <w:rFonts w:ascii="Times New Roman" w:hAnsi="Times New Roman" w:cs="Times New Roman"/>
          <w:sz w:val="26"/>
          <w:szCs w:val="26"/>
          <w:lang w:val="ru-RU"/>
        </w:rPr>
        <w:t>В эту постоянно растущую цифровую эпоху все большее число студентов медленно, но неуклонно переходят к онлайн-цифровым курсам практически во всех областях, включая бизнес, искусство, инженерию, а также языки программирования и технические инструменты.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Цифровые классы, также известные как электронное обучение, быстро появляются во всех потоках по всему миру, и учащиеся с нетерпением занимают места.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Цифровое обучение не только является чрезвычайно передовой технологической средой, но и предоставляет учащимся большую гибкость, позволяя им учиться в любое время из любого места с удобной скоростью, не беспокоясь о расписаниях и графиках.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Впервые учащиеся могут сами выбирать, что им изучать, а что нет.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Это преимущество сделало цифровое обучение чрезвычайно популярным не только среди студентов инженерных специальностей, но и среди студентов, работающих в самых разных областях.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Есть несколько основ, которые в применении к классам цифрового обучения улучшают вовлеченность студентов, а также их интерес.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Эти основные принципы применимы ко всем видам курсов цифрового обучения, будь то языковые навыки, навыки процесса обучения или даже навы</w:t>
      </w:r>
      <w:r w:rsidR="002F2FE3">
        <w:rPr>
          <w:rFonts w:ascii="Times New Roman" w:hAnsi="Times New Roman" w:cs="Times New Roman"/>
          <w:sz w:val="26"/>
          <w:szCs w:val="26"/>
          <w:lang w:val="ru-RU"/>
        </w:rPr>
        <w:t>ки межличностного общения и т. д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Для инженеров платформа цифрового обучения является благословением, поскольку позволяет студентам усвоить самые фундаментальные концепции, не выходя из своей комнаты.</w:t>
      </w:r>
    </w:p>
    <w:p w:rsidR="00AA06B0" w:rsidRPr="002F2FE3" w:rsidRDefault="00AA06B0" w:rsidP="00AA06B0">
      <w:pPr>
        <w:ind w:firstLineChars="327" w:firstLine="850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F2FE3">
        <w:rPr>
          <w:rFonts w:ascii="Times New Roman" w:hAnsi="Times New Roman" w:cs="Times New Roman"/>
          <w:i/>
          <w:sz w:val="26"/>
          <w:szCs w:val="26"/>
          <w:lang w:val="ru-RU"/>
        </w:rPr>
        <w:t>Повышение эффективности цифрового обучения</w:t>
      </w:r>
    </w:p>
    <w:p w:rsidR="00AA06B0" w:rsidRPr="00E246A8" w:rsidRDefault="00AA06B0" w:rsidP="00AA06B0">
      <w:pPr>
        <w:ind w:firstLineChars="327" w:firstLine="850"/>
        <w:rPr>
          <w:rFonts w:ascii="Times New Roman" w:hAnsi="Times New Roman" w:cs="Times New Roman"/>
          <w:sz w:val="26"/>
          <w:szCs w:val="26"/>
          <w:lang w:val="ru-RU"/>
        </w:rPr>
      </w:pPr>
      <w:r w:rsidRPr="00E246A8">
        <w:rPr>
          <w:rFonts w:ascii="Times New Roman" w:hAnsi="Times New Roman" w:cs="Times New Roman"/>
          <w:sz w:val="26"/>
          <w:szCs w:val="26"/>
          <w:lang w:val="ru-RU"/>
        </w:rPr>
        <w:t>Цифровое обучение можно сделать чрезвычайно продуктивным, если использовать следующие основы:</w:t>
      </w:r>
    </w:p>
    <w:p w:rsidR="00AA06B0" w:rsidRPr="002F2FE3" w:rsidRDefault="00AA06B0" w:rsidP="00AA06B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2F2FE3">
        <w:rPr>
          <w:rFonts w:ascii="Times New Roman" w:hAnsi="Times New Roman" w:cs="Times New Roman"/>
          <w:sz w:val="26"/>
          <w:szCs w:val="26"/>
          <w:u w:val="single"/>
          <w:lang w:val="ru-RU"/>
        </w:rPr>
        <w:t>Связь цифрового обучения с обучением вне сети</w:t>
      </w:r>
    </w:p>
    <w:p w:rsidR="00AA06B0" w:rsidRPr="00E246A8" w:rsidRDefault="00AA06B0" w:rsidP="00AA06B0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E246A8">
        <w:rPr>
          <w:rFonts w:ascii="Times New Roman" w:hAnsi="Times New Roman" w:cs="Times New Roman"/>
          <w:sz w:val="26"/>
          <w:szCs w:val="26"/>
          <w:lang w:val="ru-RU"/>
        </w:rPr>
        <w:t>Когда учащийся может связать и связать то, что он изучает в классе, с тем, что он изучает онлайн с помощью цифровых классов, это улучшает его / ее уровень понимания и помогает легко усваивать инженерные концепции.</w:t>
      </w:r>
      <w:r w:rsidR="00897841" w:rsidRPr="00E246A8">
        <w:rPr>
          <w:rFonts w:ascii="Times New Roman" w:hAnsi="Times New Roman" w:cs="Times New Roman"/>
          <w:sz w:val="26"/>
          <w:szCs w:val="26"/>
          <w:lang w:val="ru-RU"/>
        </w:rPr>
        <w:t xml:space="preserve"> Создание такой взаимосвязи делает цифровое обучение актуальным и полезным опытом для учащегося. Например, чтобы изучить лекцию электронного обучения машиностроению, студенту потребуется краткое изложение изученных тем, которые ранее были на той же странице.</w:t>
      </w:r>
      <w:r w:rsidR="00897841" w:rsidRPr="00E246A8">
        <w:rPr>
          <w:rFonts w:ascii="Times New Roman" w:hAnsi="Times New Roman" w:cs="Times New Roman"/>
          <w:lang w:val="ru-RU"/>
        </w:rPr>
        <w:t xml:space="preserve"> </w:t>
      </w:r>
      <w:r w:rsidR="00897841" w:rsidRPr="00E246A8">
        <w:rPr>
          <w:rFonts w:ascii="Times New Roman" w:hAnsi="Times New Roman" w:cs="Times New Roman"/>
          <w:sz w:val="26"/>
          <w:szCs w:val="26"/>
          <w:lang w:val="ru-RU"/>
        </w:rPr>
        <w:t>Этот процесс обеспечивает лучшее понимание важнейших концепций.</w:t>
      </w:r>
    </w:p>
    <w:p w:rsidR="00897841" w:rsidRPr="00E246A8" w:rsidRDefault="00897841" w:rsidP="00AA06B0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ru-RU"/>
        </w:rPr>
      </w:pPr>
    </w:p>
    <w:p w:rsidR="00897841" w:rsidRPr="002F2FE3" w:rsidRDefault="00897841" w:rsidP="00897841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2F2FE3">
        <w:rPr>
          <w:rFonts w:ascii="Times New Roman" w:hAnsi="Times New Roman" w:cs="Times New Roman"/>
          <w:sz w:val="26"/>
          <w:szCs w:val="26"/>
          <w:u w:val="single"/>
          <w:lang w:val="ru-RU"/>
        </w:rPr>
        <w:lastRenderedPageBreak/>
        <w:t>Обучение практическому применению знаний</w:t>
      </w:r>
    </w:p>
    <w:p w:rsidR="00897841" w:rsidRPr="00E246A8" w:rsidRDefault="00897841" w:rsidP="00897841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E246A8">
        <w:rPr>
          <w:rFonts w:ascii="Times New Roman" w:hAnsi="Times New Roman" w:cs="Times New Roman"/>
          <w:sz w:val="26"/>
          <w:szCs w:val="26"/>
          <w:lang w:val="ru-RU"/>
        </w:rPr>
        <w:t>В инженерном деле, если знания не применяются на практике, изучение теории может стать утомительным и непродуктивным.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Следовательно, необходимо знать практическое применение изучаемых тем.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Эффективный способ сделать это - включить демонстрации из реальной жизни, сценарии и искусственное моделирование в сочетании с теоретическими концепциями.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ru-RU"/>
        </w:rPr>
        <w:t>Это даст студенту полное и всестороннее понимание предмета. Исчерпывающее программное обеспечение для цифрового обучения инженерии вместе с подходящими приложениями может обеспечить эффективное обучение для любого студента инженерного факультета.</w:t>
      </w:r>
    </w:p>
    <w:p w:rsidR="00897841" w:rsidRPr="002F2FE3" w:rsidRDefault="00897841" w:rsidP="00897841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2F2FE3">
        <w:rPr>
          <w:rFonts w:ascii="Times New Roman" w:hAnsi="Times New Roman" w:cs="Times New Roman"/>
          <w:sz w:val="26"/>
          <w:szCs w:val="26"/>
          <w:u w:val="single"/>
          <w:lang w:val="kk-KZ"/>
        </w:rPr>
        <w:t>Получение постоянной обратной связи и анализ прогресса</w:t>
      </w:r>
    </w:p>
    <w:p w:rsidR="00897841" w:rsidRPr="00E246A8" w:rsidRDefault="00897841" w:rsidP="00897841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Программы электронного обучения для инженерных наук включают в себя оценки и тесты, которые помогают учащимся оценивать свои знания и отслеживать их успеваемость. Платформы также предоставляют студентам раздел обратной связи, в котором им предлагается добавлять свои предложения, жалобы или любые другие отзывы, которые помогут улучшить платформу электронного обучения.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Такая экосистема очень выгодна студентам в долгосрочной перспективе, поскольку платформа цифрового обучения постепенно адаптируется к их конкретным потребностям.</w:t>
      </w:r>
    </w:p>
    <w:p w:rsidR="00897841" w:rsidRPr="002F2FE3" w:rsidRDefault="00897841" w:rsidP="00897841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2F2FE3">
        <w:rPr>
          <w:rFonts w:ascii="Times New Roman" w:hAnsi="Times New Roman" w:cs="Times New Roman"/>
          <w:sz w:val="26"/>
          <w:szCs w:val="26"/>
          <w:u w:val="single"/>
          <w:lang w:val="kk-KZ"/>
        </w:rPr>
        <w:t>Обеспечение социального взаимодействия</w:t>
      </w:r>
    </w:p>
    <w:p w:rsidR="00897841" w:rsidRPr="00E246A8" w:rsidRDefault="00897841" w:rsidP="00897841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Одним из самых больших преимуществ платформ электронного обучения является то, что они позволяют студентам инженерных специальностей общаться, сотрудничать и взаимодействовать с другими учениками в Интернете. Студенты могут работать вместе, объединять свои ресурсы, учиться вместе и делиться ключевыми моментами, работая над достижением общей цели.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Более того, учащиеся могут использовать эту функцию, чтобы вовлечься и испытать более высокий уровень группового обучения.</w:t>
      </w:r>
    </w:p>
    <w:p w:rsidR="00897841" w:rsidRPr="002F2FE3" w:rsidRDefault="00897841" w:rsidP="00897841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2F2FE3">
        <w:rPr>
          <w:rFonts w:ascii="Times New Roman" w:hAnsi="Times New Roman" w:cs="Times New Roman"/>
          <w:sz w:val="26"/>
          <w:szCs w:val="26"/>
          <w:u w:val="single"/>
          <w:lang w:val="kk-KZ"/>
        </w:rPr>
        <w:t>Обучение через смешанный подход</w:t>
      </w:r>
    </w:p>
    <w:p w:rsidR="00897841" w:rsidRPr="00E246A8" w:rsidRDefault="00897841" w:rsidP="00897841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Исследования показывают, что специально разработанные смешанные программы, как правило, повышают способность учащихся сохранять знания и повышать их навыки обучения.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Цифровые учебные курсы можно объединить с другими средствами обучения, такими как видео, подкасты и даже мультимедийные курсы, чтобы улучшить их кривую обучения.</w:t>
      </w:r>
    </w:p>
    <w:p w:rsidR="00897841" w:rsidRPr="00E246A8" w:rsidRDefault="00897841" w:rsidP="00897841">
      <w:pPr>
        <w:pStyle w:val="a3"/>
        <w:ind w:left="1210" w:firstLineChars="0" w:firstLine="0"/>
        <w:rPr>
          <w:rFonts w:ascii="Times New Roman" w:hAnsi="Times New Roman" w:cs="Times New Roman"/>
          <w:i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i/>
          <w:sz w:val="26"/>
          <w:szCs w:val="26"/>
          <w:lang w:val="kk-KZ"/>
        </w:rPr>
        <w:t>Как цифровое обучение помогает укрепить систему образования</w:t>
      </w:r>
    </w:p>
    <w:p w:rsidR="00F35F1F" w:rsidRPr="00E246A8" w:rsidRDefault="00F35F1F" w:rsidP="00897841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 w:rsidRPr="00E246A8">
        <w:rPr>
          <w:rFonts w:ascii="Times New Roman" w:hAnsi="Times New Roman" w:cs="Times New Roman"/>
          <w:sz w:val="26"/>
          <w:szCs w:val="26"/>
          <w:lang w:val="kk-KZ"/>
        </w:rPr>
        <w:t>Огромный технический прогресс стал возможен благодаря поддержке образования как основной движущей силы. Цифровое обучение оказалось полезным по нескольким важным причинам:</w:t>
      </w:r>
    </w:p>
    <w:p w:rsidR="00F35F1F" w:rsidRPr="00E246A8" w:rsidRDefault="00F35F1F" w:rsidP="00F35F1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Это сделало инфраструктуру образования более устойчивой</w:t>
      </w:r>
    </w:p>
    <w:p w:rsidR="00F35F1F" w:rsidRPr="00E246A8" w:rsidRDefault="00F35F1F" w:rsidP="00897841">
      <w:pPr>
        <w:pStyle w:val="a3"/>
        <w:ind w:left="121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В некоторых областях, где обучение в классе не было эффективным, цифровое обучение принесло учащимся большие преимущества.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 xml:space="preserve">В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lastRenderedPageBreak/>
        <w:t>настоящее время большинство известных школ и колледжей по всему миру включили обучение в свои учебные программы.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Многие инженерные колледжи превратились в умные классы, где студенты обучаются с использованием передовых инструментов электронного обучения. Такой вид педагогики упростил преподавание сложных концепций студентам с помощью 3D-анимации и графики, в которых учащийся фактически переживает практический научный процесс.</w:t>
      </w:r>
    </w:p>
    <w:p w:rsidR="00F35F1F" w:rsidRPr="00E246A8" w:rsidRDefault="00F35F1F" w:rsidP="00F35F1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Это дало конкурентное преимущество студентам-инженерам / технологам.</w:t>
      </w:r>
    </w:p>
    <w:p w:rsidR="00F35F1F" w:rsidRPr="00E246A8" w:rsidRDefault="00F35F1F" w:rsidP="00F35F1F">
      <w:pPr>
        <w:pStyle w:val="a3"/>
        <w:ind w:left="163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Это дало конкурентное преимущество студентам, изучающим инженерное дело или технологии, которые не только нуждаются в очном обучении, но также требуют практического применения и опыта.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Большинство порталов электронного обучения в настоящее время предлагают онлайн-курсы, охватывающие как теоретические, так и практические аспекты различных предметов.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Такие инструменты и технологии подняли инженерное образование на новый уровень, когда студенты могут изучать любой предмет в удобное время и в удобном для них темпе.</w:t>
      </w:r>
    </w:p>
    <w:p w:rsidR="00F35F1F" w:rsidRPr="00E246A8" w:rsidRDefault="00F35F1F" w:rsidP="00F35F1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Цифровое обучение также оказалось превосходным инструментом для передачи знаний и повышения квалификации.</w:t>
      </w:r>
    </w:p>
    <w:p w:rsidR="00F35F1F" w:rsidRPr="00E246A8" w:rsidRDefault="00F35F1F" w:rsidP="00F35F1F">
      <w:pPr>
        <w:pStyle w:val="a3"/>
        <w:ind w:left="163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Это очень гибкая среда для обучения, сидя в комфорте собственной комнаты.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>Теперь студенты могут учиться, испытывать, проверять свои знания с помощью самооценки и даже отслеживать свой прогресс и вехи.</w:t>
      </w:r>
    </w:p>
    <w:p w:rsidR="00F35F1F" w:rsidRPr="00E246A8" w:rsidRDefault="00F35F1F" w:rsidP="00F35F1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Цифровая среда также идеально подходит для корпоративного обучения.</w:t>
      </w:r>
    </w:p>
    <w:p w:rsidR="00F35F1F" w:rsidRPr="00E246A8" w:rsidRDefault="00F35F1F" w:rsidP="00F35F1F">
      <w:pPr>
        <w:pStyle w:val="a3"/>
        <w:ind w:left="163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Платформы онлайн-обучения - это портативные, эффективные, гибкие и надежные механизмы. Корпоративные компании начали активно использовать инструменты цифрового обучения, чтобы обучать своих сотрудников, помогать им повышать свои навыки и проводить беспрепятственные сеансы для передачи знаний.</w:t>
      </w:r>
    </w:p>
    <w:p w:rsidR="00F35F1F" w:rsidRPr="00897841" w:rsidRDefault="00F35F1F" w:rsidP="00F35F1F">
      <w:pPr>
        <w:pStyle w:val="a3"/>
        <w:ind w:left="1630" w:firstLineChars="0" w:firstLine="0"/>
        <w:rPr>
          <w:rFonts w:ascii="Times New Roman" w:hAnsi="Times New Roman" w:cs="Times New Roman"/>
          <w:sz w:val="26"/>
          <w:szCs w:val="26"/>
          <w:lang w:val="kk-KZ"/>
        </w:rPr>
      </w:pPr>
      <w:r w:rsidRPr="00E246A8">
        <w:rPr>
          <w:rFonts w:ascii="Times New Roman" w:hAnsi="Times New Roman" w:cs="Times New Roman"/>
          <w:sz w:val="26"/>
          <w:szCs w:val="26"/>
          <w:lang w:val="kk-KZ"/>
        </w:rPr>
        <w:t>Подводя итог, можно сказать, что цифровое обучение дает студентам всю мощь.</w:t>
      </w:r>
      <w:r w:rsidRPr="00E246A8">
        <w:rPr>
          <w:rFonts w:ascii="Times New Roman" w:hAnsi="Times New Roman" w:cs="Times New Roman"/>
          <w:lang w:val="ru-RU"/>
        </w:rPr>
        <w:t xml:space="preserve"> </w:t>
      </w:r>
      <w:r w:rsidRPr="00E246A8">
        <w:rPr>
          <w:rFonts w:ascii="Times New Roman" w:hAnsi="Times New Roman" w:cs="Times New Roman"/>
          <w:sz w:val="26"/>
          <w:szCs w:val="26"/>
          <w:lang w:val="kk-KZ"/>
        </w:rPr>
        <w:t xml:space="preserve">Они могут контролировать, что и когда они хотят изучать, что привело к повышению успеваемости и результатов, таким образом укрепляя систему образования и </w:t>
      </w:r>
      <w:r w:rsidRPr="00F35F1F">
        <w:rPr>
          <w:rFonts w:ascii="Times New Roman" w:hAnsi="Times New Roman" w:cs="Times New Roman"/>
          <w:sz w:val="26"/>
          <w:szCs w:val="26"/>
          <w:lang w:val="kk-KZ"/>
        </w:rPr>
        <w:t>ее цели.</w:t>
      </w:r>
    </w:p>
    <w:sectPr w:rsidR="00F35F1F" w:rsidRPr="00897841" w:rsidSect="00E246A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553A6"/>
    <w:multiLevelType w:val="hybridMultilevel"/>
    <w:tmpl w:val="3DFEB6C6"/>
    <w:lvl w:ilvl="0" w:tplc="04090001">
      <w:start w:val="1"/>
      <w:numFmt w:val="bullet"/>
      <w:lvlText w:val=""/>
      <w:lvlJc w:val="left"/>
      <w:pPr>
        <w:ind w:left="1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">
    <w:nsid w:val="65FE7BF7"/>
    <w:multiLevelType w:val="hybridMultilevel"/>
    <w:tmpl w:val="2072FD0C"/>
    <w:lvl w:ilvl="0" w:tplc="96EC771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621"/>
    <w:rsid w:val="002F2FE3"/>
    <w:rsid w:val="00593E57"/>
    <w:rsid w:val="00604621"/>
    <w:rsid w:val="007227CF"/>
    <w:rsid w:val="0073359F"/>
    <w:rsid w:val="00782E18"/>
    <w:rsid w:val="00897841"/>
    <w:rsid w:val="00AA06B0"/>
    <w:rsid w:val="00E246A8"/>
    <w:rsid w:val="00F3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6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00D29078-0F5D-4625-B73F-402F3BBE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</dc:creator>
  <cp:lastModifiedBy>User</cp:lastModifiedBy>
  <cp:revision>2</cp:revision>
  <dcterms:created xsi:type="dcterms:W3CDTF">2021-04-11T09:22:00Z</dcterms:created>
  <dcterms:modified xsi:type="dcterms:W3CDTF">2021-04-11T09:22:00Z</dcterms:modified>
</cp:coreProperties>
</file>