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 w:rsidRPr="00424C20">
        <w:rPr>
          <w:b/>
          <w:bCs/>
          <w:color w:val="000000"/>
          <w:sz w:val="28"/>
          <w:szCs w:val="28"/>
        </w:rPr>
        <w:t>Консультация для родителей: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 w:rsidRPr="00424C20">
        <w:rPr>
          <w:b/>
          <w:bCs/>
          <w:color w:val="000000"/>
          <w:sz w:val="28"/>
          <w:szCs w:val="28"/>
        </w:rPr>
        <w:t>«Формирование слоговой структуры слова у детей с ОНР,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 w:rsidRPr="00424C20">
        <w:rPr>
          <w:b/>
          <w:bCs/>
          <w:color w:val="000000"/>
          <w:sz w:val="28"/>
          <w:szCs w:val="28"/>
        </w:rPr>
        <w:t>возможные нарушения и пути  ее коррекции»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В настоящее время в логопедической работе с детьми, страдающих общим недоразвитием речи, зачастую на первое место выдвигается задача коррекции отдельных звуков. Между тем в самом ходе обучения речи постоянно обнаруживается, что овладение произношением слоговой структуры слова представляет для них особенно большую трудность и требует специального внимания учителя-логопеда.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Нарушение слоговой структуры слова — это одно из разнообразных нарушений речи у детей дошкольного возраста. Характеризуется этот дефект речевого развития в том, что ребенок испытывает трудности в произношении слов сложной слоговой структуры.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Если мы слышим в речи ребенка пропуски или наращения звуков и слогов, значит слоговая структура слова нарушена. До 3-х лет-это физиологическая норма, если ребенок 4-5 лет </w:t>
      </w:r>
      <w:r w:rsidRPr="00424C20">
        <w:rPr>
          <w:color w:val="111111"/>
          <w:sz w:val="28"/>
          <w:szCs w:val="28"/>
          <w:u w:val="single"/>
        </w:rPr>
        <w:t>произносит</w:t>
      </w:r>
      <w:r w:rsidRPr="00424C20">
        <w:rPr>
          <w:color w:val="111111"/>
          <w:sz w:val="28"/>
          <w:szCs w:val="28"/>
        </w:rPr>
        <w:t xml:space="preserve">: </w:t>
      </w:r>
      <w:proofErr w:type="spellStart"/>
      <w:r w:rsidRPr="00424C20">
        <w:rPr>
          <w:color w:val="111111"/>
          <w:sz w:val="28"/>
          <w:szCs w:val="28"/>
        </w:rPr>
        <w:t>масолет</w:t>
      </w:r>
      <w:proofErr w:type="spellEnd"/>
      <w:r w:rsidRPr="00424C20">
        <w:rPr>
          <w:color w:val="111111"/>
          <w:sz w:val="28"/>
          <w:szCs w:val="28"/>
        </w:rPr>
        <w:t xml:space="preserve"> (самолет, </w:t>
      </w:r>
      <w:proofErr w:type="spellStart"/>
      <w:r w:rsidRPr="00424C20">
        <w:rPr>
          <w:color w:val="111111"/>
          <w:sz w:val="28"/>
          <w:szCs w:val="28"/>
        </w:rPr>
        <w:t>ферваль</w:t>
      </w:r>
      <w:proofErr w:type="spellEnd"/>
      <w:r w:rsidRPr="00424C20">
        <w:rPr>
          <w:color w:val="111111"/>
          <w:sz w:val="28"/>
          <w:szCs w:val="28"/>
        </w:rPr>
        <w:t xml:space="preserve"> (февраль, </w:t>
      </w:r>
      <w:proofErr w:type="spellStart"/>
      <w:r w:rsidRPr="00424C20">
        <w:rPr>
          <w:color w:val="111111"/>
          <w:sz w:val="28"/>
          <w:szCs w:val="28"/>
        </w:rPr>
        <w:t>липека</w:t>
      </w:r>
      <w:proofErr w:type="spellEnd"/>
      <w:r w:rsidRPr="00424C20">
        <w:rPr>
          <w:color w:val="111111"/>
          <w:sz w:val="28"/>
          <w:szCs w:val="28"/>
        </w:rPr>
        <w:t xml:space="preserve"> (таблетка, можно констатировать стойкое нарушение слоговой структуры слова. Самостоятельно, без коррекционной помощи специалиста это нарушение не пройдет! Множественные нарушения слоговой структуры слова является ключевым моментом, свидетельствующим о наличии у ребенка ОНР. Нарушение слоговой структуры слова у дошкольников одно из самых трудных для коррекции проявлений речевой недостаточности. Без целенаправленного обучения дети с ОНР испытывают выраженные трудности в освоении школьной программы. Преодоление нарушения слоговой структуры слова у детей дошкольного возраста с общим недоразвитием речи не должно отодвигаться на задний план, ведь </w:t>
      </w:r>
      <w:proofErr w:type="spellStart"/>
      <w:r w:rsidRPr="00424C20">
        <w:rPr>
          <w:color w:val="111111"/>
          <w:sz w:val="28"/>
          <w:szCs w:val="28"/>
        </w:rPr>
        <w:t>недооценивание</w:t>
      </w:r>
      <w:proofErr w:type="spellEnd"/>
      <w:r w:rsidRPr="00424C20">
        <w:rPr>
          <w:color w:val="111111"/>
          <w:sz w:val="28"/>
          <w:szCs w:val="28"/>
        </w:rPr>
        <w:t xml:space="preserve"> значения формирования слоговой структуры </w:t>
      </w:r>
      <w:proofErr w:type="spellStart"/>
      <w:r w:rsidRPr="00424C20">
        <w:rPr>
          <w:color w:val="111111"/>
          <w:sz w:val="28"/>
          <w:szCs w:val="28"/>
        </w:rPr>
        <w:t>слова-это</w:t>
      </w:r>
      <w:proofErr w:type="spellEnd"/>
      <w:r w:rsidRPr="00424C20">
        <w:rPr>
          <w:color w:val="111111"/>
          <w:sz w:val="28"/>
          <w:szCs w:val="28"/>
        </w:rPr>
        <w:t xml:space="preserve"> одна из причин возникновения </w:t>
      </w:r>
      <w:proofErr w:type="spellStart"/>
      <w:r w:rsidRPr="00424C20">
        <w:rPr>
          <w:color w:val="111111"/>
          <w:sz w:val="28"/>
          <w:szCs w:val="28"/>
        </w:rPr>
        <w:t>дисграфий</w:t>
      </w:r>
      <w:proofErr w:type="spellEnd"/>
      <w:r w:rsidRPr="00424C20">
        <w:rPr>
          <w:color w:val="111111"/>
          <w:sz w:val="28"/>
          <w:szCs w:val="28"/>
        </w:rPr>
        <w:t xml:space="preserve"> и </w:t>
      </w:r>
      <w:proofErr w:type="spellStart"/>
      <w:r w:rsidRPr="00424C20">
        <w:rPr>
          <w:color w:val="111111"/>
          <w:sz w:val="28"/>
          <w:szCs w:val="28"/>
        </w:rPr>
        <w:t>дислексий</w:t>
      </w:r>
      <w:proofErr w:type="spellEnd"/>
      <w:r w:rsidRPr="00424C20">
        <w:rPr>
          <w:color w:val="111111"/>
          <w:sz w:val="28"/>
          <w:szCs w:val="28"/>
        </w:rPr>
        <w:t xml:space="preserve"> у школьников.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 xml:space="preserve">Нарушение слоговой структуры слов сохраняется у детей с патологией речевого развития на протяжении многих лет, обнаруживается всякий раз, как только ребенок сталкивается с новой </w:t>
      </w:r>
      <w:proofErr w:type="spellStart"/>
      <w:r w:rsidRPr="00424C20">
        <w:rPr>
          <w:color w:val="111111"/>
          <w:sz w:val="28"/>
          <w:szCs w:val="28"/>
        </w:rPr>
        <w:t>звуко-слоговой</w:t>
      </w:r>
      <w:proofErr w:type="spellEnd"/>
      <w:r w:rsidRPr="00424C20">
        <w:rPr>
          <w:color w:val="111111"/>
          <w:sz w:val="28"/>
          <w:szCs w:val="28"/>
        </w:rPr>
        <w:t xml:space="preserve"> структурой слова.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Несмотря на первичную сохранность интеллекта, при отсутствии своевременной коррекции ОНР может возникнуть пограничная интеллектуальная недостаточность. Практика логопедической работы показывает, что коррекция слоговой структуры слова одна из приоритетных и наиболее трудных задач в работе с дошкольниками, имеющими системные нарушения речи.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Нарушения слоговой структуры по-разному видоизменяют слоговой состав слова. Чётко выделяются искажения, состоящие в выраженном нарушении слогового состава слова. Слова могут быть деформированы за счет:</w:t>
      </w:r>
    </w:p>
    <w:p w:rsidR="00424C20" w:rsidRPr="00424C20" w:rsidRDefault="00424C20" w:rsidP="00424C2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424C20">
        <w:rPr>
          <w:color w:val="375358"/>
          <w:sz w:val="28"/>
          <w:szCs w:val="28"/>
        </w:rPr>
        <w:t>Нарушения количества слогов: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а) Элизия – сокращение (пропуск) слогов: “моток” (молоток).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lastRenderedPageBreak/>
        <w:t>Ребёнок не полностью воспроизводит число слогов слова. При сокращении числа слогов могут опускаться слоги в начале слова (“на” — луна), в его середине (“</w:t>
      </w:r>
      <w:proofErr w:type="spellStart"/>
      <w:r w:rsidRPr="00424C20">
        <w:rPr>
          <w:color w:val="1B292C"/>
          <w:sz w:val="28"/>
          <w:szCs w:val="28"/>
        </w:rPr>
        <w:t>гуница</w:t>
      </w:r>
      <w:proofErr w:type="spellEnd"/>
      <w:r w:rsidRPr="00424C20">
        <w:rPr>
          <w:color w:val="1B292C"/>
          <w:sz w:val="28"/>
          <w:szCs w:val="28"/>
        </w:rPr>
        <w:t>” — гусеница), слово может не договариваться до конца (“капу” — капуста).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В зависимости от степени недоразвития речи, одни дети сокращают даже двусложное слово до односложного (“</w:t>
      </w:r>
      <w:proofErr w:type="spellStart"/>
      <w:r w:rsidRPr="00424C20">
        <w:rPr>
          <w:color w:val="1B292C"/>
          <w:sz w:val="28"/>
          <w:szCs w:val="28"/>
        </w:rPr>
        <w:t>ка</w:t>
      </w:r>
      <w:proofErr w:type="spellEnd"/>
      <w:r w:rsidRPr="00424C20">
        <w:rPr>
          <w:color w:val="1B292C"/>
          <w:sz w:val="28"/>
          <w:szCs w:val="28"/>
        </w:rPr>
        <w:t>” — каша, “пи” — писал), другие затрудняются лишь на уровне четырёхсложных структур, заменяя их трёхсложными (“</w:t>
      </w:r>
      <w:proofErr w:type="spellStart"/>
      <w:r w:rsidRPr="00424C20">
        <w:rPr>
          <w:color w:val="1B292C"/>
          <w:sz w:val="28"/>
          <w:szCs w:val="28"/>
        </w:rPr>
        <w:t>пувица</w:t>
      </w:r>
      <w:proofErr w:type="spellEnd"/>
      <w:r w:rsidRPr="00424C20">
        <w:rPr>
          <w:color w:val="1B292C"/>
          <w:sz w:val="28"/>
          <w:szCs w:val="28"/>
        </w:rPr>
        <w:t>” — пуговица):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— опускание слогообразующей гласной.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Слоговая структура может сокращаться за счёт выпадения лишь слогообразующих гласных, в то время как другой элемент слова – согласный сохраняется (“</w:t>
      </w:r>
      <w:proofErr w:type="spellStart"/>
      <w:r w:rsidRPr="00424C20">
        <w:rPr>
          <w:color w:val="1B292C"/>
          <w:sz w:val="28"/>
          <w:szCs w:val="28"/>
        </w:rPr>
        <w:t>просоник</w:t>
      </w:r>
      <w:proofErr w:type="spellEnd"/>
      <w:r w:rsidRPr="00424C20">
        <w:rPr>
          <w:color w:val="1B292C"/>
          <w:sz w:val="28"/>
          <w:szCs w:val="28"/>
        </w:rPr>
        <w:t>” – поросёнок; “</w:t>
      </w:r>
      <w:proofErr w:type="spellStart"/>
      <w:r w:rsidRPr="00424C20">
        <w:rPr>
          <w:color w:val="1B292C"/>
          <w:sz w:val="28"/>
          <w:szCs w:val="28"/>
        </w:rPr>
        <w:t>сахрница</w:t>
      </w:r>
      <w:proofErr w:type="spellEnd"/>
      <w:r w:rsidRPr="00424C20">
        <w:rPr>
          <w:color w:val="1B292C"/>
          <w:sz w:val="28"/>
          <w:szCs w:val="28"/>
        </w:rPr>
        <w:t>” — сахарница). Данный вид нарушений слоговой структуры встречается реже.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б) Итерации: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— увеличение числа слогов за счёт добавления слогообразующей гласной в том месте, где имеется стечение согласных (“</w:t>
      </w:r>
      <w:proofErr w:type="spellStart"/>
      <w:r w:rsidRPr="00424C20">
        <w:rPr>
          <w:color w:val="1B292C"/>
          <w:sz w:val="28"/>
          <w:szCs w:val="28"/>
        </w:rPr>
        <w:t>тарава</w:t>
      </w:r>
      <w:proofErr w:type="spellEnd"/>
      <w:r w:rsidRPr="00424C20">
        <w:rPr>
          <w:color w:val="1B292C"/>
          <w:sz w:val="28"/>
          <w:szCs w:val="28"/>
        </w:rPr>
        <w:t>” — трава). Такое удлинение структуры слова обусловлено своеобразным расчленённым его произношением, представляющем собой как бы “ раскладывание” слова и особенно стечений согласных на составляющие звуки (“</w:t>
      </w:r>
      <w:proofErr w:type="spellStart"/>
      <w:r w:rsidRPr="00424C20">
        <w:rPr>
          <w:color w:val="1B292C"/>
          <w:sz w:val="28"/>
          <w:szCs w:val="28"/>
        </w:rPr>
        <w:t>дирижабил</w:t>
      </w:r>
      <w:proofErr w:type="spellEnd"/>
      <w:r w:rsidRPr="00424C20">
        <w:rPr>
          <w:color w:val="1B292C"/>
          <w:sz w:val="28"/>
          <w:szCs w:val="28"/>
        </w:rPr>
        <w:t>” — дирижабль).</w:t>
      </w:r>
    </w:p>
    <w:p w:rsidR="00424C20" w:rsidRPr="00424C20" w:rsidRDefault="00424C20" w:rsidP="00424C2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424C20">
        <w:rPr>
          <w:color w:val="375358"/>
          <w:sz w:val="28"/>
          <w:szCs w:val="28"/>
        </w:rPr>
        <w:t>Нарушение последовательности слогов в слове: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— перестановка слогов в слове (“</w:t>
      </w:r>
      <w:proofErr w:type="spellStart"/>
      <w:r w:rsidRPr="00424C20">
        <w:rPr>
          <w:color w:val="1B292C"/>
          <w:sz w:val="28"/>
          <w:szCs w:val="28"/>
        </w:rPr>
        <w:t>деворе</w:t>
      </w:r>
      <w:proofErr w:type="spellEnd"/>
      <w:r w:rsidRPr="00424C20">
        <w:rPr>
          <w:color w:val="1B292C"/>
          <w:sz w:val="28"/>
          <w:szCs w:val="28"/>
        </w:rPr>
        <w:t>” — дерево);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— перестановка звуков соседних слогов (“</w:t>
      </w:r>
      <w:proofErr w:type="spellStart"/>
      <w:r w:rsidRPr="00424C20">
        <w:rPr>
          <w:color w:val="1B292C"/>
          <w:sz w:val="28"/>
          <w:szCs w:val="28"/>
        </w:rPr>
        <w:t>гебемот</w:t>
      </w:r>
      <w:proofErr w:type="spellEnd"/>
      <w:r w:rsidRPr="00424C20">
        <w:rPr>
          <w:color w:val="1B292C"/>
          <w:sz w:val="28"/>
          <w:szCs w:val="28"/>
        </w:rPr>
        <w:t xml:space="preserve">” — бегемот). Данные искажения занимают особое место, при них число слогов не нарушается, в то время как слоговой состав претерпевает грубые </w:t>
      </w:r>
      <w:proofErr w:type="spellStart"/>
      <w:r w:rsidRPr="00424C20">
        <w:rPr>
          <w:color w:val="1B292C"/>
          <w:sz w:val="28"/>
          <w:szCs w:val="28"/>
        </w:rPr>
        <w:t>нарушеия</w:t>
      </w:r>
      <w:proofErr w:type="spellEnd"/>
      <w:r w:rsidRPr="00424C20">
        <w:rPr>
          <w:color w:val="1B292C"/>
          <w:sz w:val="28"/>
          <w:szCs w:val="28"/>
        </w:rPr>
        <w:t>.</w:t>
      </w:r>
    </w:p>
    <w:p w:rsidR="00424C20" w:rsidRPr="00424C20" w:rsidRDefault="00424C20" w:rsidP="00424C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424C20">
        <w:rPr>
          <w:color w:val="375358"/>
          <w:sz w:val="28"/>
          <w:szCs w:val="28"/>
        </w:rPr>
        <w:t>Искажение структуры отдельного слога: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— сокращение стечения согласных, превращающее закрытый слог в открытый (“капута” — капуста); слог со стечением согласных – в слог без стечения (“</w:t>
      </w:r>
      <w:proofErr w:type="spellStart"/>
      <w:r w:rsidRPr="00424C20">
        <w:rPr>
          <w:color w:val="1B292C"/>
          <w:sz w:val="28"/>
          <w:szCs w:val="28"/>
        </w:rPr>
        <w:t>тул</w:t>
      </w:r>
      <w:proofErr w:type="spellEnd"/>
      <w:r w:rsidRPr="00424C20">
        <w:rPr>
          <w:color w:val="1B292C"/>
          <w:sz w:val="28"/>
          <w:szCs w:val="28"/>
        </w:rPr>
        <w:t>” — стул).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Данный дефект Т.Б.Филичева и Г.В.Чиркина выделяют как самый распространённый при произнесении слов различной слоговой структуры детьми, страдающими ОНР.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— вставка согласных в слог (“</w:t>
      </w:r>
      <w:proofErr w:type="spellStart"/>
      <w:r w:rsidRPr="00424C20">
        <w:rPr>
          <w:color w:val="1B292C"/>
          <w:sz w:val="28"/>
          <w:szCs w:val="28"/>
        </w:rPr>
        <w:t>лимонт</w:t>
      </w:r>
      <w:proofErr w:type="spellEnd"/>
      <w:r w:rsidRPr="00424C20">
        <w:rPr>
          <w:color w:val="1B292C"/>
          <w:sz w:val="28"/>
          <w:szCs w:val="28"/>
        </w:rPr>
        <w:t>” — лимон).</w:t>
      </w:r>
    </w:p>
    <w:p w:rsidR="00424C20" w:rsidRPr="00424C20" w:rsidRDefault="00424C20" w:rsidP="00424C2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424C20">
        <w:rPr>
          <w:color w:val="000000"/>
          <w:sz w:val="28"/>
          <w:szCs w:val="28"/>
        </w:rPr>
        <w:t>Антиципации, т.е. уподобления одного слога другому (“</w:t>
      </w:r>
      <w:proofErr w:type="spellStart"/>
      <w:r w:rsidRPr="00424C20">
        <w:rPr>
          <w:color w:val="000000"/>
          <w:sz w:val="28"/>
          <w:szCs w:val="28"/>
        </w:rPr>
        <w:t>пипитан</w:t>
      </w:r>
      <w:proofErr w:type="spellEnd"/>
      <w:r w:rsidRPr="00424C20">
        <w:rPr>
          <w:color w:val="000000"/>
          <w:sz w:val="28"/>
          <w:szCs w:val="28"/>
        </w:rPr>
        <w:t>” — капитан; “</w:t>
      </w:r>
      <w:proofErr w:type="spellStart"/>
      <w:r w:rsidRPr="00424C20">
        <w:rPr>
          <w:color w:val="000000"/>
          <w:sz w:val="28"/>
          <w:szCs w:val="28"/>
        </w:rPr>
        <w:t>вевесипед</w:t>
      </w:r>
      <w:proofErr w:type="spellEnd"/>
      <w:r w:rsidRPr="00424C20">
        <w:rPr>
          <w:color w:val="000000"/>
          <w:sz w:val="28"/>
          <w:szCs w:val="28"/>
        </w:rPr>
        <w:t>” — велосипед).</w:t>
      </w:r>
    </w:p>
    <w:p w:rsidR="00424C20" w:rsidRPr="00424C20" w:rsidRDefault="00424C20" w:rsidP="00424C20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424C20">
        <w:rPr>
          <w:color w:val="000000"/>
          <w:sz w:val="28"/>
          <w:szCs w:val="28"/>
        </w:rPr>
        <w:t xml:space="preserve">Персеверации (от греческого слова “упорствую”). Это инертное </w:t>
      </w:r>
      <w:proofErr w:type="spellStart"/>
      <w:r w:rsidRPr="00424C20">
        <w:rPr>
          <w:color w:val="000000"/>
          <w:sz w:val="28"/>
          <w:szCs w:val="28"/>
        </w:rPr>
        <w:t>застревание</w:t>
      </w:r>
      <w:proofErr w:type="spellEnd"/>
      <w:r w:rsidRPr="00424C20">
        <w:rPr>
          <w:color w:val="000000"/>
          <w:sz w:val="28"/>
          <w:szCs w:val="28"/>
        </w:rPr>
        <w:t xml:space="preserve"> на одном слоге в слове (“</w:t>
      </w:r>
      <w:proofErr w:type="spellStart"/>
      <w:r w:rsidRPr="00424C20">
        <w:rPr>
          <w:color w:val="000000"/>
          <w:sz w:val="28"/>
          <w:szCs w:val="28"/>
        </w:rPr>
        <w:t>пананама</w:t>
      </w:r>
      <w:proofErr w:type="spellEnd"/>
      <w:r w:rsidRPr="00424C20">
        <w:rPr>
          <w:color w:val="000000"/>
          <w:sz w:val="28"/>
          <w:szCs w:val="28"/>
        </w:rPr>
        <w:t>” — панама; “</w:t>
      </w:r>
      <w:proofErr w:type="spellStart"/>
      <w:r w:rsidRPr="00424C20">
        <w:rPr>
          <w:color w:val="000000"/>
          <w:sz w:val="28"/>
          <w:szCs w:val="28"/>
        </w:rPr>
        <w:t>вввалабей</w:t>
      </w:r>
      <w:proofErr w:type="spellEnd"/>
      <w:r w:rsidRPr="00424C20">
        <w:rPr>
          <w:color w:val="000000"/>
          <w:sz w:val="28"/>
          <w:szCs w:val="28"/>
        </w:rPr>
        <w:t>” — воробей).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000000"/>
          <w:sz w:val="28"/>
          <w:szCs w:val="28"/>
        </w:rPr>
        <w:t>Наиболее опасна персеверация первого слога, т.к. этот вид нарушения слоговой структуры может перерасти в заикание.</w:t>
      </w:r>
    </w:p>
    <w:p w:rsidR="00424C20" w:rsidRPr="00424C20" w:rsidRDefault="00424C20" w:rsidP="00424C20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88" w:lineRule="atLeast"/>
        <w:ind w:left="0"/>
        <w:rPr>
          <w:color w:val="000000"/>
          <w:sz w:val="28"/>
          <w:szCs w:val="28"/>
        </w:rPr>
      </w:pPr>
      <w:r w:rsidRPr="00424C20">
        <w:rPr>
          <w:color w:val="000000"/>
          <w:sz w:val="28"/>
          <w:szCs w:val="28"/>
        </w:rPr>
        <w:t>Контаминации – соединения частей двух слов (“</w:t>
      </w:r>
      <w:proofErr w:type="spellStart"/>
      <w:r w:rsidRPr="00424C20">
        <w:rPr>
          <w:color w:val="000000"/>
          <w:sz w:val="28"/>
          <w:szCs w:val="28"/>
        </w:rPr>
        <w:t>холодильница</w:t>
      </w:r>
      <w:proofErr w:type="spellEnd"/>
      <w:r w:rsidRPr="00424C20">
        <w:rPr>
          <w:color w:val="000000"/>
          <w:sz w:val="28"/>
          <w:szCs w:val="28"/>
        </w:rPr>
        <w:t>” — холодильник и хлебница).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 xml:space="preserve">Все перечисленные виды искажений слогового состава слова очень распространены у детей с системными нарушениями речи. Данные нарушения встречаются у детей с недоразвитием речи на разных (в зависимости от уровня развития речи) ступенях слоговой трудности. </w:t>
      </w:r>
      <w:r w:rsidRPr="00424C20">
        <w:rPr>
          <w:color w:val="1B292C"/>
          <w:sz w:val="28"/>
          <w:szCs w:val="28"/>
        </w:rPr>
        <w:lastRenderedPageBreak/>
        <w:t>Задерживающее влияние слоговых искажений на процесс овладения речью усугубляется ещё и тем, что они отличаются большой стойкостью. Все эти особенности формирования слоговой структуры слова мешают нормальному развитию устной речи (накоплению словаря, усвоению понятий) и затрудняют общение детей, а также, несомненно, препятствуют звуковому анализу и синтезу, следовательно, мешают обучению грамоте.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Формирование слоговой структуры слова зависит от особенностей развития неречевых процессов, которые являются фундаментом слоговой структуры. Нет прочного фундамента - не построить прочный дом, т. е. не освоить письменную речь и чтение в той степени, которая позволит стать успешным. Для этого важны следующие </w:t>
      </w:r>
      <w:r w:rsidRPr="00424C20">
        <w:rPr>
          <w:color w:val="111111"/>
          <w:sz w:val="28"/>
          <w:szCs w:val="28"/>
          <w:u w:val="single"/>
        </w:rPr>
        <w:t>процессы</w:t>
      </w:r>
      <w:r w:rsidRPr="00424C20">
        <w:rPr>
          <w:color w:val="111111"/>
          <w:sz w:val="28"/>
          <w:szCs w:val="28"/>
        </w:rPr>
        <w:t>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- оптико-пространственная </w:t>
      </w:r>
      <w:r w:rsidRPr="00424C20">
        <w:rPr>
          <w:color w:val="111111"/>
          <w:sz w:val="28"/>
          <w:szCs w:val="28"/>
          <w:u w:val="single"/>
        </w:rPr>
        <w:t>ориентация</w:t>
      </w:r>
      <w:r w:rsidRPr="00424C20">
        <w:rPr>
          <w:color w:val="111111"/>
          <w:sz w:val="28"/>
          <w:szCs w:val="28"/>
        </w:rPr>
        <w:t>: ориентируемся сначала в своем теле, затем в трехмерном пространстве. Формирование пространственных представлений - одно из важнейших условий жизненных успехов» и временно-пространственной ориентации </w:t>
      </w:r>
      <w:r w:rsidRPr="00424C20">
        <w:rPr>
          <w:color w:val="111111"/>
          <w:sz w:val="28"/>
          <w:szCs w:val="28"/>
          <w:u w:val="single"/>
        </w:rPr>
        <w:t>понимать</w:t>
      </w:r>
      <w:r w:rsidRPr="00424C20">
        <w:rPr>
          <w:color w:val="111111"/>
          <w:sz w:val="28"/>
          <w:szCs w:val="28"/>
        </w:rPr>
        <w:t>: что сначала, что потом;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- ритмическая и динамическая организация движений (следовательно, нужно развивать чувство ритма, умение быстро и правильно переключаться с движения на движение);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- способность к серийно-последовательной обработке информации.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А слоговая структура слова - это именно серийная двигательная программа) присуща ритмическая составляющая, без ритма действие распадается. Одновременно с работой над структурой слова учитель-логопед осуществляет постановку отсутствующих и искаженных звуков. Работа над новым звуком также содержит большие возможности для формирования слоговой структуры слова. Так, при автоматизации звука логопед предлагает детям слоговые ряды в определенной </w:t>
      </w:r>
      <w:r w:rsidRPr="00424C20">
        <w:rPr>
          <w:color w:val="111111"/>
          <w:sz w:val="28"/>
          <w:szCs w:val="28"/>
          <w:u w:val="single"/>
        </w:rPr>
        <w:t>последовательности</w:t>
      </w:r>
      <w:r w:rsidRPr="00424C20">
        <w:rPr>
          <w:color w:val="111111"/>
          <w:sz w:val="28"/>
          <w:szCs w:val="28"/>
        </w:rPr>
        <w:t>: односложные, двусложные, трехсложные </w:t>
      </w:r>
      <w:r w:rsidRPr="00424C20">
        <w:rPr>
          <w:i/>
          <w:iCs/>
          <w:color w:val="111111"/>
          <w:sz w:val="28"/>
          <w:szCs w:val="28"/>
        </w:rPr>
        <w:t>(</w:t>
      </w:r>
      <w:proofErr w:type="spellStart"/>
      <w:r w:rsidRPr="00424C20">
        <w:rPr>
          <w:i/>
          <w:iCs/>
          <w:color w:val="111111"/>
          <w:sz w:val="28"/>
          <w:szCs w:val="28"/>
        </w:rPr>
        <w:t>са</w:t>
      </w:r>
      <w:proofErr w:type="spellEnd"/>
      <w:r w:rsidRPr="00424C20">
        <w:rPr>
          <w:i/>
          <w:iCs/>
          <w:color w:val="111111"/>
          <w:sz w:val="28"/>
          <w:szCs w:val="28"/>
        </w:rPr>
        <w:t xml:space="preserve">, </w:t>
      </w:r>
      <w:proofErr w:type="spellStart"/>
      <w:r w:rsidRPr="00424C20">
        <w:rPr>
          <w:i/>
          <w:iCs/>
          <w:color w:val="111111"/>
          <w:sz w:val="28"/>
          <w:szCs w:val="28"/>
        </w:rPr>
        <w:t>са-са</w:t>
      </w:r>
      <w:proofErr w:type="spellEnd"/>
      <w:r w:rsidRPr="00424C20">
        <w:rPr>
          <w:i/>
          <w:iCs/>
          <w:color w:val="111111"/>
          <w:sz w:val="28"/>
          <w:szCs w:val="28"/>
        </w:rPr>
        <w:t xml:space="preserve">, </w:t>
      </w:r>
      <w:proofErr w:type="spellStart"/>
      <w:r w:rsidRPr="00424C20">
        <w:rPr>
          <w:i/>
          <w:iCs/>
          <w:color w:val="111111"/>
          <w:sz w:val="28"/>
          <w:szCs w:val="28"/>
        </w:rPr>
        <w:t>са-са-са</w:t>
      </w:r>
      <w:proofErr w:type="spellEnd"/>
      <w:r w:rsidRPr="00424C20">
        <w:rPr>
          <w:i/>
          <w:iCs/>
          <w:color w:val="111111"/>
          <w:sz w:val="28"/>
          <w:szCs w:val="28"/>
        </w:rPr>
        <w:t>)</w:t>
      </w:r>
      <w:r w:rsidRPr="00424C20">
        <w:rPr>
          <w:color w:val="111111"/>
          <w:sz w:val="28"/>
          <w:szCs w:val="28"/>
        </w:rPr>
        <w:t> и т. д. Когда слоговые ряды включают в себя не только отрабатываемые, но и сохранные звуки, то повторение их прямо способствует формированию умения ребенка переключаться с одного слога на другой, предупреждает ошибки уподобления слогов. При введении отрабатываемого звука в слово необходимо также соблюдать строгую последовательность слоговых трудностей. Так, не следует автоматизировать новый звук в словах, слоговая структура которых еще не отработана.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 xml:space="preserve">Ребенок с ОНР не может самостоятельно овладеть произношением слоговой структуры слова, так же, как он не в состоянии самостоятельно усвоить произношения отдельных звуков. У </w:t>
      </w:r>
      <w:proofErr w:type="spellStart"/>
      <w:r w:rsidRPr="00424C20">
        <w:rPr>
          <w:color w:val="111111"/>
          <w:sz w:val="28"/>
          <w:szCs w:val="28"/>
        </w:rPr>
        <w:t>неговорящего</w:t>
      </w:r>
      <w:proofErr w:type="spellEnd"/>
      <w:r w:rsidRPr="00424C20">
        <w:rPr>
          <w:color w:val="111111"/>
          <w:sz w:val="28"/>
          <w:szCs w:val="28"/>
        </w:rPr>
        <w:t xml:space="preserve"> ребенка отсутствуют те огромные речевые возможности, которые в условиях нормального развития могут компенсировать те или иные недочеты в овладении речью. Поэтому необходимо долгий и непроизводительный процесс стихийного формирования произношения слоговой структуры слова заменить целенаправленным и сознательным процессом обучения этому умению.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 xml:space="preserve">В ходе обследования логопед выявляет степень и уровень нарушения слоговой структуры слов в каждом конкретном случае и наиболее типичные </w:t>
      </w:r>
      <w:r w:rsidRPr="00424C20">
        <w:rPr>
          <w:color w:val="111111"/>
          <w:sz w:val="28"/>
          <w:szCs w:val="28"/>
        </w:rPr>
        <w:lastRenderedPageBreak/>
        <w:t>ошибки, которые допускает ребёнок речи, выявляет те частотные классы слогов, слоговая структура которых сохранна в речи ребёнка, классы слоговой структуры слов, которые грубо нарушены в речи ребёнка, а также определяет тип и вид нарушения слоговой структуры слова.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Проведение учителем-логопедом, специально подобранных игр, на групповых, на подгрупповых и индивидуальных логопедических занятиях создаёт благоприятные условия для формирования слоговой структуры слова у детей с общим недоразвитием речи. Но немаловажную роль в развитии слоговой структуры слова играют родители детей с ОНР. В связи с этим необходимо родителям с раннего возраста развивать у ребёнка умение слушать, чувствовать и воспроизводить ритм. Это способствует усвоению ритмической структуры слов родного языка и подготавливает к дальнейшему развитию речи.</w:t>
      </w:r>
    </w:p>
    <w:p w:rsidR="00424C20" w:rsidRPr="00CD3D71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b/>
          <w:color w:val="000000"/>
          <w:sz w:val="28"/>
          <w:szCs w:val="28"/>
        </w:rPr>
      </w:pPr>
      <w:r w:rsidRPr="00CD3D71">
        <w:rPr>
          <w:b/>
          <w:color w:val="111111"/>
          <w:sz w:val="28"/>
          <w:szCs w:val="28"/>
        </w:rPr>
        <w:t>Помочь ребенку в преодолении трудностей могут следующие </w:t>
      </w:r>
      <w:r w:rsidRPr="00CD3D71">
        <w:rPr>
          <w:b/>
          <w:color w:val="111111"/>
          <w:sz w:val="28"/>
          <w:szCs w:val="28"/>
          <w:u w:val="single"/>
        </w:rPr>
        <w:t>игры</w:t>
      </w:r>
      <w:r w:rsidRPr="00CD3D71">
        <w:rPr>
          <w:b/>
          <w:color w:val="111111"/>
          <w:sz w:val="28"/>
          <w:szCs w:val="28"/>
        </w:rPr>
        <w:t>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1. Для развития слуховой </w:t>
      </w:r>
      <w:r w:rsidRPr="00424C20">
        <w:rPr>
          <w:color w:val="111111"/>
          <w:sz w:val="28"/>
          <w:szCs w:val="28"/>
          <w:u w:val="single"/>
        </w:rPr>
        <w:t>памяти</w:t>
      </w:r>
      <w:r w:rsidRPr="00424C20">
        <w:rPr>
          <w:color w:val="111111"/>
          <w:sz w:val="28"/>
          <w:szCs w:val="28"/>
        </w:rPr>
        <w:t>: «Где позвонили?», «Узнай музыкальный инструмент».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2. Для развития слухового </w:t>
      </w:r>
      <w:r w:rsidRPr="00424C20">
        <w:rPr>
          <w:color w:val="111111"/>
          <w:sz w:val="28"/>
          <w:szCs w:val="28"/>
          <w:u w:val="single"/>
        </w:rPr>
        <w:t>внимания</w:t>
      </w:r>
      <w:r w:rsidRPr="00424C20">
        <w:rPr>
          <w:color w:val="111111"/>
          <w:sz w:val="28"/>
          <w:szCs w:val="28"/>
        </w:rPr>
        <w:t>: «Сколько раз ударили в барабан?», «Кто позвал».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3. Работа над ритмом и темпом. Детям предлагаются различные способы воспроизведения </w:t>
      </w:r>
      <w:r w:rsidRPr="00424C20">
        <w:rPr>
          <w:color w:val="111111"/>
          <w:sz w:val="28"/>
          <w:szCs w:val="28"/>
          <w:u w:val="single"/>
        </w:rPr>
        <w:t>ритма</w:t>
      </w:r>
      <w:r w:rsidRPr="00424C20">
        <w:rPr>
          <w:color w:val="111111"/>
          <w:sz w:val="28"/>
          <w:szCs w:val="28"/>
        </w:rPr>
        <w:t xml:space="preserve">: </w:t>
      </w:r>
      <w:proofErr w:type="spellStart"/>
      <w:r w:rsidRPr="00424C20">
        <w:rPr>
          <w:color w:val="111111"/>
          <w:sz w:val="28"/>
          <w:szCs w:val="28"/>
        </w:rPr>
        <w:t>отхлопывание</w:t>
      </w:r>
      <w:proofErr w:type="spellEnd"/>
      <w:r w:rsidRPr="00424C20">
        <w:rPr>
          <w:color w:val="111111"/>
          <w:sz w:val="28"/>
          <w:szCs w:val="28"/>
        </w:rPr>
        <w:t xml:space="preserve"> в ладоши, отстукивание мячом об пол, использование музыкальных инструментов. Берется музыкальный </w:t>
      </w:r>
      <w:proofErr w:type="spellStart"/>
      <w:r w:rsidRPr="00424C20">
        <w:rPr>
          <w:color w:val="111111"/>
          <w:sz w:val="28"/>
          <w:szCs w:val="28"/>
        </w:rPr>
        <w:t>инструменти</w:t>
      </w:r>
      <w:proofErr w:type="spellEnd"/>
      <w:r w:rsidRPr="00424C20">
        <w:rPr>
          <w:color w:val="111111"/>
          <w:sz w:val="28"/>
          <w:szCs w:val="28"/>
        </w:rPr>
        <w:t xml:space="preserve"> задает ритмический рисунок. Ребенку нужно воспроизвести услышанное с помощью хлопков или ударов ладонью по столу. «Передай привет» (хлопками по плечу передают заданное количество ударов в заданном взрослым темпе).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4. Упражнения на развитие координации </w:t>
      </w:r>
      <w:r w:rsidRPr="00424C20">
        <w:rPr>
          <w:color w:val="111111"/>
          <w:sz w:val="28"/>
          <w:szCs w:val="28"/>
          <w:u w:val="single"/>
        </w:rPr>
        <w:t>рук</w:t>
      </w:r>
      <w:r w:rsidRPr="00424C20">
        <w:rPr>
          <w:color w:val="111111"/>
          <w:sz w:val="28"/>
          <w:szCs w:val="28"/>
        </w:rPr>
        <w:t>: «Делай как я» (Воспроизведение серий движений руками, ногами, «Движения животных» (ребенку </w:t>
      </w:r>
      <w:proofErr w:type="spellStart"/>
      <w:r w:rsidRPr="00424C20">
        <w:rPr>
          <w:color w:val="111111"/>
          <w:sz w:val="28"/>
          <w:szCs w:val="28"/>
        </w:rPr>
        <w:t>нужновоспроизвести</w:t>
      </w:r>
      <w:proofErr w:type="spellEnd"/>
      <w:r w:rsidRPr="00424C20">
        <w:rPr>
          <w:color w:val="111111"/>
          <w:sz w:val="28"/>
          <w:szCs w:val="28"/>
        </w:rPr>
        <w:t xml:space="preserve"> движения животного в заданном темпе.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  <w:u w:val="single"/>
        </w:rPr>
        <w:t>5. Графические упражнения</w:t>
      </w:r>
      <w:r w:rsidRPr="00424C20">
        <w:rPr>
          <w:color w:val="111111"/>
          <w:sz w:val="28"/>
          <w:szCs w:val="28"/>
        </w:rPr>
        <w:t>: «Продолжи строчку», «Выложи орнамент»,» Укрась тарелочку», «Что следующее», «Собери бусы.»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  <w:u w:val="single"/>
        </w:rPr>
        <w:t>6. Артикуляционная гимнастика</w:t>
      </w:r>
      <w:r w:rsidRPr="00424C20">
        <w:rPr>
          <w:color w:val="111111"/>
          <w:sz w:val="28"/>
          <w:szCs w:val="28"/>
        </w:rPr>
        <w:t>: «Весёлый язычок»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7. Развитие пространственно-временных </w:t>
      </w:r>
      <w:r w:rsidRPr="00424C20">
        <w:rPr>
          <w:color w:val="111111"/>
          <w:sz w:val="28"/>
          <w:szCs w:val="28"/>
          <w:u w:val="single"/>
        </w:rPr>
        <w:t>представлений</w:t>
      </w:r>
      <w:r w:rsidRPr="00424C20">
        <w:rPr>
          <w:color w:val="111111"/>
          <w:sz w:val="28"/>
          <w:szCs w:val="28"/>
        </w:rPr>
        <w:t>: начало, середина, конец; перед, за, после; первый, последний. На примере детских сказок- «Репка», «Теремок».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8. Игры и упражнения, направленные на развитие умения выделять звук из слова: «Паровозик» (выделять последний звук и подбирать и подбирать на него следующее слово-вагончик.)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«Подбери слово»(подбираем слова на заданный звук, слог.)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9. Игры направленные на формирование чувства рифмы: «Доскажи словечко» (отрывки из детских стихов, «Подбери рифму» (ложка- кошка, танки- санки).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t>В эти игры вы можете играть с ребенком дома, в гостях, по дороге в детский сад, транспорте.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  <w:r w:rsidRPr="00424C20">
        <w:rPr>
          <w:color w:val="111111"/>
          <w:sz w:val="28"/>
          <w:szCs w:val="28"/>
        </w:rPr>
        <w:lastRenderedPageBreak/>
        <w:t>Любые нарушения можно успешно скорректировать при условии систематической, грамотной работы логопеда при тесном сотрудничестве с родителями!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304" w:lineRule="atLeast"/>
        <w:rPr>
          <w:color w:val="000000"/>
          <w:sz w:val="28"/>
          <w:szCs w:val="28"/>
        </w:rPr>
      </w:pP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jc w:val="right"/>
        <w:rPr>
          <w:color w:val="000000"/>
          <w:sz w:val="28"/>
          <w:szCs w:val="28"/>
        </w:rPr>
      </w:pPr>
      <w:r w:rsidRPr="00424C20">
        <w:rPr>
          <w:color w:val="000000"/>
          <w:sz w:val="28"/>
          <w:szCs w:val="28"/>
        </w:rPr>
        <w:t>Приложение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 w:rsidRPr="00424C20">
        <w:rPr>
          <w:b/>
          <w:bCs/>
          <w:i/>
          <w:iCs/>
          <w:color w:val="1B292C"/>
          <w:sz w:val="28"/>
          <w:szCs w:val="28"/>
        </w:rPr>
        <w:t>Игры и упражнения по формированию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color w:val="000000"/>
          <w:sz w:val="28"/>
          <w:szCs w:val="28"/>
        </w:rPr>
      </w:pPr>
      <w:r w:rsidRPr="00424C20">
        <w:rPr>
          <w:b/>
          <w:bCs/>
          <w:i/>
          <w:iCs/>
          <w:color w:val="1B292C"/>
          <w:sz w:val="28"/>
          <w:szCs w:val="28"/>
        </w:rPr>
        <w:t>слоговой структуры слова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Поезд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Взрослый предлагает картинки или карточки со словами. Нужно поместить слова (картинки) в вагончики поезда в зависимости от количества слогов 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1 вагон — слова, состоящие из одного слога,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2 вагон – слова, состоящие из двух слогов,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3 вагон – слова, состоящие из трёх слогов.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Прятки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Взрослый  демонстрирует детям картинки (называет слова), затем убирает наборное полотно с картинками, предлагает вспомнить и назвать слова с определённым количеством слог.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Калейдоскоп слов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Игра проводится в форме соревнования между командами или детьми. Взрослый  демонстрирует на листе картинки с разным количеством слогов. (от 1 до 4-х), после этого команды по очереди бросают кубик, где точками (от 1 до 4-х) обозначены количество слогов, дети называют слова с таким количеством слогов. Каждое правильно названное слово отмечается фишкой. Выигрывает команда, набравшая больше фишек.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Договори слог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Взрослый  предлагает детям найти потерявшийся слог.  Пред детьми лежат картинки. Взрослый произносит первый слог или первые два слога слова-картинки, ребенок это слово договаривает недостающим слогом.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Потерялся слог куда-то.</w:t>
      </w:r>
      <w:r w:rsidRPr="00424C20">
        <w:rPr>
          <w:color w:val="1B292C"/>
          <w:sz w:val="28"/>
          <w:szCs w:val="28"/>
        </w:rPr>
        <w:br/>
        <w:t>Изменилось слово — ждёт.</w:t>
      </w:r>
      <w:r w:rsidRPr="00424C20">
        <w:rPr>
          <w:color w:val="1B292C"/>
          <w:sz w:val="28"/>
          <w:szCs w:val="28"/>
        </w:rPr>
        <w:br/>
        <w:t>Может, слог найдут ребята,</w:t>
      </w:r>
      <w:r w:rsidRPr="00424C20">
        <w:rPr>
          <w:color w:val="1B292C"/>
          <w:sz w:val="28"/>
          <w:szCs w:val="28"/>
        </w:rPr>
        <w:br/>
        <w:t>Кто же слово нам спасёт?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Найди слово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Взрослый предлагает рассмотреть сюжетную картину и назвать слова с определённым количеством слогов.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Урожай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Урожай собрать пора,</w:t>
      </w:r>
      <w:r w:rsidRPr="00424C20">
        <w:rPr>
          <w:color w:val="1B292C"/>
          <w:sz w:val="28"/>
          <w:szCs w:val="28"/>
        </w:rPr>
        <w:br/>
        <w:t>Не зевайте, детвора,</w:t>
      </w:r>
      <w:r w:rsidRPr="00424C20">
        <w:rPr>
          <w:color w:val="1B292C"/>
          <w:sz w:val="28"/>
          <w:szCs w:val="28"/>
        </w:rPr>
        <w:br/>
        <w:t>Слово верно называйте</w:t>
      </w:r>
      <w:r w:rsidRPr="00424C20">
        <w:rPr>
          <w:color w:val="1B292C"/>
          <w:sz w:val="28"/>
          <w:szCs w:val="28"/>
        </w:rPr>
        <w:br/>
        <w:t>И картинки выбирайте!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Каждый участник игры должен выбрать картинка с определённым количеством слогов (1, 2, 3) и положить в нужные корзинки.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Картинки можно предложить по теме овощи: лук, чеснок, морковь, картофель, свёкла, редис, помидор, капуста, баклажан, тыква, кабачок, огурец.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lastRenderedPageBreak/>
        <w:t>Найди пару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Каждый ребенок чётко по слогам называет и отхлопывает своё имя. Затем дети расходятся. По сигналу , каждый играющий должен встать рядом с тем, в чьём имени столько же слогов.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Пирамида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На наборном полотне помещают ряд картинок. Детям предлагается построить пирамиду, где в первом ряду будут слова, состоящие из одного слога, во втором — из двух слогов, в третьем — из трех, в четвертом — из четырех. Слова: вата, дом, снегири, Буратино, кот, муха, машина.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Помоги слову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Придумай начало слова. Взрослый говорит окончание слова. Ребенок добавляет первый слог и называет слово ( в зависимости от возможностей детей можно использовать картинки):</w:t>
      </w:r>
      <w:r w:rsidRPr="00424C20">
        <w:rPr>
          <w:color w:val="1B292C"/>
          <w:sz w:val="28"/>
          <w:szCs w:val="28"/>
        </w:rPr>
        <w:br/>
        <w:t xml:space="preserve">… — </w:t>
      </w:r>
      <w:proofErr w:type="spellStart"/>
      <w:r w:rsidRPr="00424C20">
        <w:rPr>
          <w:color w:val="1B292C"/>
          <w:sz w:val="28"/>
          <w:szCs w:val="28"/>
        </w:rPr>
        <w:t>рево</w:t>
      </w:r>
      <w:proofErr w:type="spellEnd"/>
      <w:r w:rsidRPr="00424C20">
        <w:rPr>
          <w:color w:val="1B292C"/>
          <w:sz w:val="28"/>
          <w:szCs w:val="28"/>
        </w:rPr>
        <w:t xml:space="preserve">,… — ляна, … -ха, … — </w:t>
      </w:r>
      <w:proofErr w:type="spellStart"/>
      <w:r w:rsidRPr="00424C20">
        <w:rPr>
          <w:color w:val="1B292C"/>
          <w:sz w:val="28"/>
          <w:szCs w:val="28"/>
        </w:rPr>
        <w:t>жама</w:t>
      </w:r>
      <w:proofErr w:type="spellEnd"/>
      <w:r w:rsidRPr="00424C20">
        <w:rPr>
          <w:color w:val="1B292C"/>
          <w:sz w:val="28"/>
          <w:szCs w:val="28"/>
        </w:rPr>
        <w:t xml:space="preserve">, …- дочка, …- </w:t>
      </w:r>
      <w:proofErr w:type="spellStart"/>
      <w:r w:rsidRPr="00424C20">
        <w:rPr>
          <w:color w:val="1B292C"/>
          <w:sz w:val="28"/>
          <w:szCs w:val="28"/>
        </w:rPr>
        <w:t>ка</w:t>
      </w:r>
      <w:proofErr w:type="spellEnd"/>
      <w:r w:rsidRPr="00424C20">
        <w:rPr>
          <w:color w:val="1B292C"/>
          <w:sz w:val="28"/>
          <w:szCs w:val="28"/>
        </w:rPr>
        <w:t>, … -</w:t>
      </w:r>
      <w:proofErr w:type="spellStart"/>
      <w:r w:rsidRPr="00424C20">
        <w:rPr>
          <w:color w:val="1B292C"/>
          <w:sz w:val="28"/>
          <w:szCs w:val="28"/>
        </w:rPr>
        <w:t>мидор</w:t>
      </w:r>
      <w:proofErr w:type="spellEnd"/>
      <w:r w:rsidRPr="00424C20">
        <w:rPr>
          <w:color w:val="1B292C"/>
          <w:sz w:val="28"/>
          <w:szCs w:val="28"/>
        </w:rPr>
        <w:t xml:space="preserve">, … — </w:t>
      </w:r>
      <w:proofErr w:type="spellStart"/>
      <w:r w:rsidRPr="00424C20">
        <w:rPr>
          <w:color w:val="1B292C"/>
          <w:sz w:val="28"/>
          <w:szCs w:val="28"/>
        </w:rPr>
        <w:t>лина</w:t>
      </w:r>
      <w:proofErr w:type="spellEnd"/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Угадай имя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Взрослый говорит детям, что задумано имя, которое состоит из 2-х или 3-х, 4-х слогов. Дети должны угадать, какое имя задумано.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Мое имя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Предлагается детям произнести свое имя по частям: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а) прошагать его;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б) протопать одной ногой.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в) прохлопать.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b/>
          <w:bCs/>
          <w:color w:val="1B292C"/>
          <w:sz w:val="28"/>
          <w:szCs w:val="28"/>
        </w:rPr>
        <w:t>Угадай-ка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На наборном полотне выставляются картинки — отгадки. Взрослый предлагает загадку и показывает схему слова — отгадки. Ребенок должен среди предложенных картинок выбрать отгадку, поставить рядом со схемой и назвать слоги.</w:t>
      </w:r>
    </w:p>
    <w:p w:rsidR="00424C20" w:rsidRPr="00424C20" w:rsidRDefault="00424C20" w:rsidP="00424C20">
      <w:pPr>
        <w:pStyle w:val="a3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  <w:szCs w:val="28"/>
        </w:rPr>
      </w:pPr>
      <w:r w:rsidRPr="00424C20">
        <w:rPr>
          <w:color w:val="1B292C"/>
          <w:sz w:val="28"/>
          <w:szCs w:val="28"/>
        </w:rPr>
        <w:t>Загадки:</w:t>
      </w:r>
      <w:r w:rsidRPr="00424C20">
        <w:rPr>
          <w:color w:val="1B292C"/>
          <w:sz w:val="28"/>
          <w:szCs w:val="28"/>
        </w:rPr>
        <w:br/>
        <w:t>Из трубы вьется, а в руки не дается./ дым/</w:t>
      </w:r>
      <w:r w:rsidRPr="00424C20">
        <w:rPr>
          <w:color w:val="1B292C"/>
          <w:sz w:val="28"/>
          <w:szCs w:val="28"/>
        </w:rPr>
        <w:br/>
        <w:t>Когда мной умываются, то слезы появляются./</w:t>
      </w:r>
      <w:proofErr w:type="spellStart"/>
      <w:r w:rsidRPr="00424C20">
        <w:rPr>
          <w:color w:val="1B292C"/>
          <w:sz w:val="28"/>
          <w:szCs w:val="28"/>
        </w:rPr>
        <w:t>мы-ло</w:t>
      </w:r>
      <w:proofErr w:type="spellEnd"/>
      <w:r w:rsidRPr="00424C20">
        <w:rPr>
          <w:color w:val="1B292C"/>
          <w:sz w:val="28"/>
          <w:szCs w:val="28"/>
        </w:rPr>
        <w:t>/</w:t>
      </w:r>
      <w:r w:rsidRPr="00424C20">
        <w:rPr>
          <w:color w:val="1B292C"/>
          <w:sz w:val="28"/>
          <w:szCs w:val="28"/>
        </w:rPr>
        <w:br/>
        <w:t>Всегда шагаем мы вдвоем, похожие, как братья.</w:t>
      </w:r>
      <w:r w:rsidRPr="00424C20">
        <w:rPr>
          <w:color w:val="1B292C"/>
          <w:sz w:val="28"/>
          <w:szCs w:val="28"/>
        </w:rPr>
        <w:br/>
        <w:t>Мы за обедом — под столом, а ночью — под кроватью. /</w:t>
      </w:r>
      <w:proofErr w:type="spellStart"/>
      <w:r w:rsidRPr="00424C20">
        <w:rPr>
          <w:color w:val="1B292C"/>
          <w:sz w:val="28"/>
          <w:szCs w:val="28"/>
        </w:rPr>
        <w:t>са-по</w:t>
      </w:r>
      <w:proofErr w:type="spellEnd"/>
      <w:r w:rsidRPr="00424C20">
        <w:rPr>
          <w:color w:val="1B292C"/>
          <w:sz w:val="28"/>
          <w:szCs w:val="28"/>
        </w:rPr>
        <w:t xml:space="preserve"> — </w:t>
      </w:r>
      <w:proofErr w:type="spellStart"/>
      <w:r w:rsidRPr="00424C20">
        <w:rPr>
          <w:color w:val="1B292C"/>
          <w:sz w:val="28"/>
          <w:szCs w:val="28"/>
        </w:rPr>
        <w:t>ги</w:t>
      </w:r>
      <w:proofErr w:type="spellEnd"/>
      <w:r w:rsidRPr="00424C20">
        <w:rPr>
          <w:color w:val="1B292C"/>
          <w:sz w:val="28"/>
          <w:szCs w:val="28"/>
        </w:rPr>
        <w:t>/</w:t>
      </w:r>
      <w:r w:rsidRPr="00424C20">
        <w:rPr>
          <w:color w:val="1B292C"/>
          <w:sz w:val="28"/>
          <w:szCs w:val="28"/>
        </w:rPr>
        <w:br/>
        <w:t>Маленький, удаленький, сквозь землю прошел, красную шапочку нашел.</w:t>
      </w:r>
      <w:r w:rsidRPr="00424C20">
        <w:rPr>
          <w:color w:val="1B292C"/>
          <w:sz w:val="28"/>
          <w:szCs w:val="28"/>
        </w:rPr>
        <w:br/>
        <w:t>/гриб</w:t>
      </w:r>
    </w:p>
    <w:p w:rsidR="00204384" w:rsidRDefault="00204384"/>
    <w:sectPr w:rsidR="00204384" w:rsidSect="00204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683"/>
    <w:multiLevelType w:val="multilevel"/>
    <w:tmpl w:val="E3E6B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55F99"/>
    <w:multiLevelType w:val="multilevel"/>
    <w:tmpl w:val="590A3F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2B078C"/>
    <w:multiLevelType w:val="multilevel"/>
    <w:tmpl w:val="66F677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404C80"/>
    <w:multiLevelType w:val="multilevel"/>
    <w:tmpl w:val="102CB9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C82D0B"/>
    <w:multiLevelType w:val="multilevel"/>
    <w:tmpl w:val="B3229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3755B"/>
    <w:multiLevelType w:val="multilevel"/>
    <w:tmpl w:val="D05C15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/>
  <w:defaultTabStop w:val="708"/>
  <w:characterSpacingControl w:val="doNotCompress"/>
  <w:compat/>
  <w:rsids>
    <w:rsidRoot w:val="00424C20"/>
    <w:rsid w:val="00204384"/>
    <w:rsid w:val="00424C20"/>
    <w:rsid w:val="00701B2B"/>
    <w:rsid w:val="00CD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0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2058</Words>
  <Characters>11733</Characters>
  <Application>Microsoft Office Word</Application>
  <DocSecurity>0</DocSecurity>
  <Lines>97</Lines>
  <Paragraphs>27</Paragraphs>
  <ScaleCrop>false</ScaleCrop>
  <Company/>
  <LinksUpToDate>false</LinksUpToDate>
  <CharactersWithSpaces>13764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</dc:creator>
  <cp:lastModifiedBy>Dark</cp:lastModifiedBy>
  <cp:revision>2</cp:revision>
  <dcterms:created xsi:type="dcterms:W3CDTF">2020-12-14T08:49:00Z</dcterms:created>
  <dcterms:modified xsi:type="dcterms:W3CDTF">2021-03-24T15:27:00Z</dcterms:modified>
</cp:coreProperties>
</file>