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F6" w:rsidRPr="00274DF6" w:rsidRDefault="00274DF6" w:rsidP="00274DF6">
      <w:pPr>
        <w:spacing w:after="0"/>
        <w:ind w:left="709" w:right="5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4DF6">
        <w:rPr>
          <w:rFonts w:ascii="Times New Roman" w:hAnsi="Times New Roman" w:cs="Times New Roman"/>
          <w:sz w:val="28"/>
          <w:szCs w:val="28"/>
        </w:rPr>
        <w:t>Департамент  по культуре и туризму Администрации города Тобольска</w:t>
      </w:r>
    </w:p>
    <w:p w:rsidR="00274DF6" w:rsidRPr="00274DF6" w:rsidRDefault="00274DF6" w:rsidP="00274DF6">
      <w:pPr>
        <w:spacing w:after="0"/>
        <w:ind w:left="709" w:right="5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4DF6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274DF6" w:rsidRPr="00274DF6" w:rsidRDefault="00274DF6" w:rsidP="00274DF6">
      <w:pPr>
        <w:spacing w:after="0"/>
        <w:ind w:left="709" w:right="5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4DF6">
        <w:rPr>
          <w:rFonts w:ascii="Times New Roman" w:hAnsi="Times New Roman" w:cs="Times New Roman"/>
          <w:sz w:val="28"/>
          <w:szCs w:val="28"/>
        </w:rPr>
        <w:t xml:space="preserve">«Детская школа искусств имени А.А. </w:t>
      </w:r>
      <w:proofErr w:type="spellStart"/>
      <w:r w:rsidRPr="00274DF6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274DF6">
        <w:rPr>
          <w:rFonts w:ascii="Times New Roman" w:hAnsi="Times New Roman" w:cs="Times New Roman"/>
          <w:sz w:val="28"/>
          <w:szCs w:val="28"/>
        </w:rPr>
        <w:t>» города Тобольска</w:t>
      </w:r>
    </w:p>
    <w:p w:rsidR="00274DF6" w:rsidRPr="00274DF6" w:rsidRDefault="00274DF6" w:rsidP="00274DF6">
      <w:pPr>
        <w:spacing w:after="0"/>
        <w:ind w:left="709" w:right="543"/>
        <w:jc w:val="center"/>
        <w:rPr>
          <w:rFonts w:ascii="Times New Roman" w:hAnsi="Times New Roman" w:cs="Times New Roman"/>
          <w:sz w:val="28"/>
          <w:szCs w:val="28"/>
        </w:rPr>
      </w:pPr>
    </w:p>
    <w:p w:rsidR="00274DF6" w:rsidRPr="00274DF6" w:rsidRDefault="00274DF6" w:rsidP="00274DF6">
      <w:pPr>
        <w:spacing w:after="0"/>
        <w:ind w:left="709" w:right="543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74DF6" w:rsidRPr="00274DF6" w:rsidRDefault="00274DF6" w:rsidP="00274DF6">
      <w:pPr>
        <w:spacing w:after="0"/>
        <w:ind w:left="709" w:right="543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74DF6" w:rsidRPr="00274DF6" w:rsidRDefault="00274DF6" w:rsidP="00274DF6">
      <w:pPr>
        <w:spacing w:after="0"/>
        <w:ind w:left="709" w:right="543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74DF6" w:rsidRPr="00274DF6" w:rsidRDefault="00274DF6" w:rsidP="00274DF6">
      <w:pPr>
        <w:spacing w:after="0"/>
        <w:ind w:left="709" w:right="543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74DF6" w:rsidRPr="00274DF6" w:rsidRDefault="00274DF6" w:rsidP="00274DF6">
      <w:pPr>
        <w:spacing w:after="0"/>
        <w:ind w:left="709" w:right="543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74DF6" w:rsidRPr="00274DF6" w:rsidRDefault="00274DF6" w:rsidP="00274DF6">
      <w:pPr>
        <w:spacing w:after="0"/>
        <w:ind w:left="709" w:right="543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74DF6" w:rsidRPr="00274DF6" w:rsidRDefault="00274DF6" w:rsidP="00274DF6">
      <w:pPr>
        <w:spacing w:after="0"/>
        <w:ind w:left="709" w:right="543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74DF6" w:rsidRPr="00274DF6" w:rsidRDefault="00274DF6" w:rsidP="00274DF6">
      <w:pPr>
        <w:spacing w:after="0"/>
        <w:ind w:left="709" w:right="543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74DF6" w:rsidRPr="00274DF6" w:rsidRDefault="00274DF6" w:rsidP="00274DF6">
      <w:pPr>
        <w:spacing w:after="0"/>
        <w:ind w:left="709" w:right="543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74DF6" w:rsidRPr="00274DF6" w:rsidRDefault="00274DF6" w:rsidP="00274DF6">
      <w:pPr>
        <w:spacing w:after="0"/>
        <w:ind w:left="709" w:right="5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F6">
        <w:rPr>
          <w:rFonts w:ascii="Times New Roman" w:hAnsi="Times New Roman" w:cs="Times New Roman"/>
          <w:b/>
          <w:sz w:val="28"/>
          <w:szCs w:val="28"/>
        </w:rPr>
        <w:t xml:space="preserve">Эссе </w:t>
      </w:r>
    </w:p>
    <w:p w:rsidR="00274DF6" w:rsidRPr="00274DF6" w:rsidRDefault="00274DF6" w:rsidP="00274DF6">
      <w:pPr>
        <w:spacing w:after="0"/>
        <w:ind w:left="709" w:right="543"/>
        <w:rPr>
          <w:rFonts w:ascii="Times New Roman" w:hAnsi="Times New Roman" w:cs="Times New Roman"/>
          <w:sz w:val="28"/>
          <w:szCs w:val="28"/>
        </w:rPr>
      </w:pPr>
    </w:p>
    <w:p w:rsidR="00274DF6" w:rsidRPr="00274DF6" w:rsidRDefault="00947526" w:rsidP="00274DF6">
      <w:pPr>
        <w:spacing w:after="0"/>
        <w:ind w:left="709" w:right="5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«Семён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Ульянович</w:t>
      </w:r>
      <w:proofErr w:type="spellEnd"/>
      <w:r w:rsidR="00274DF6" w:rsidRPr="00274D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Ремезов – мой великий земляк»</w:t>
      </w:r>
    </w:p>
    <w:p w:rsidR="00274DF6" w:rsidRPr="00274DF6" w:rsidRDefault="00274DF6" w:rsidP="00274DF6">
      <w:pPr>
        <w:spacing w:after="0"/>
        <w:ind w:left="709" w:right="543"/>
        <w:rPr>
          <w:rFonts w:ascii="Times New Roman" w:hAnsi="Times New Roman" w:cs="Times New Roman"/>
          <w:sz w:val="28"/>
          <w:szCs w:val="28"/>
        </w:rPr>
      </w:pPr>
    </w:p>
    <w:p w:rsidR="00274DF6" w:rsidRPr="00274DF6" w:rsidRDefault="00274DF6" w:rsidP="00274DF6">
      <w:pPr>
        <w:spacing w:after="0"/>
        <w:ind w:left="709" w:right="543"/>
        <w:rPr>
          <w:rFonts w:ascii="Times New Roman" w:hAnsi="Times New Roman" w:cs="Times New Roman"/>
          <w:sz w:val="28"/>
          <w:szCs w:val="28"/>
        </w:rPr>
      </w:pPr>
    </w:p>
    <w:p w:rsidR="00274DF6" w:rsidRPr="00274DF6" w:rsidRDefault="00274DF6" w:rsidP="00274DF6">
      <w:pPr>
        <w:spacing w:after="0"/>
        <w:ind w:left="709" w:right="543"/>
        <w:rPr>
          <w:rFonts w:ascii="Times New Roman" w:hAnsi="Times New Roman" w:cs="Times New Roman"/>
          <w:sz w:val="28"/>
          <w:szCs w:val="28"/>
        </w:rPr>
      </w:pPr>
    </w:p>
    <w:p w:rsidR="00274DF6" w:rsidRPr="00274DF6" w:rsidRDefault="00274DF6" w:rsidP="00274DF6">
      <w:pPr>
        <w:spacing w:after="0"/>
        <w:ind w:left="709" w:right="543"/>
        <w:rPr>
          <w:rFonts w:ascii="Times New Roman" w:hAnsi="Times New Roman" w:cs="Times New Roman"/>
          <w:sz w:val="28"/>
          <w:szCs w:val="28"/>
        </w:rPr>
      </w:pPr>
    </w:p>
    <w:p w:rsidR="00274DF6" w:rsidRPr="00274DF6" w:rsidRDefault="00274DF6" w:rsidP="00274DF6">
      <w:pPr>
        <w:spacing w:after="0"/>
        <w:ind w:left="709" w:right="543"/>
        <w:rPr>
          <w:rFonts w:ascii="Times New Roman" w:hAnsi="Times New Roman" w:cs="Times New Roman"/>
          <w:sz w:val="28"/>
          <w:szCs w:val="28"/>
        </w:rPr>
      </w:pPr>
    </w:p>
    <w:p w:rsidR="00274DF6" w:rsidRPr="00274DF6" w:rsidRDefault="00274DF6" w:rsidP="00274DF6">
      <w:pPr>
        <w:spacing w:after="0"/>
        <w:ind w:left="709" w:right="543"/>
        <w:rPr>
          <w:rFonts w:ascii="Times New Roman" w:hAnsi="Times New Roman" w:cs="Times New Roman"/>
          <w:sz w:val="28"/>
          <w:szCs w:val="28"/>
        </w:rPr>
      </w:pPr>
    </w:p>
    <w:p w:rsidR="00274DF6" w:rsidRPr="00274DF6" w:rsidRDefault="00274DF6" w:rsidP="00274DF6">
      <w:pPr>
        <w:spacing w:after="0"/>
        <w:ind w:left="709" w:right="543"/>
        <w:rPr>
          <w:rFonts w:ascii="Times New Roman" w:hAnsi="Times New Roman" w:cs="Times New Roman"/>
          <w:sz w:val="28"/>
          <w:szCs w:val="28"/>
        </w:rPr>
      </w:pPr>
    </w:p>
    <w:p w:rsidR="00274DF6" w:rsidRPr="00274DF6" w:rsidRDefault="00274DF6" w:rsidP="00274DF6">
      <w:pPr>
        <w:spacing w:after="0"/>
        <w:ind w:left="709" w:right="54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74DF6">
        <w:rPr>
          <w:rFonts w:ascii="Times New Roman" w:hAnsi="Times New Roman" w:cs="Times New Roman"/>
          <w:sz w:val="28"/>
          <w:szCs w:val="28"/>
        </w:rPr>
        <w:t>Подготовил:</w:t>
      </w:r>
    </w:p>
    <w:p w:rsidR="00274DF6" w:rsidRPr="00274DF6" w:rsidRDefault="009549C6" w:rsidP="00274DF6">
      <w:pPr>
        <w:spacing w:after="0"/>
        <w:ind w:left="709" w:right="54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Нагибин Михаил, 11</w:t>
      </w:r>
      <w:r w:rsidR="00274DF6" w:rsidRPr="00274DF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74DF6" w:rsidRPr="00274DF6" w:rsidRDefault="00274DF6" w:rsidP="00274DF6">
      <w:pPr>
        <w:spacing w:after="0"/>
        <w:ind w:left="709" w:right="54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74DF6"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274DF6" w:rsidRPr="00274DF6" w:rsidRDefault="00274DF6" w:rsidP="00274DF6">
      <w:pPr>
        <w:spacing w:after="0"/>
        <w:ind w:left="709" w:right="54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74DF6">
        <w:rPr>
          <w:rFonts w:ascii="Times New Roman" w:hAnsi="Times New Roman" w:cs="Times New Roman"/>
          <w:sz w:val="28"/>
          <w:szCs w:val="28"/>
        </w:rPr>
        <w:t xml:space="preserve"> Кузнецова О.А. </w:t>
      </w:r>
    </w:p>
    <w:p w:rsidR="00274DF6" w:rsidRPr="00274DF6" w:rsidRDefault="00274DF6" w:rsidP="00274DF6">
      <w:pPr>
        <w:ind w:left="709" w:right="543"/>
        <w:jc w:val="right"/>
        <w:rPr>
          <w:sz w:val="28"/>
          <w:szCs w:val="28"/>
        </w:rPr>
      </w:pPr>
    </w:p>
    <w:p w:rsidR="00274DF6" w:rsidRPr="00274DF6" w:rsidRDefault="00274DF6" w:rsidP="00274DF6">
      <w:pPr>
        <w:ind w:left="709" w:right="543"/>
        <w:jc w:val="right"/>
        <w:rPr>
          <w:sz w:val="28"/>
          <w:szCs w:val="28"/>
        </w:rPr>
      </w:pPr>
    </w:p>
    <w:p w:rsidR="00274DF6" w:rsidRPr="00274DF6" w:rsidRDefault="00274DF6" w:rsidP="00274DF6">
      <w:pPr>
        <w:ind w:left="709" w:right="543"/>
        <w:rPr>
          <w:sz w:val="28"/>
          <w:szCs w:val="28"/>
        </w:rPr>
      </w:pPr>
    </w:p>
    <w:p w:rsidR="00274DF6" w:rsidRPr="00274DF6" w:rsidRDefault="00274DF6" w:rsidP="00274DF6">
      <w:pPr>
        <w:ind w:left="709" w:right="543"/>
        <w:rPr>
          <w:sz w:val="28"/>
          <w:szCs w:val="28"/>
        </w:rPr>
      </w:pPr>
    </w:p>
    <w:p w:rsidR="00274DF6" w:rsidRPr="00274DF6" w:rsidRDefault="00274DF6" w:rsidP="00274DF6">
      <w:pPr>
        <w:ind w:left="709" w:right="543"/>
        <w:rPr>
          <w:sz w:val="28"/>
          <w:szCs w:val="28"/>
        </w:rPr>
      </w:pPr>
    </w:p>
    <w:p w:rsidR="00274DF6" w:rsidRPr="00274DF6" w:rsidRDefault="00274DF6" w:rsidP="00274DF6">
      <w:pPr>
        <w:ind w:left="709" w:right="543"/>
        <w:jc w:val="right"/>
        <w:rPr>
          <w:sz w:val="28"/>
          <w:szCs w:val="28"/>
        </w:rPr>
      </w:pPr>
    </w:p>
    <w:p w:rsidR="00274DF6" w:rsidRPr="00274DF6" w:rsidRDefault="00274DF6" w:rsidP="00274DF6">
      <w:pPr>
        <w:ind w:left="709" w:right="5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4DF6">
        <w:rPr>
          <w:rFonts w:ascii="Times New Roman" w:hAnsi="Times New Roman" w:cs="Times New Roman"/>
          <w:sz w:val="28"/>
          <w:szCs w:val="28"/>
        </w:rPr>
        <w:t>Тобольск</w:t>
      </w:r>
    </w:p>
    <w:p w:rsidR="00274DF6" w:rsidRPr="00274DF6" w:rsidRDefault="00274DF6" w:rsidP="00274DF6">
      <w:pPr>
        <w:ind w:left="709" w:right="543"/>
        <w:jc w:val="center"/>
        <w:rPr>
          <w:rFonts w:ascii="Times New Roman" w:hAnsi="Times New Roman" w:cs="Times New Roman"/>
          <w:sz w:val="28"/>
          <w:szCs w:val="28"/>
        </w:rPr>
      </w:pPr>
      <w:r w:rsidRPr="00274DF6">
        <w:rPr>
          <w:rFonts w:ascii="Times New Roman" w:hAnsi="Times New Roman" w:cs="Times New Roman"/>
          <w:sz w:val="28"/>
          <w:szCs w:val="28"/>
        </w:rPr>
        <w:t>2021</w:t>
      </w:r>
    </w:p>
    <w:p w:rsidR="007257AE" w:rsidRDefault="00274DF6" w:rsidP="00274DF6">
      <w:pPr>
        <w:shd w:val="clear" w:color="auto" w:fill="FFFFFF"/>
        <w:spacing w:after="0"/>
        <w:ind w:left="709" w:right="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D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Наверное все, кто живёт в старинном городе Тобольске, </w:t>
      </w:r>
      <w:r w:rsidR="007257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нас</w:t>
      </w:r>
      <w:r w:rsidR="00567A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лышаны о </w:t>
      </w:r>
      <w:r w:rsidR="007257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великом земляке </w:t>
      </w:r>
      <w:proofErr w:type="spellStart"/>
      <w:r w:rsidR="00686E20" w:rsidRPr="00274D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Ремезов</w:t>
      </w:r>
      <w:r w:rsidR="007257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proofErr w:type="spellEnd"/>
      <w:r w:rsidR="007257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Семё</w:t>
      </w:r>
      <w:r w:rsidR="00686E20" w:rsidRPr="00274D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="007257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686E20" w:rsidRPr="00274D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6E20" w:rsidRPr="00274D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Ульянович</w:t>
      </w:r>
      <w:r w:rsidR="007257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proofErr w:type="spellEnd"/>
      <w:r w:rsidR="007257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... Он был великим </w:t>
      </w:r>
      <w:r w:rsidR="008C7788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5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русским</w:t>
      </w:r>
      <w:r w:rsidR="008C7788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архитектор</w:t>
      </w:r>
      <w:r w:rsidR="0056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и</w:t>
      </w:r>
      <w:r w:rsidR="00725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картографом, </w:t>
      </w:r>
      <w:r w:rsidR="00725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 много сделал для своего края, и не только.. Чем же прославился этот замечательный человек, как много он сотворил в наших сибирских краях?</w:t>
      </w:r>
      <w:r w:rsidR="0056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5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сожалению, прошло много лет с тех пор, когда жил Ремезов, и ни один очевидец не расскажет о фактах из его биографии, поэтому при написании данного эссе мы будем опираться только на ту информацию, которую можно почерпнуть в книгах и архивах...</w:t>
      </w:r>
    </w:p>
    <w:p w:rsidR="00567A1C" w:rsidRDefault="00567A1C" w:rsidP="00274DF6">
      <w:pPr>
        <w:shd w:val="clear" w:color="auto" w:fill="FFFFFF"/>
        <w:spacing w:after="0"/>
        <w:ind w:left="709" w:right="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6E20" w:rsidRPr="00274DF6" w:rsidRDefault="007257AE" w:rsidP="00274DF6">
      <w:pPr>
        <w:shd w:val="clear" w:color="auto" w:fill="FFFFFF"/>
        <w:spacing w:after="0"/>
        <w:ind w:left="709" w:right="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Жизнь великого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тоболяка</w:t>
      </w:r>
      <w:proofErr w:type="spellEnd"/>
      <w:r w:rsidR="0056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началась в  1642году, а закончилась в 1720году. Судьба подарила ему 78 лет, во время которых он стал: э</w:t>
      </w:r>
      <w:r w:rsidR="00686E20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нциклопедист</w:t>
      </w:r>
      <w:r w:rsidR="0056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686E20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Сибири - картограф</w:t>
      </w:r>
      <w:r w:rsidR="0056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686E20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архитектор</w:t>
      </w:r>
      <w:r w:rsidR="0056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ом, строителем</w:t>
      </w:r>
      <w:r w:rsidR="00686E20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историк</w:t>
      </w:r>
      <w:r w:rsidR="0056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686E20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художник</w:t>
      </w:r>
      <w:r w:rsidR="0056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ом, писателем, этнографом</w:t>
      </w:r>
      <w:r w:rsidR="00686E20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историю России Ремезов вошёл прежде всего как картограф.</w:t>
      </w:r>
    </w:p>
    <w:p w:rsidR="00C340ED" w:rsidRPr="00274DF6" w:rsidRDefault="00C340ED" w:rsidP="00567A1C">
      <w:pPr>
        <w:shd w:val="clear" w:color="auto" w:fill="FFFFFF"/>
        <w:spacing w:after="0"/>
        <w:ind w:left="709" w:right="54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Ремезов родился в Тобольске</w:t>
      </w:r>
      <w:r w:rsidR="005E2235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семье потомственных сибирских служилых людей. Его дед Моисей Меньшой был сослан из Москвы в Тобольск в 1619 году. Представители этой семьи отличались широкой начитанностью</w:t>
      </w:r>
      <w:r w:rsidR="0056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грамотностью</w:t>
      </w: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6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Семён </w:t>
      </w: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получил </w:t>
      </w:r>
      <w:r w:rsidR="0056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хорошее </w:t>
      </w: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домашнее образование, учителями его были пленные поляки и ссыльные украинцы.</w:t>
      </w:r>
      <w:r w:rsidR="0056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1682 г</w:t>
      </w:r>
      <w:r w:rsidR="0056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оду он </w:t>
      </w: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 на государеву службу. С 1682 по 1696 г. выполнял самые различные поручения по всей Сибири: собирал хлеб и оброк, следил за рыбной ловлей, совершал объезды и военные походы.</w:t>
      </w:r>
    </w:p>
    <w:p w:rsidR="00C340ED" w:rsidRPr="00274DF6" w:rsidRDefault="00C340ED" w:rsidP="00274DF6">
      <w:pPr>
        <w:shd w:val="clear" w:color="auto" w:fill="FFFFFF"/>
        <w:spacing w:after="0"/>
        <w:ind w:left="709" w:right="54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1696 году </w:t>
      </w:r>
      <w:r w:rsidR="00A84E4C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Семёну </w:t>
      </w:r>
      <w:proofErr w:type="spellStart"/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Ульяновичу</w:t>
      </w:r>
      <w:proofErr w:type="spellEnd"/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поручили</w:t>
      </w:r>
      <w:r w:rsidR="002A1275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сделать в Тобольске</w:t>
      </w:r>
      <w:r w:rsidR="003B0194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28BC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</w:t>
      </w:r>
      <w:r w:rsidR="003B0194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ертеж на холстине города Тобольска</w:t>
      </w:r>
      <w:r w:rsidR="00ED28BC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всяким городовым строением, и русским селам и деревням, и рекам, и озерам ... написать степи от Тобольска до Казачьи орды.</w:t>
      </w:r>
    </w:p>
    <w:p w:rsidR="003B0194" w:rsidRPr="00274DF6" w:rsidRDefault="003B0194" w:rsidP="00274DF6">
      <w:pPr>
        <w:shd w:val="clear" w:color="auto" w:fill="FFFFFF"/>
        <w:spacing w:after="0"/>
        <w:ind w:left="709" w:right="54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Ремезов принимал участие в составлении плана реконструкции Тобольска, для утверждения которого вместе с сыном Семеном был послан в Москву. Находясь в Москве, он познакомился с богатым картографическим материалом, обучался в Оружейной палате «строению каменных дел», составил около тридцати чертежей Сибирских земель. В конце 1698 года Ремезов выехал в Тобольск, получив приказ «быть у всего каменного строения».</w:t>
      </w:r>
    </w:p>
    <w:p w:rsidR="003B0194" w:rsidRPr="00274DF6" w:rsidRDefault="003B0194" w:rsidP="00274DF6">
      <w:pPr>
        <w:shd w:val="clear" w:color="auto" w:fill="FFFFFF"/>
        <w:spacing w:after="0"/>
        <w:ind w:left="709" w:right="5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С.У. Ремезов стал своеобразным историком Сибири. В 1930 году </w:t>
      </w:r>
      <w:proofErr w:type="spellStart"/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ремезовские</w:t>
      </w:r>
      <w:proofErr w:type="spellEnd"/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карты были включены в хронологические таблицы важнейших работ по картографии всех стран и народов мира с 600 года до н.э. В 1958-м в Голландии был</w:t>
      </w:r>
      <w:r w:rsidR="00ED28BC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переиздан первый русский атлас</w:t>
      </w:r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1696–1711 годов. В 1965-м создана наконец полная научная биография сибирского географа и картографа.</w:t>
      </w:r>
    </w:p>
    <w:p w:rsidR="003B0194" w:rsidRPr="00274DF6" w:rsidRDefault="003B0194" w:rsidP="00274DF6">
      <w:pPr>
        <w:shd w:val="clear" w:color="auto" w:fill="FFFFFF"/>
        <w:spacing w:after="0"/>
        <w:ind w:left="709" w:right="54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Ремезов занимался проектированием и руководил строительством Тобольского кремля.</w:t>
      </w:r>
    </w:p>
    <w:p w:rsidR="003B0194" w:rsidRPr="00274DF6" w:rsidRDefault="003B0194" w:rsidP="00274DF6">
      <w:pPr>
        <w:shd w:val="clear" w:color="auto" w:fill="FFFFFF"/>
        <w:spacing w:after="0"/>
        <w:ind w:left="709" w:right="54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1711 году в Тобольск прибыл первый Сибирский губернатор князь Матвей Петрович Гагарин</w:t>
      </w:r>
      <w:r w:rsidR="00ED28BC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</w:t>
      </w: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 придавал огромное значение обороноспособности Сибири и ее столицы. Именно при Гагарине по чертежам </w:t>
      </w:r>
      <w:proofErr w:type="spellStart"/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Ремезова</w:t>
      </w:r>
      <w:proofErr w:type="spellEnd"/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построены важнейшие административные здания города Тобольска: Приказная палата, Гостиный двор; он разработал также и образцовый проект каменного дома для массовой частной застройки. В</w:t>
      </w:r>
      <w:r w:rsidR="00ED28BC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5" w:history="1">
        <w:r w:rsidRPr="00274D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Тюмени</w:t>
        </w:r>
      </w:hyperlink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Троицком монастыре по проекту </w:t>
      </w:r>
      <w:proofErr w:type="spellStart"/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Ремезова</w:t>
      </w:r>
      <w:proofErr w:type="spellEnd"/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построена Петропавловская церковь.</w:t>
      </w:r>
    </w:p>
    <w:p w:rsidR="00C81A73" w:rsidRPr="00274DF6" w:rsidRDefault="00C81A73" w:rsidP="00274DF6">
      <w:pPr>
        <w:shd w:val="clear" w:color="auto" w:fill="FFFFFF"/>
        <w:spacing w:after="0"/>
        <w:ind w:left="709" w:right="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возвращения в Тобольск, пока шло строительство Кремля в г. Тобольск</w:t>
      </w:r>
      <w:r w:rsidR="00ED28BC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67A1C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1701 году </w:t>
      </w: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Ремезов с</w:t>
      </w:r>
      <w:r w:rsidR="00ED28BC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оздал «Чертежную книгу Сибири»</w:t>
      </w:r>
      <w:r w:rsidR="0056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D28BC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81A73" w:rsidRPr="00274DF6" w:rsidRDefault="00ED28BC" w:rsidP="00274DF6">
      <w:pPr>
        <w:shd w:val="clear" w:color="auto" w:fill="FFFFFF"/>
        <w:spacing w:after="0"/>
        <w:ind w:left="709" w:right="54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 авторству</w:t>
      </w:r>
      <w:r w:rsidR="00C81A73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принадлежит</w:t>
      </w:r>
      <w:r w:rsidR="00567A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«Служебная чертежная книга», созданная в 1702—1730 годы</w:t>
      </w:r>
      <w:r w:rsidR="00C81A73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Во всех картографических работах Семёну </w:t>
      </w:r>
      <w:proofErr w:type="spellStart"/>
      <w:r w:rsidR="00104C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Ульяновичу</w:t>
      </w:r>
      <w:proofErr w:type="spellEnd"/>
      <w:r w:rsidR="00104C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помогали его сыновья, чему он был очень рад, так как его дело продолжалось в потомках. </w:t>
      </w:r>
      <w:r w:rsidR="00C81A73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«Служебная чертежная книга» является «своеобразной записной книжкой» семьи </w:t>
      </w:r>
      <w:proofErr w:type="spellStart"/>
      <w:r w:rsidR="00C81A73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Ремезовых</w:t>
      </w:r>
      <w:proofErr w:type="spellEnd"/>
      <w:r w:rsidR="00104C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их всеобщим наследием</w:t>
      </w:r>
      <w:r w:rsidR="00C81A73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340ED" w:rsidRPr="00274DF6" w:rsidRDefault="00274DF6" w:rsidP="00274DF6">
      <w:pPr>
        <w:shd w:val="clear" w:color="auto" w:fill="FFFFFF"/>
        <w:spacing w:after="0"/>
        <w:ind w:left="709" w:right="54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</w:t>
      </w:r>
      <w:r w:rsidR="00C81A73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ографическая</w:t>
      </w:r>
      <w:proofErr w:type="spellEnd"/>
      <w:r w:rsidR="00C81A73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чертежная книга» </w:t>
      </w:r>
      <w:r w:rsidR="00ED28BC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была </w:t>
      </w:r>
      <w:r w:rsidR="00C81A73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создана С</w:t>
      </w:r>
      <w:r w:rsidR="00ED28BC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.У. </w:t>
      </w:r>
      <w:proofErr w:type="spellStart"/>
      <w:r w:rsidR="00ED28BC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Ремезовым</w:t>
      </w:r>
      <w:proofErr w:type="spellEnd"/>
      <w:r w:rsidR="00ED28BC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1697—1711 годах, и</w:t>
      </w:r>
      <w:r w:rsidR="00C81A73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стория этой книги противоречива и во многом не ясна, — хотя книга и посвящена Пет</w:t>
      </w:r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 I, вручена она ему не была, в </w:t>
      </w:r>
      <w:r w:rsidR="00C81A73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России она</w:t>
      </w:r>
      <w:r w:rsidR="00ED28BC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почти неизвестна. Оригинал «</w:t>
      </w:r>
      <w:proofErr w:type="spellStart"/>
      <w:r w:rsidR="00ED28BC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</w:t>
      </w:r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C81A73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ографической</w:t>
      </w:r>
      <w:proofErr w:type="spellEnd"/>
      <w:r w:rsidR="00C81A73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книги» был обнаружен в архиве древних актов России лишь в начале XX века. Долгие годы книгу считали утерянной, но в 1958 году рукопись появилась в виде издания. Подлинник атласа, по настоящее время хранится в </w:t>
      </w:r>
      <w:proofErr w:type="spellStart"/>
      <w:r w:rsidR="00C81A73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Гутоновской</w:t>
      </w:r>
      <w:proofErr w:type="spellEnd"/>
      <w:r w:rsidR="00C81A73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библиотеке Гарвардского университета.</w:t>
      </w:r>
    </w:p>
    <w:p w:rsidR="00C81A73" w:rsidRPr="00274DF6" w:rsidRDefault="00C81A73" w:rsidP="00274DF6">
      <w:pPr>
        <w:spacing w:after="0"/>
        <w:ind w:left="709" w:right="54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Центральное место в обширном письменном наследии С.У. </w:t>
      </w:r>
      <w:proofErr w:type="spellStart"/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Ремезова</w:t>
      </w:r>
      <w:proofErr w:type="spellEnd"/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занимает </w:t>
      </w:r>
      <w:proofErr w:type="spellStart"/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Ремезовская</w:t>
      </w:r>
      <w:proofErr w:type="spellEnd"/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летопись — единственная сибирская летопись, украшенная рисунками.</w:t>
      </w:r>
    </w:p>
    <w:p w:rsidR="00C81A73" w:rsidRPr="00274DF6" w:rsidRDefault="00C81A73" w:rsidP="00274DF6">
      <w:pPr>
        <w:spacing w:after="0"/>
        <w:ind w:left="709" w:right="54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Последние известия о С.У. </w:t>
      </w:r>
      <w:proofErr w:type="spellStart"/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Ремезове</w:t>
      </w:r>
      <w:proofErr w:type="spellEnd"/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относятся к 1720— 1721 гг., когда с ним встречались в Тобольске немецкий ученый Д. Г. </w:t>
      </w:r>
      <w:proofErr w:type="spellStart"/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Мессершмидт</w:t>
      </w:r>
      <w:proofErr w:type="spellEnd"/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пленный шведский оф</w:t>
      </w:r>
      <w:r w:rsidR="00274DF6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ицер Филипп </w:t>
      </w:r>
      <w:proofErr w:type="spellStart"/>
      <w:r w:rsidR="00274DF6"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Табберт-Страленберг</w:t>
      </w:r>
      <w:proofErr w:type="spellEnd"/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Год и причина смерти С.У. </w:t>
      </w:r>
      <w:proofErr w:type="spellStart"/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Ремезова</w:t>
      </w:r>
      <w:proofErr w:type="spellEnd"/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неизвестны. Скорее всего, как пишут современники, он «сгорел» на работе.</w:t>
      </w:r>
    </w:p>
    <w:p w:rsidR="00C81A73" w:rsidRPr="00274DF6" w:rsidRDefault="00361EA9" w:rsidP="00274DF6">
      <w:pPr>
        <w:spacing w:after="0"/>
        <w:ind w:left="709" w:right="54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4D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Ремезов был передовым человеком своего времени. Идя в ногу с развитием русской жизни и науки в эпоху Петра, он уже в ранние годы этой эпохи провозглашает гимн наукам и знанию</w:t>
      </w:r>
    </w:p>
    <w:p w:rsidR="008A6371" w:rsidRPr="00274DF6" w:rsidRDefault="008A6371" w:rsidP="00274DF6">
      <w:pPr>
        <w:shd w:val="clear" w:color="auto" w:fill="FFFFFF"/>
        <w:spacing w:after="0"/>
        <w:ind w:left="709" w:right="54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Ремезов жил в эпоху бурных преобразований Петра I, когда, как никогда ранее, были востребованы навыки и таланты служилых людей, </w:t>
      </w: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направленные на нужды Отечества. Унаследовав от отца основы чертежного дела, Семен Ремезов неоднократно составлял карты окрестностей Тобольской губернии. В 1696 году </w:t>
      </w:r>
      <w:proofErr w:type="spellStart"/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Ремезову</w:t>
      </w:r>
      <w:proofErr w:type="spellEnd"/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боярским указом было поручено составление чертежа всей Сибирской земли. Данная работа положила начало уникальным по своим масштабам и характеру исследованиям, зафиксированным в географических атласах «Хронографическая чертежная книга» (1697-1711), «Чертежная книга Сибири» (1699-1701), «Служебная книга» (1702), а также в хронографическом труде «Летопись Сибирская Краткая Кунгурская» и иллюстрированной «Истории Сибирской».</w:t>
      </w:r>
    </w:p>
    <w:p w:rsidR="008A6371" w:rsidRPr="00274DF6" w:rsidRDefault="008A6371" w:rsidP="00274DF6">
      <w:pPr>
        <w:shd w:val="clear" w:color="auto" w:fill="FFFFFF"/>
        <w:spacing w:after="0"/>
        <w:ind w:left="709" w:right="54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Составленные </w:t>
      </w:r>
      <w:proofErr w:type="spellStart"/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Ремезовым</w:t>
      </w:r>
      <w:proofErr w:type="spellEnd"/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атласы не только поражают воображение потомков масштабом территорий, которые было необходимо подробно изучить в эпоху, когда люди передвигались лишь конным или водным</w:t>
      </w:r>
      <w:r w:rsidR="00FC5978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транспортом, но и все</w:t>
      </w:r>
      <w:r w:rsidR="00FC5978"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охватывающим разнообразием представленных в них сведений о географии, культуре, экономике, нравах и обычаях, царивших в разных уголках Сибири. Помимо научно-практического аспекта, картографические изображения </w:t>
      </w:r>
      <w:proofErr w:type="spellStart"/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Ремезова</w:t>
      </w:r>
      <w:proofErr w:type="spellEnd"/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представляют собой несомненную художественную ценность. Наверное, каждый современный историк или искусствовед, изучающий историю Сибири, хоть раз обратился к исследовательским трудам Семена </w:t>
      </w:r>
      <w:proofErr w:type="spellStart"/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Ульяновича</w:t>
      </w:r>
      <w:proofErr w:type="spellEnd"/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Ремезова</w:t>
      </w:r>
      <w:proofErr w:type="spellEnd"/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6371" w:rsidRPr="00274DF6" w:rsidRDefault="008A6371" w:rsidP="00274DF6">
      <w:pPr>
        <w:shd w:val="clear" w:color="auto" w:fill="FFFFFF"/>
        <w:spacing w:after="0"/>
        <w:ind w:left="709" w:right="54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Но, пожалуй, самым ярким наследием </w:t>
      </w:r>
      <w:proofErr w:type="spellStart"/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Ремезова</w:t>
      </w:r>
      <w:proofErr w:type="spellEnd"/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оставленным потомкам, живущим на земле Сибирской, стал архитектурный ансамбль Тобольского кремля, построенный по его чертежам</w:t>
      </w:r>
      <w:r w:rsidR="0010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радует и по сей день нас, жителей современного мира в стиле </w:t>
      </w:r>
      <w:proofErr w:type="spellStart"/>
      <w:r w:rsidR="0010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хай-тек</w:t>
      </w:r>
      <w:proofErr w:type="spellEnd"/>
      <w:r w:rsidRPr="00274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0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мы, жители современного Тобольска горды тем, что в нашем городе когда то жил такой замечательный мастер своего дела, преданный отечеству и родине, от начала и до конца...</w:t>
      </w:r>
    </w:p>
    <w:p w:rsidR="00C81A73" w:rsidRPr="00274DF6" w:rsidRDefault="00C81A73" w:rsidP="00274DF6">
      <w:pPr>
        <w:spacing w:before="100" w:beforeAutospacing="1" w:after="100" w:afterAutospacing="1"/>
        <w:ind w:left="709" w:right="5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1A73" w:rsidRPr="00274DF6" w:rsidSect="00274DF6"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C4D"/>
    <w:multiLevelType w:val="multilevel"/>
    <w:tmpl w:val="094C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104EB"/>
    <w:multiLevelType w:val="multilevel"/>
    <w:tmpl w:val="A38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134FBE"/>
    <w:rsid w:val="000C4795"/>
    <w:rsid w:val="00104C1E"/>
    <w:rsid w:val="00107221"/>
    <w:rsid w:val="00120A66"/>
    <w:rsid w:val="00134FBE"/>
    <w:rsid w:val="00147995"/>
    <w:rsid w:val="0016046F"/>
    <w:rsid w:val="001D2C19"/>
    <w:rsid w:val="00201538"/>
    <w:rsid w:val="00232B8D"/>
    <w:rsid w:val="00246D03"/>
    <w:rsid w:val="00257DBA"/>
    <w:rsid w:val="00274DF6"/>
    <w:rsid w:val="00285714"/>
    <w:rsid w:val="002A1275"/>
    <w:rsid w:val="00304A6C"/>
    <w:rsid w:val="0034360D"/>
    <w:rsid w:val="00344088"/>
    <w:rsid w:val="00361EA9"/>
    <w:rsid w:val="003B0194"/>
    <w:rsid w:val="00567A1C"/>
    <w:rsid w:val="005E2235"/>
    <w:rsid w:val="0060117E"/>
    <w:rsid w:val="0060377E"/>
    <w:rsid w:val="00686E20"/>
    <w:rsid w:val="007257AE"/>
    <w:rsid w:val="007B7F1A"/>
    <w:rsid w:val="00830C09"/>
    <w:rsid w:val="008A6371"/>
    <w:rsid w:val="008C7788"/>
    <w:rsid w:val="00945E21"/>
    <w:rsid w:val="00947526"/>
    <w:rsid w:val="009549C6"/>
    <w:rsid w:val="00A114FA"/>
    <w:rsid w:val="00A72076"/>
    <w:rsid w:val="00A84E4C"/>
    <w:rsid w:val="00AC7625"/>
    <w:rsid w:val="00C340ED"/>
    <w:rsid w:val="00C81A73"/>
    <w:rsid w:val="00D243AA"/>
    <w:rsid w:val="00D843D8"/>
    <w:rsid w:val="00D8622F"/>
    <w:rsid w:val="00E770CC"/>
    <w:rsid w:val="00E8099F"/>
    <w:rsid w:val="00EA168B"/>
    <w:rsid w:val="00EB42EC"/>
    <w:rsid w:val="00ED28BC"/>
    <w:rsid w:val="00ED6E09"/>
    <w:rsid w:val="00EF4918"/>
    <w:rsid w:val="00F0060F"/>
    <w:rsid w:val="00F30FB5"/>
    <w:rsid w:val="00FC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347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41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3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ru.wikipedia.org%2Fwiki%2F%25D0%25A2%25D1%258E%25D0%25BC%25D0%25B5%25D0%25BD%25D1%25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mvideo</cp:lastModifiedBy>
  <cp:revision>5</cp:revision>
  <dcterms:created xsi:type="dcterms:W3CDTF">2021-02-19T16:23:00Z</dcterms:created>
  <dcterms:modified xsi:type="dcterms:W3CDTF">2021-03-01T05:53:00Z</dcterms:modified>
</cp:coreProperties>
</file>