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Консультация для родителей подготовительной группы.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b/>
          <w:bCs/>
          <w:color w:val="000000"/>
          <w:sz w:val="27"/>
          <w:szCs w:val="27"/>
        </w:rPr>
        <w:t>Первый класс, или как подготовить ребенка к школе.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  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Весна — время особых хлопот в семьях будущих первоклассников. Скоро в школу.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 и сверстниками.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В детских садах  дети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</w:t>
      </w:r>
      <w:proofErr w:type="gramStart"/>
      <w:r>
        <w:rPr>
          <w:color w:val="000000"/>
          <w:sz w:val="27"/>
          <w:szCs w:val="27"/>
        </w:rPr>
        <w:t>..</w:t>
      </w:r>
      <w:proofErr w:type="gramEnd"/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 xml:space="preserve">Готовность к школе подразделяется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∙ </w:t>
      </w:r>
      <w:r>
        <w:rPr>
          <w:b/>
          <w:bCs/>
          <w:color w:val="000000"/>
          <w:sz w:val="27"/>
          <w:szCs w:val="27"/>
        </w:rPr>
        <w:t>Физиологическая готовность ребенка к школе.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∙ </w:t>
      </w:r>
      <w:r>
        <w:rPr>
          <w:b/>
          <w:bCs/>
          <w:color w:val="000000"/>
          <w:sz w:val="27"/>
          <w:szCs w:val="27"/>
        </w:rPr>
        <w:t>Психологическая готовность ребенка к школе.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Психологический аспект,  включает в себя три компонента: интеллектуальная готовность, личностная и социальная, эмоционально-волевая.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Интеллектуальная готовность к школе означает: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 первому классу у ребенка должен быть запас определенных знаний (речь о них пойдет ниже);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он доложен ориентироваться в пространстве, то есть знать, как пройти в школу и обратно, до магазина и так далее;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ребенок должен стремиться к получению новых знаний, то есть он должен быть любознателен;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должны соответствовать возрасту развитие памяти, речи, мышления.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Личностная и социальная готовность подразумевает следующее: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нравственное развитие, ребенок должен понимать, что хорошо, а что – плохо;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Эмоционально-волевая готовность ребенка к школе предполагает: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понимание ребенком, почему он идет в школу, важность обучения;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наличие интереса к учению и получению новых знаний;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способность ребенка выполнять задание, которое ему не совсем по душе, но этого требует учебная программа;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b/>
          <w:bCs/>
          <w:color w:val="000000"/>
          <w:sz w:val="27"/>
          <w:szCs w:val="27"/>
        </w:rPr>
        <w:t>Познавательная готовность ребенка к школе.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1) Внимание.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Заниматься каким-либо делом, не отвлекаясь, в течение двадцати-тридцати минут.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Находить сходства и отличия между предметами, картинками.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2) Математика.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Цифры от 0 до 10.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Прямой счет от 1 до 10 и обратный счет от 10 до 1.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Арифметические знаки</w:t>
      </w:r>
      <w:proofErr w:type="gramStart"/>
      <w:r>
        <w:rPr>
          <w:color w:val="000000"/>
          <w:sz w:val="27"/>
          <w:szCs w:val="27"/>
        </w:rPr>
        <w:t>: « », «-«, «=».</w:t>
      </w:r>
      <w:proofErr w:type="gramEnd"/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Деление круга, квадрата напополам, четыре части.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Ориентирование в пространстве и на листе бумаги: «справа, слева, вверху, внизу, над, под, за  и т. п.</w:t>
      </w:r>
      <w:proofErr w:type="gramEnd"/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3) Память.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Запоминание 10-12 картинок.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Рассказывание по памяти стишков, скороговорок, пословиц, сказок и т.п.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Пересказ  текста из 4-5 предложений.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4) Мышление.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Заканчивать предложение, например, «Река широкая, а ручей…», «Суп горячий, а компот…» и т. п.</w:t>
      </w:r>
      <w:proofErr w:type="gramEnd"/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Находить лишнее слово из группы слов, например, «стол, стул, кровать, сапоги, кресло», «лиса, медведь, волк, собака, заяц» и т. д.</w:t>
      </w:r>
      <w:proofErr w:type="gramEnd"/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  <w:sz w:val="27"/>
          <w:szCs w:val="27"/>
        </w:rPr>
        <w:t>Определять последовательность событий, чтобы сначала, а что – потом.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Находить несоответствия в рисунках, стихах-небылицах.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 xml:space="preserve">Складывать </w:t>
      </w:r>
      <w:proofErr w:type="spellStart"/>
      <w:r>
        <w:rPr>
          <w:color w:val="000000"/>
          <w:sz w:val="27"/>
          <w:szCs w:val="27"/>
        </w:rPr>
        <w:t>пазлы</w:t>
      </w:r>
      <w:proofErr w:type="spellEnd"/>
      <w:r>
        <w:rPr>
          <w:color w:val="000000"/>
          <w:sz w:val="27"/>
          <w:szCs w:val="27"/>
        </w:rPr>
        <w:t xml:space="preserve"> без помощи взрослого.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 xml:space="preserve">Сложить из бумаги вместе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взрослым, простой предмет: лодочку, кораблик.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5) Мелкая моторика.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Правильно держать в руке ручку, карандаш, кисть и регулировать силу их нажима при письме и рисовании.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Раскрашивать предметы и штриховать их, не выходя за контур.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Вырезать ножницами по линии, нарисованной на бумаге.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Выполнять аппликации.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6) Речь.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Составлять предложения из нескольких слов, например, кошка, двор, идти, солнечный зайчик, играть.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Понимать и объяснять смысл пословиц.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Составлять связный рассказ по картинке и серии картинок.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Выразительно рассказывать стихи с правильной интонацией.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Различать в словах буквы и звуки.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7) Окружающий мир.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Знать основные цвета, домашних и диких животных, птиц, деревья, грибы, цветы, овощи, фрукты и так далее.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Тренируем руку ребенка.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 xml:space="preserve">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</w:t>
      </w:r>
      <w:r>
        <w:rPr>
          <w:color w:val="000000"/>
          <w:sz w:val="27"/>
          <w:szCs w:val="27"/>
        </w:rPr>
        <w:lastRenderedPageBreak/>
        <w:t>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C277D4" w:rsidRDefault="00C277D4" w:rsidP="00C277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7A7A" w:rsidRDefault="00217A7A">
      <w:bookmarkStart w:id="0" w:name="_GoBack"/>
      <w:bookmarkEnd w:id="0"/>
    </w:p>
    <w:sectPr w:rsidR="0021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E6"/>
    <w:rsid w:val="00217A7A"/>
    <w:rsid w:val="008E04E6"/>
    <w:rsid w:val="00C2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7288</Characters>
  <Application>Microsoft Office Word</Application>
  <DocSecurity>0</DocSecurity>
  <Lines>60</Lines>
  <Paragraphs>17</Paragraphs>
  <ScaleCrop>false</ScaleCrop>
  <Company>HP</Company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79186310621</dc:creator>
  <cp:keywords/>
  <dc:description/>
  <cp:lastModifiedBy>79186310621</cp:lastModifiedBy>
  <cp:revision>2</cp:revision>
  <dcterms:created xsi:type="dcterms:W3CDTF">2021-03-10T15:47:00Z</dcterms:created>
  <dcterms:modified xsi:type="dcterms:W3CDTF">2021-03-10T15:48:00Z</dcterms:modified>
</cp:coreProperties>
</file>