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65" w:rsidRPr="005F7813" w:rsidRDefault="00066281" w:rsidP="00B678A2">
      <w:pPr>
        <w:jc w:val="right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Мясковский – это устремление целого </w:t>
      </w:r>
      <w:r w:rsidR="009342C6" w:rsidRPr="005F781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F7813">
        <w:rPr>
          <w:rFonts w:ascii="Times New Roman" w:hAnsi="Times New Roman" w:cs="Times New Roman"/>
          <w:sz w:val="28"/>
          <w:szCs w:val="28"/>
        </w:rPr>
        <w:t>поколения</w:t>
      </w:r>
    </w:p>
    <w:p w:rsidR="00066281" w:rsidRPr="005F7813" w:rsidRDefault="00066281" w:rsidP="00B678A2">
      <w:pPr>
        <w:jc w:val="right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русских музыкантов – первых, кто отдал себя </w:t>
      </w:r>
    </w:p>
    <w:p w:rsidR="00066281" w:rsidRPr="005F7813" w:rsidRDefault="00066281" w:rsidP="00B678A2">
      <w:pPr>
        <w:jc w:val="right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служению советской музыке.  </w:t>
      </w:r>
    </w:p>
    <w:p w:rsidR="00066281" w:rsidRPr="005F7813" w:rsidRDefault="00066281" w:rsidP="00B678A2">
      <w:pPr>
        <w:jc w:val="right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Д. Шостакович</w:t>
      </w:r>
    </w:p>
    <w:p w:rsidR="006B06D8" w:rsidRPr="005F7813" w:rsidRDefault="006B06D8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6D8" w:rsidRPr="005F7813" w:rsidRDefault="006B06D8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281" w:rsidRPr="005F7813" w:rsidRDefault="00066281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Творческий путь выдающегося советского композитора, педагога и общественного деятеля Николая Яковлевича Мясковского начался еще до Великой Октябрьской революции</w:t>
      </w:r>
      <w:r w:rsidR="0038604D" w:rsidRPr="005F7813">
        <w:rPr>
          <w:rFonts w:ascii="Times New Roman" w:hAnsi="Times New Roman" w:cs="Times New Roman"/>
          <w:sz w:val="28"/>
          <w:szCs w:val="28"/>
        </w:rPr>
        <w:t xml:space="preserve">. Николай Яковлевич является представителем старшего поколения советских композиторов. В его произведениях можно отметить связь традиций русской музыкальной классики с новаторскими тенденциями эпохи. </w:t>
      </w:r>
      <w:r w:rsidRPr="005F78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1597" w:rsidRPr="005F7813" w:rsidRDefault="00B1156D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Становление 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как композитора и как музыкального критика, и начало замечательной музыкальной дружбы с С.С. Прокофьевым, протянувшейся до конца жизни</w:t>
      </w:r>
      <w:r w:rsidR="00CA5068" w:rsidRPr="005F7813">
        <w:rPr>
          <w:rFonts w:ascii="Times New Roman" w:hAnsi="Times New Roman" w:cs="Times New Roman"/>
          <w:sz w:val="28"/>
          <w:szCs w:val="28"/>
        </w:rPr>
        <w:t xml:space="preserve">, началось еще в консерваторские годы. </w:t>
      </w:r>
      <w:r w:rsidRPr="005F7813">
        <w:rPr>
          <w:rFonts w:ascii="Times New Roman" w:hAnsi="Times New Roman" w:cs="Times New Roman"/>
          <w:sz w:val="28"/>
          <w:szCs w:val="28"/>
        </w:rPr>
        <w:t xml:space="preserve">  </w:t>
      </w:r>
      <w:r w:rsidR="00CA5068" w:rsidRPr="005F781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CA5068" w:rsidRPr="005F7813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="00CA5068" w:rsidRPr="005F7813">
        <w:rPr>
          <w:rFonts w:ascii="Times New Roman" w:hAnsi="Times New Roman" w:cs="Times New Roman"/>
          <w:sz w:val="28"/>
          <w:szCs w:val="28"/>
        </w:rPr>
        <w:t xml:space="preserve"> был </w:t>
      </w:r>
      <w:r w:rsidRPr="005F7813">
        <w:rPr>
          <w:rFonts w:ascii="Times New Roman" w:hAnsi="Times New Roman" w:cs="Times New Roman"/>
          <w:sz w:val="28"/>
          <w:szCs w:val="28"/>
        </w:rPr>
        <w:t xml:space="preserve">холоден к Шопену и Листу, Балакиреву и Глазунову, в которых композитор не видит простоты и благородства, однако ему симпатичны такие разные художники, как Чайковский,  Римский- Корсаков и Скрябин.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Мясковскому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близок путь Рахманинова и, особенно,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Метнера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,  однако в консерваторские годы он отдает дань Шёнбергу и его последователям. Особенно интересны суждения будущего выдающегося симфониста о жанре  симфонии,  уже с первых шагов в этой области заявивший себя как самоуглубленный  лирик, композитор ставит Чайковского на одну ступень с Бетховеном.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,  так же как и его великий предшественник, считает симфонию жанром, в котором   наиболее полно и искренне может выразить себя человеческая душа. Из-за остро- индивидуального восприятия музыки Николай Яковлевич, деликатный и тактичный  в реальной жизни, бывал неоправданно резок и груб в суждении о музыке таких великих симфонистов, как Брамс,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Брукнер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и Малер.</w:t>
      </w:r>
      <w:r w:rsidR="005E1597" w:rsidRPr="005F7813">
        <w:rPr>
          <w:rFonts w:ascii="Times New Roman" w:hAnsi="Times New Roman" w:cs="Times New Roman"/>
          <w:sz w:val="28"/>
          <w:szCs w:val="28"/>
        </w:rPr>
        <w:t xml:space="preserve"> Среди более значительных и </w:t>
      </w:r>
      <w:proofErr w:type="gramStart"/>
      <w:r w:rsidR="005E1597" w:rsidRPr="005F7813">
        <w:rPr>
          <w:rFonts w:ascii="Times New Roman" w:hAnsi="Times New Roman" w:cs="Times New Roman"/>
          <w:sz w:val="28"/>
          <w:szCs w:val="28"/>
        </w:rPr>
        <w:t>любимых  произведении</w:t>
      </w:r>
      <w:proofErr w:type="gramEnd"/>
      <w:r w:rsidR="005E1597" w:rsidRPr="005F7813">
        <w:rPr>
          <w:rFonts w:ascii="Times New Roman" w:hAnsi="Times New Roman" w:cs="Times New Roman"/>
          <w:sz w:val="28"/>
          <w:szCs w:val="28"/>
        </w:rPr>
        <w:t xml:space="preserve">  композитор называл:  « “Китеж” Римского-Корсакова, цикл “</w:t>
      </w:r>
      <w:proofErr w:type="spellStart"/>
      <w:r w:rsidR="005E1597" w:rsidRPr="005F7813">
        <w:rPr>
          <w:rFonts w:ascii="Times New Roman" w:hAnsi="Times New Roman" w:cs="Times New Roman"/>
          <w:sz w:val="28"/>
          <w:szCs w:val="28"/>
        </w:rPr>
        <w:t>Нибелунгов</w:t>
      </w:r>
      <w:proofErr w:type="spellEnd"/>
      <w:r w:rsidR="005E1597" w:rsidRPr="005F7813">
        <w:rPr>
          <w:rFonts w:ascii="Times New Roman" w:hAnsi="Times New Roman" w:cs="Times New Roman"/>
          <w:sz w:val="28"/>
          <w:szCs w:val="28"/>
        </w:rPr>
        <w:t xml:space="preserve">” Вагнера, З-я симфония, </w:t>
      </w:r>
      <w:r w:rsidR="005E1597" w:rsidRPr="005F7813">
        <w:rPr>
          <w:rFonts w:ascii="Times New Roman" w:hAnsi="Times New Roman" w:cs="Times New Roman"/>
          <w:sz w:val="28"/>
          <w:szCs w:val="28"/>
        </w:rPr>
        <w:lastRenderedPageBreak/>
        <w:t>“Экстаз” и “Прометей” Скрябина, Дебюсси, “Испанская рапсодия” Равеля и “</w:t>
      </w:r>
      <w:proofErr w:type="spellStart"/>
      <w:r w:rsidR="005E1597" w:rsidRPr="005F7813">
        <w:rPr>
          <w:rFonts w:ascii="Times New Roman" w:hAnsi="Times New Roman" w:cs="Times New Roman"/>
          <w:sz w:val="28"/>
          <w:szCs w:val="28"/>
        </w:rPr>
        <w:t>Пелеас</w:t>
      </w:r>
      <w:proofErr w:type="spellEnd"/>
      <w:r w:rsidR="005E1597" w:rsidRPr="005F781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5E1597" w:rsidRPr="005F7813">
        <w:rPr>
          <w:rFonts w:ascii="Times New Roman" w:hAnsi="Times New Roman" w:cs="Times New Roman"/>
          <w:sz w:val="28"/>
          <w:szCs w:val="28"/>
        </w:rPr>
        <w:t>Шёнберга</w:t>
      </w:r>
      <w:proofErr w:type="spellEnd"/>
      <w:r w:rsidR="005E1597" w:rsidRPr="005F781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342C6" w:rsidRPr="005F7813" w:rsidRDefault="00457568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Сам Николай Яковлевич</w:t>
      </w:r>
      <w:r w:rsidR="005E1597" w:rsidRPr="005F7813">
        <w:rPr>
          <w:rFonts w:ascii="Times New Roman" w:hAnsi="Times New Roman" w:cs="Times New Roman"/>
          <w:sz w:val="28"/>
          <w:szCs w:val="28"/>
        </w:rPr>
        <w:t xml:space="preserve"> считал свой дар «убогим», «скромным» и «наивным» — об одном из своих ранних сочинений он восклицал, как наивно оно по сравнению с «Поэмой </w:t>
      </w:r>
      <w:r w:rsidRPr="005F7813">
        <w:rPr>
          <w:rFonts w:ascii="Times New Roman" w:hAnsi="Times New Roman" w:cs="Times New Roman"/>
          <w:sz w:val="28"/>
          <w:szCs w:val="28"/>
        </w:rPr>
        <w:t xml:space="preserve"> </w:t>
      </w:r>
      <w:r w:rsidR="005E1597" w:rsidRPr="005F7813">
        <w:rPr>
          <w:rFonts w:ascii="Times New Roman" w:hAnsi="Times New Roman" w:cs="Times New Roman"/>
          <w:sz w:val="28"/>
          <w:szCs w:val="28"/>
        </w:rPr>
        <w:t>экстаза» Скрябина, а после исполнения одной из последних симфоний сокрушался о наивности своего симфонического творчества в сравнении с симфонизмом Шоста</w:t>
      </w:r>
      <w:r w:rsidRPr="005F7813">
        <w:rPr>
          <w:rFonts w:ascii="Times New Roman" w:hAnsi="Times New Roman" w:cs="Times New Roman"/>
          <w:sz w:val="28"/>
          <w:szCs w:val="28"/>
        </w:rPr>
        <w:t xml:space="preserve">ковича. Однако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="005E1597" w:rsidRPr="005F7813">
        <w:rPr>
          <w:rFonts w:ascii="Times New Roman" w:hAnsi="Times New Roman" w:cs="Times New Roman"/>
          <w:sz w:val="28"/>
          <w:szCs w:val="28"/>
        </w:rPr>
        <w:t xml:space="preserve"> еще до поступления в консерваторию и до конца жизни верил в с</w:t>
      </w:r>
      <w:r w:rsidRPr="005F7813">
        <w:rPr>
          <w:rFonts w:ascii="Times New Roman" w:hAnsi="Times New Roman" w:cs="Times New Roman"/>
          <w:sz w:val="28"/>
          <w:szCs w:val="28"/>
        </w:rPr>
        <w:t>вое призвание и был верен ему. Н</w:t>
      </w:r>
      <w:r w:rsidR="005E1597" w:rsidRPr="005F7813">
        <w:rPr>
          <w:rFonts w:ascii="Times New Roman" w:hAnsi="Times New Roman" w:cs="Times New Roman"/>
          <w:sz w:val="28"/>
          <w:szCs w:val="28"/>
        </w:rPr>
        <w:t xml:space="preserve">о он не был просто добросовестным тружеником, у его музы — свое лицо, пускай с не всем понятной красотою.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классичен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</w:t>
      </w:r>
      <w:r w:rsidR="005E1597" w:rsidRPr="005F7813">
        <w:rPr>
          <w:rFonts w:ascii="Times New Roman" w:hAnsi="Times New Roman" w:cs="Times New Roman"/>
          <w:sz w:val="28"/>
          <w:szCs w:val="28"/>
        </w:rPr>
        <w:t xml:space="preserve"> не столько в области формы, сколько в складе своего мышления вообще.</w:t>
      </w:r>
      <w:r w:rsidR="009342C6" w:rsidRPr="005F7813">
        <w:rPr>
          <w:rFonts w:ascii="Times New Roman" w:hAnsi="Times New Roman" w:cs="Times New Roman"/>
          <w:sz w:val="28"/>
          <w:szCs w:val="28"/>
        </w:rPr>
        <w:t xml:space="preserve"> В произведениях </w:t>
      </w:r>
      <w:proofErr w:type="spellStart"/>
      <w:r w:rsidR="009342C6"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="009342C6" w:rsidRPr="005F7813">
        <w:rPr>
          <w:rFonts w:ascii="Times New Roman" w:hAnsi="Times New Roman" w:cs="Times New Roman"/>
          <w:sz w:val="28"/>
          <w:szCs w:val="28"/>
        </w:rPr>
        <w:t xml:space="preserve"> ощущается, весьма значительное, во всех жанрах  влияние симфонического творчества Скрябина (особенно в сочинениях консерваторского периода).</w:t>
      </w:r>
    </w:p>
    <w:p w:rsidR="009342C6" w:rsidRPr="005F7813" w:rsidRDefault="009342C6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Сам композитор отмечал свою склонность к неглубокой грусти и заявлял, что «в сущности, пессимизм у меня не глубокий», но, тем не менее, многие наиболее искренние и глубокие страницы музыки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пронизаны ощущением мужественно переживаемой необъятной скорби (из ранних сочинений мы это можем сказать о симфонической притче «молчание» и о 2-й симфонии). Сочинения оптимистического толка, хотя и не уступают своим антиподам в мастерстве и добросовестности, гораздо меньше отражают душевный склад композитора, за что они, по-видимому, вызывали нарекания со стороны истового оптимиста Прокофьева (за исключением гениальной 16-й симфонии 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F78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F781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>).</w:t>
      </w:r>
    </w:p>
    <w:p w:rsidR="006E5F5A" w:rsidRPr="005F7813" w:rsidRDefault="006E5F5A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Уже</w:t>
      </w:r>
      <w:r w:rsidR="003357BB" w:rsidRPr="005F7813">
        <w:rPr>
          <w:rFonts w:ascii="Times New Roman" w:hAnsi="Times New Roman" w:cs="Times New Roman"/>
          <w:sz w:val="28"/>
          <w:szCs w:val="28"/>
        </w:rPr>
        <w:t xml:space="preserve"> </w:t>
      </w:r>
      <w:r w:rsidRPr="005F7813">
        <w:rPr>
          <w:rFonts w:ascii="Times New Roman" w:hAnsi="Times New Roman" w:cs="Times New Roman"/>
          <w:sz w:val="28"/>
          <w:szCs w:val="28"/>
        </w:rPr>
        <w:t>в годы обучения в консерватории намечаются многие характ</w:t>
      </w:r>
      <w:r w:rsidR="003357BB" w:rsidRPr="005F7813">
        <w:rPr>
          <w:rFonts w:ascii="Times New Roman" w:hAnsi="Times New Roman" w:cs="Times New Roman"/>
          <w:sz w:val="28"/>
          <w:szCs w:val="28"/>
        </w:rPr>
        <w:t xml:space="preserve">ерные черты зрелого творчества </w:t>
      </w:r>
      <w:proofErr w:type="spellStart"/>
      <w:r w:rsidR="003357BB" w:rsidRPr="005F7813">
        <w:rPr>
          <w:rFonts w:ascii="Times New Roman" w:hAnsi="Times New Roman" w:cs="Times New Roman"/>
          <w:sz w:val="28"/>
          <w:szCs w:val="28"/>
        </w:rPr>
        <w:t>М</w:t>
      </w:r>
      <w:r w:rsidRPr="005F7813">
        <w:rPr>
          <w:rFonts w:ascii="Times New Roman" w:hAnsi="Times New Roman" w:cs="Times New Roman"/>
          <w:sz w:val="28"/>
          <w:szCs w:val="28"/>
        </w:rPr>
        <w:t>ясков</w:t>
      </w:r>
      <w:r w:rsidR="003357BB" w:rsidRPr="005F781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357BB" w:rsidRPr="005F7813">
        <w:rPr>
          <w:rFonts w:ascii="Times New Roman" w:hAnsi="Times New Roman" w:cs="Times New Roman"/>
          <w:sz w:val="28"/>
          <w:szCs w:val="28"/>
        </w:rPr>
        <w:t xml:space="preserve">. Это - </w:t>
      </w:r>
      <w:r w:rsidRPr="005F7813">
        <w:rPr>
          <w:rFonts w:ascii="Times New Roman" w:hAnsi="Times New Roman" w:cs="Times New Roman"/>
          <w:sz w:val="28"/>
          <w:szCs w:val="28"/>
        </w:rPr>
        <w:t xml:space="preserve">в первую очередь, преобладание субъективно-лирических образов, выдержанных в элегических тонах («мой дар убог», из цикла «размышления» на слова </w:t>
      </w:r>
      <w:r w:rsidR="003357BB" w:rsidRPr="005F7813">
        <w:rPr>
          <w:rFonts w:ascii="Times New Roman" w:hAnsi="Times New Roman" w:cs="Times New Roman"/>
          <w:sz w:val="28"/>
          <w:szCs w:val="28"/>
        </w:rPr>
        <w:t>Е. Б</w:t>
      </w:r>
      <w:r w:rsidRPr="005F7813">
        <w:rPr>
          <w:rFonts w:ascii="Times New Roman" w:hAnsi="Times New Roman" w:cs="Times New Roman"/>
          <w:sz w:val="28"/>
          <w:szCs w:val="28"/>
        </w:rPr>
        <w:t>аратынского,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5F7813">
        <w:rPr>
          <w:rFonts w:ascii="Times New Roman" w:hAnsi="Times New Roman" w:cs="Times New Roman"/>
          <w:sz w:val="28"/>
          <w:szCs w:val="28"/>
        </w:rPr>
        <w:t xml:space="preserve">. 1, 1907 г.), зачастую таящих прорывающуюся по ходу развития образа душевную боль (Соната для ф-п. № 1 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F7813">
        <w:rPr>
          <w:rFonts w:ascii="Times New Roman" w:hAnsi="Times New Roman" w:cs="Times New Roman"/>
          <w:sz w:val="28"/>
          <w:szCs w:val="28"/>
        </w:rPr>
        <w:t>-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F7813">
        <w:rPr>
          <w:rFonts w:ascii="Times New Roman" w:hAnsi="Times New Roman" w:cs="Times New Roman"/>
          <w:sz w:val="28"/>
          <w:szCs w:val="28"/>
        </w:rPr>
        <w:t xml:space="preserve">, 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5F7813">
        <w:rPr>
          <w:rFonts w:ascii="Times New Roman" w:hAnsi="Times New Roman" w:cs="Times New Roman"/>
          <w:sz w:val="28"/>
          <w:szCs w:val="28"/>
        </w:rPr>
        <w:t xml:space="preserve">. 6 (1907–1909 гг.), 1-я часть), </w:t>
      </w:r>
    </w:p>
    <w:p w:rsidR="006E5F5A" w:rsidRPr="005F7813" w:rsidRDefault="006E5F5A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>зловещего колорита («молчание», симфоническая притча по Э. По, ор. 9,1909–</w:t>
      </w:r>
    </w:p>
    <w:p w:rsidR="006E5F5A" w:rsidRPr="005F7813" w:rsidRDefault="006E5F5A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lastRenderedPageBreak/>
        <w:t>1910 гг.), драматических (1-я симфония с-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F7813">
        <w:rPr>
          <w:rFonts w:ascii="Times New Roman" w:hAnsi="Times New Roman" w:cs="Times New Roman"/>
          <w:sz w:val="28"/>
          <w:szCs w:val="28"/>
        </w:rPr>
        <w:t xml:space="preserve">, 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5F7813">
        <w:rPr>
          <w:rFonts w:ascii="Times New Roman" w:hAnsi="Times New Roman" w:cs="Times New Roman"/>
          <w:sz w:val="28"/>
          <w:szCs w:val="28"/>
        </w:rPr>
        <w:t xml:space="preserve">. 3, 1-я часть, главная партия). невыразимая печаль таится даже в мажорной кантилене (1-я симфония, 2-я часть; яркие примеры из зрелого творчества — в З-й фортепианной сонате и в 6-й симфонии). расширение побочной партии в сонатных </w:t>
      </w:r>
      <w:proofErr w:type="spellStart"/>
      <w:r w:rsidRPr="005F7813">
        <w:rPr>
          <w:rFonts w:ascii="Times New Roman" w:hAnsi="Times New Roman" w:cs="Times New Roman"/>
          <w:sz w:val="28"/>
          <w:szCs w:val="28"/>
          <w:lang w:val="en-US"/>
        </w:rPr>
        <w:t>allegri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(начиная с первой симфонии) за счет введения новых тем — так же яркая черта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лиризации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образного содержания. Столь хара</w:t>
      </w:r>
      <w:r w:rsidR="003357BB" w:rsidRPr="005F7813">
        <w:rPr>
          <w:rFonts w:ascii="Times New Roman" w:hAnsi="Times New Roman" w:cs="Times New Roman"/>
          <w:sz w:val="28"/>
          <w:szCs w:val="28"/>
        </w:rPr>
        <w:t xml:space="preserve">ктерный для </w:t>
      </w:r>
      <w:proofErr w:type="spellStart"/>
      <w:r w:rsidR="003357BB" w:rsidRPr="005F7813">
        <w:rPr>
          <w:rFonts w:ascii="Times New Roman" w:hAnsi="Times New Roman" w:cs="Times New Roman"/>
          <w:sz w:val="28"/>
          <w:szCs w:val="28"/>
        </w:rPr>
        <w:t>М</w:t>
      </w:r>
      <w:r w:rsidRPr="005F7813">
        <w:rPr>
          <w:rFonts w:ascii="Times New Roman" w:hAnsi="Times New Roman" w:cs="Times New Roman"/>
          <w:sz w:val="28"/>
          <w:szCs w:val="28"/>
        </w:rPr>
        <w:t>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московского периода тип темы-монолога зарождается </w:t>
      </w:r>
    </w:p>
    <w:p w:rsidR="006E5F5A" w:rsidRPr="005F7813" w:rsidRDefault="006E5F5A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в консерваторских сочинениях. Это и взволнованно-страстный монолог (2-я симфония 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cis</w:t>
      </w:r>
      <w:r w:rsidRPr="005F7813">
        <w:rPr>
          <w:rFonts w:ascii="Times New Roman" w:hAnsi="Times New Roman" w:cs="Times New Roman"/>
          <w:sz w:val="28"/>
          <w:szCs w:val="28"/>
        </w:rPr>
        <w:t>-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F7813">
        <w:rPr>
          <w:rFonts w:ascii="Times New Roman" w:hAnsi="Times New Roman" w:cs="Times New Roman"/>
          <w:sz w:val="28"/>
          <w:szCs w:val="28"/>
        </w:rPr>
        <w:t xml:space="preserve">, 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5F7813">
        <w:rPr>
          <w:rFonts w:ascii="Times New Roman" w:hAnsi="Times New Roman" w:cs="Times New Roman"/>
          <w:sz w:val="28"/>
          <w:szCs w:val="28"/>
        </w:rPr>
        <w:t xml:space="preserve">. 11 (1910–1911 гг.) 1-я часть, главная партия; 1-я соната для ф-но, 2-я часть, главная партия), и полный разрушительной энергии «хоровой монолог» (1-я соната для ф-п, 4-я часть, вступление). С формированием этого типа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тематизма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связанно формиро</w:t>
      </w:r>
      <w:r w:rsidR="003357BB" w:rsidRPr="005F7813">
        <w:rPr>
          <w:rFonts w:ascii="Times New Roman" w:hAnsi="Times New Roman" w:cs="Times New Roman"/>
          <w:sz w:val="28"/>
          <w:szCs w:val="28"/>
        </w:rPr>
        <w:t xml:space="preserve">вание индивидуальных интонаций </w:t>
      </w:r>
      <w:proofErr w:type="spellStart"/>
      <w:r w:rsidR="003357BB" w:rsidRPr="005F7813">
        <w:rPr>
          <w:rFonts w:ascii="Times New Roman" w:hAnsi="Times New Roman" w:cs="Times New Roman"/>
          <w:sz w:val="28"/>
          <w:szCs w:val="28"/>
        </w:rPr>
        <w:t>М</w:t>
      </w:r>
      <w:r w:rsidRPr="005F7813">
        <w:rPr>
          <w:rFonts w:ascii="Times New Roman" w:hAnsi="Times New Roman" w:cs="Times New Roman"/>
          <w:sz w:val="28"/>
          <w:szCs w:val="28"/>
        </w:rPr>
        <w:t>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>, явно заметное в консер</w:t>
      </w:r>
      <w:r w:rsidR="003357BB" w:rsidRPr="005F7813">
        <w:rPr>
          <w:rFonts w:ascii="Times New Roman" w:hAnsi="Times New Roman" w:cs="Times New Roman"/>
          <w:sz w:val="28"/>
          <w:szCs w:val="28"/>
        </w:rPr>
        <w:t>ваторских сочинениях. У</w:t>
      </w:r>
      <w:r w:rsidRPr="005F7813">
        <w:rPr>
          <w:rFonts w:ascii="Times New Roman" w:hAnsi="Times New Roman" w:cs="Times New Roman"/>
          <w:sz w:val="28"/>
          <w:szCs w:val="28"/>
        </w:rPr>
        <w:t>же в них находит</w:t>
      </w:r>
      <w:r w:rsidR="003357BB" w:rsidRPr="005F7813">
        <w:rPr>
          <w:rFonts w:ascii="Times New Roman" w:hAnsi="Times New Roman" w:cs="Times New Roman"/>
          <w:sz w:val="28"/>
          <w:szCs w:val="28"/>
        </w:rPr>
        <w:t xml:space="preserve"> успешную реализацию, характерное</w:t>
      </w:r>
      <w:r w:rsidRPr="005F781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3357BB" w:rsidRPr="005F7813">
        <w:rPr>
          <w:rFonts w:ascii="Times New Roman" w:hAnsi="Times New Roman" w:cs="Times New Roman"/>
          <w:sz w:val="28"/>
          <w:szCs w:val="28"/>
        </w:rPr>
        <w:t>М</w:t>
      </w:r>
      <w:r w:rsidRPr="005F7813">
        <w:rPr>
          <w:rFonts w:ascii="Times New Roman" w:hAnsi="Times New Roman" w:cs="Times New Roman"/>
          <w:sz w:val="28"/>
          <w:szCs w:val="28"/>
        </w:rPr>
        <w:t>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стремление к индивидуализации структуры цикла в связи с конкретным </w:t>
      </w:r>
      <w:r w:rsidR="003357BB" w:rsidRPr="005F7813">
        <w:rPr>
          <w:rFonts w:ascii="Times New Roman" w:hAnsi="Times New Roman" w:cs="Times New Roman"/>
          <w:sz w:val="28"/>
          <w:szCs w:val="28"/>
        </w:rPr>
        <w:t>художественным замыслом. Н</w:t>
      </w:r>
      <w:r w:rsidRPr="005F7813">
        <w:rPr>
          <w:rFonts w:ascii="Times New Roman" w:hAnsi="Times New Roman" w:cs="Times New Roman"/>
          <w:sz w:val="28"/>
          <w:szCs w:val="28"/>
        </w:rPr>
        <w:t xml:space="preserve">апример, стремление к объединению цикла сквозным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тематизмом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и сквозным драматургическим планом в 1-й фортепианной сонате, где 1-я часть, написанная в форме фуги, выполняет роль вступления к циклу; другой </w:t>
      </w:r>
      <w:r w:rsidR="003357BB" w:rsidRPr="005F7813">
        <w:rPr>
          <w:rFonts w:ascii="Times New Roman" w:hAnsi="Times New Roman" w:cs="Times New Roman"/>
          <w:sz w:val="28"/>
          <w:szCs w:val="28"/>
        </w:rPr>
        <w:t xml:space="preserve">пример — часто используемая </w:t>
      </w:r>
      <w:proofErr w:type="spellStart"/>
      <w:r w:rsidR="003357BB" w:rsidRPr="005F7813">
        <w:rPr>
          <w:rFonts w:ascii="Times New Roman" w:hAnsi="Times New Roman" w:cs="Times New Roman"/>
          <w:sz w:val="28"/>
          <w:szCs w:val="28"/>
        </w:rPr>
        <w:t>М</w:t>
      </w:r>
      <w:r w:rsidRPr="005F7813">
        <w:rPr>
          <w:rFonts w:ascii="Times New Roman" w:hAnsi="Times New Roman" w:cs="Times New Roman"/>
          <w:sz w:val="28"/>
          <w:szCs w:val="28"/>
        </w:rPr>
        <w:t>ясковским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и впоследствии трехчастная структура цикла, где в связи с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лиризацией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субъективизацией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содержания редуцируется скер</w:t>
      </w:r>
      <w:r w:rsidR="003357BB" w:rsidRPr="005F7813">
        <w:rPr>
          <w:rFonts w:ascii="Times New Roman" w:hAnsi="Times New Roman" w:cs="Times New Roman"/>
          <w:sz w:val="28"/>
          <w:szCs w:val="28"/>
        </w:rPr>
        <w:t>цо.  В</w:t>
      </w:r>
      <w:r w:rsidRPr="005F7813">
        <w:rPr>
          <w:rFonts w:ascii="Times New Roman" w:hAnsi="Times New Roman" w:cs="Times New Roman"/>
          <w:sz w:val="28"/>
          <w:szCs w:val="28"/>
        </w:rPr>
        <w:t xml:space="preserve"> целом же в ранних сочинениях следует отметить гораздо большее стремление к ясности гармонии, близость ее к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позднеромантической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>, некоторую закрепощенность в плане контрапункта (например, в 1-й симфонии), ощутимая каноничность в построении крупной формы (в частности, классичность тонального плана как от</w:t>
      </w:r>
      <w:r w:rsidR="003357BB" w:rsidRPr="005F7813">
        <w:rPr>
          <w:rFonts w:ascii="Times New Roman" w:hAnsi="Times New Roman" w:cs="Times New Roman"/>
          <w:sz w:val="28"/>
          <w:szCs w:val="28"/>
        </w:rPr>
        <w:t>дельных частей, так и цикла). Н</w:t>
      </w:r>
      <w:r w:rsidRPr="005F7813">
        <w:rPr>
          <w:rFonts w:ascii="Times New Roman" w:hAnsi="Times New Roman" w:cs="Times New Roman"/>
          <w:sz w:val="28"/>
          <w:szCs w:val="28"/>
        </w:rPr>
        <w:t xml:space="preserve">о </w:t>
      </w:r>
      <w:r w:rsidR="003357BB" w:rsidRPr="005F7813">
        <w:rPr>
          <w:rFonts w:ascii="Times New Roman" w:hAnsi="Times New Roman" w:cs="Times New Roman"/>
          <w:sz w:val="28"/>
          <w:szCs w:val="28"/>
        </w:rPr>
        <w:t xml:space="preserve">именно на фундаменте освоенных </w:t>
      </w:r>
      <w:proofErr w:type="spellStart"/>
      <w:r w:rsidR="003357BB" w:rsidRPr="005F7813">
        <w:rPr>
          <w:rFonts w:ascii="Times New Roman" w:hAnsi="Times New Roman" w:cs="Times New Roman"/>
          <w:sz w:val="28"/>
          <w:szCs w:val="28"/>
        </w:rPr>
        <w:t>М</w:t>
      </w:r>
      <w:r w:rsidRPr="005F7813">
        <w:rPr>
          <w:rFonts w:ascii="Times New Roman" w:hAnsi="Times New Roman" w:cs="Times New Roman"/>
          <w:sz w:val="28"/>
          <w:szCs w:val="28"/>
        </w:rPr>
        <w:t>ясковским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традиций он возведет «Чудный град» своей музыки.</w:t>
      </w:r>
    </w:p>
    <w:p w:rsidR="006B06D8" w:rsidRPr="005F7813" w:rsidRDefault="003357BB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B06D8" w:rsidRPr="005F7813">
        <w:rPr>
          <w:rFonts w:ascii="Times New Roman" w:hAnsi="Times New Roman" w:cs="Times New Roman"/>
          <w:sz w:val="28"/>
          <w:szCs w:val="28"/>
        </w:rPr>
        <w:t xml:space="preserve">Творческий путь Н.Я </w:t>
      </w:r>
      <w:proofErr w:type="spellStart"/>
      <w:r w:rsidR="006B06D8"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="006B06D8" w:rsidRPr="005F7813">
        <w:rPr>
          <w:rFonts w:ascii="Times New Roman" w:hAnsi="Times New Roman" w:cs="Times New Roman"/>
          <w:sz w:val="28"/>
          <w:szCs w:val="28"/>
        </w:rPr>
        <w:t xml:space="preserve"> формировался в сложный период, между двух революций. И это не могло не повлиять на эмоциональный тонус его музыки тех лет. В 30-е годы, как пишет Л.Карклиньш, происходит просветление его стиля и обновление идей. Это и определило постепенную эволюцию музыкального языка, в частности гармонии композтитора.</w:t>
      </w:r>
    </w:p>
    <w:p w:rsidR="006B06D8" w:rsidRPr="005F7813" w:rsidRDefault="006B06D8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В начале творческого пути (1909 года) Мясковский в области гармонии во многом продолжает традиции русских классиков: М.П. Мусоргского, П.И. </w:t>
      </w:r>
      <w:r w:rsidRPr="005F7813">
        <w:rPr>
          <w:rFonts w:ascii="Times New Roman" w:hAnsi="Times New Roman" w:cs="Times New Roman"/>
          <w:sz w:val="28"/>
          <w:szCs w:val="28"/>
        </w:rPr>
        <w:lastRenderedPageBreak/>
        <w:t>Чайковского, Н.А. Римского- Корсакова.</w:t>
      </w:r>
      <w:r w:rsidR="008E56D9" w:rsidRPr="005F7813">
        <w:rPr>
          <w:rFonts w:ascii="Times New Roman" w:hAnsi="Times New Roman" w:cs="Times New Roman"/>
          <w:sz w:val="28"/>
          <w:szCs w:val="28"/>
        </w:rPr>
        <w:t xml:space="preserve"> Но особенно близки ему были Скрябин и </w:t>
      </w:r>
      <w:proofErr w:type="spellStart"/>
      <w:r w:rsidR="008E56D9" w:rsidRPr="005F7813">
        <w:rPr>
          <w:rFonts w:ascii="Times New Roman" w:hAnsi="Times New Roman" w:cs="Times New Roman"/>
          <w:sz w:val="28"/>
          <w:szCs w:val="28"/>
        </w:rPr>
        <w:t>Метнер</w:t>
      </w:r>
      <w:proofErr w:type="spellEnd"/>
      <w:r w:rsidR="008E56D9" w:rsidRPr="005F7813">
        <w:rPr>
          <w:rFonts w:ascii="Times New Roman" w:hAnsi="Times New Roman" w:cs="Times New Roman"/>
          <w:sz w:val="28"/>
          <w:szCs w:val="28"/>
        </w:rPr>
        <w:t xml:space="preserve">. Сам </w:t>
      </w:r>
      <w:proofErr w:type="spellStart"/>
      <w:r w:rsidR="008E56D9" w:rsidRPr="005F7813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="008E56D9" w:rsidRPr="005F7813">
        <w:rPr>
          <w:rFonts w:ascii="Times New Roman" w:hAnsi="Times New Roman" w:cs="Times New Roman"/>
          <w:sz w:val="28"/>
          <w:szCs w:val="28"/>
        </w:rPr>
        <w:t xml:space="preserve"> писал: «… почему </w:t>
      </w:r>
      <w:proofErr w:type="spellStart"/>
      <w:r w:rsidR="008E56D9" w:rsidRPr="005F7813">
        <w:rPr>
          <w:rFonts w:ascii="Times New Roman" w:hAnsi="Times New Roman" w:cs="Times New Roman"/>
          <w:sz w:val="28"/>
          <w:szCs w:val="28"/>
        </w:rPr>
        <w:t>Метнера</w:t>
      </w:r>
      <w:proofErr w:type="spellEnd"/>
      <w:r w:rsidR="008E56D9" w:rsidRPr="005F7813">
        <w:rPr>
          <w:rFonts w:ascii="Times New Roman" w:hAnsi="Times New Roman" w:cs="Times New Roman"/>
          <w:sz w:val="28"/>
          <w:szCs w:val="28"/>
        </w:rPr>
        <w:t xml:space="preserve"> так странно отрицает большинство современных и критиков, и музыкантов, главным образом прогрессивного толка, - мы живем в расцвете чисто живописных тенденций; почти все силы нашего восприятия и исканий направлены в сторону колорита, внешней красоты и яркости звучания; мы мечемся от пряных ароматов гармонии Скрябина к сверкающему оркестру Равеля, от ошеломляющей крикливости Р. Штрауса к тончайшим нюансам Дебюсси. В общем же у нас наблюдается явная склонность по возможности не обременять воспринимающего рассудка…отсутствие в его музыке красочности, естественно получает возмещение в большей сжатости, углубленности и кинетической напряженности его мысли, и в соответственном усложнении и уточнении общей ткани его произведений и, таким образом, усиливая процесс умственного восприятия, излишком красочной роскоши не рассеивает, не притупляет душевной впечатлительности». Первое требование </w:t>
      </w:r>
      <w:proofErr w:type="spellStart"/>
      <w:r w:rsidR="008E56D9"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="008E56D9" w:rsidRPr="005F7813">
        <w:rPr>
          <w:rFonts w:ascii="Times New Roman" w:hAnsi="Times New Roman" w:cs="Times New Roman"/>
          <w:sz w:val="28"/>
          <w:szCs w:val="28"/>
        </w:rPr>
        <w:t xml:space="preserve"> к музыке вообще- непосредственность, </w:t>
      </w:r>
      <w:proofErr w:type="gramStart"/>
      <w:r w:rsidR="008E56D9" w:rsidRPr="005F7813">
        <w:rPr>
          <w:rFonts w:ascii="Times New Roman" w:hAnsi="Times New Roman" w:cs="Times New Roman"/>
          <w:sz w:val="28"/>
          <w:szCs w:val="28"/>
        </w:rPr>
        <w:t>сила  и</w:t>
      </w:r>
      <w:proofErr w:type="gramEnd"/>
      <w:r w:rsidR="008E56D9" w:rsidRPr="005F7813">
        <w:rPr>
          <w:rFonts w:ascii="Times New Roman" w:hAnsi="Times New Roman" w:cs="Times New Roman"/>
          <w:sz w:val="28"/>
          <w:szCs w:val="28"/>
        </w:rPr>
        <w:t xml:space="preserve"> благородство выражение. Вне этого триединства он говорил, что музыка для него не существовала. </w:t>
      </w:r>
      <w:proofErr w:type="gramStart"/>
      <w:r w:rsidR="008E56D9" w:rsidRPr="005F7813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="008E56D9" w:rsidRPr="005F7813">
        <w:rPr>
          <w:rFonts w:ascii="Times New Roman" w:hAnsi="Times New Roman" w:cs="Times New Roman"/>
          <w:sz w:val="28"/>
          <w:szCs w:val="28"/>
        </w:rPr>
        <w:t xml:space="preserve"> как и </w:t>
      </w:r>
      <w:proofErr w:type="spellStart"/>
      <w:r w:rsidR="008E56D9" w:rsidRPr="005F7813">
        <w:rPr>
          <w:rFonts w:ascii="Times New Roman" w:hAnsi="Times New Roman" w:cs="Times New Roman"/>
          <w:sz w:val="28"/>
          <w:szCs w:val="28"/>
        </w:rPr>
        <w:t>Метнер</w:t>
      </w:r>
      <w:proofErr w:type="spellEnd"/>
      <w:r w:rsidR="008E56D9" w:rsidRPr="005F7813">
        <w:rPr>
          <w:rFonts w:ascii="Times New Roman" w:hAnsi="Times New Roman" w:cs="Times New Roman"/>
          <w:sz w:val="28"/>
          <w:szCs w:val="28"/>
        </w:rPr>
        <w:t xml:space="preserve"> соединял эти качества с изысканностью и новизной. В результате сила восприятия увеличивалась.</w:t>
      </w:r>
      <w:r w:rsidR="008E56D9" w:rsidRPr="005F7813">
        <w:t xml:space="preserve"> </w:t>
      </w:r>
      <w:r w:rsidR="00D160B6" w:rsidRPr="005F7813">
        <w:t>«</w:t>
      </w:r>
      <w:r w:rsidR="008E56D9" w:rsidRPr="005F7813">
        <w:rPr>
          <w:rFonts w:ascii="Times New Roman" w:hAnsi="Times New Roman" w:cs="Times New Roman"/>
          <w:sz w:val="28"/>
          <w:szCs w:val="28"/>
        </w:rPr>
        <w:t xml:space="preserve">Оттого я, любя Чайковского, Рахманинова, одновременно воодушевляюсь Скрябиным, умиленно восхищаюсь Римским-Корсаковым и упиваюсь </w:t>
      </w:r>
      <w:proofErr w:type="spellStart"/>
      <w:r w:rsidR="008E56D9" w:rsidRPr="005F7813">
        <w:rPr>
          <w:rFonts w:ascii="Times New Roman" w:hAnsi="Times New Roman" w:cs="Times New Roman"/>
          <w:sz w:val="28"/>
          <w:szCs w:val="28"/>
        </w:rPr>
        <w:t>Метнером</w:t>
      </w:r>
      <w:proofErr w:type="spellEnd"/>
      <w:r w:rsidR="008E56D9" w:rsidRPr="005F7813">
        <w:rPr>
          <w:rFonts w:ascii="Times New Roman" w:hAnsi="Times New Roman" w:cs="Times New Roman"/>
          <w:sz w:val="28"/>
          <w:szCs w:val="28"/>
        </w:rPr>
        <w:t>, но остаюсь совершенно холодным, например, к Глазунову, Балакиреву</w:t>
      </w:r>
      <w:r w:rsidR="00D160B6" w:rsidRPr="005F7813">
        <w:rPr>
          <w:rFonts w:ascii="Times New Roman" w:hAnsi="Times New Roman" w:cs="Times New Roman"/>
          <w:sz w:val="28"/>
          <w:szCs w:val="28"/>
        </w:rPr>
        <w:t>»</w:t>
      </w:r>
      <w:r w:rsidR="008E56D9" w:rsidRPr="005F7813">
        <w:rPr>
          <w:rFonts w:ascii="Times New Roman" w:hAnsi="Times New Roman" w:cs="Times New Roman"/>
          <w:sz w:val="28"/>
          <w:szCs w:val="28"/>
        </w:rPr>
        <w:t>.</w:t>
      </w:r>
      <w:r w:rsidR="00375D78" w:rsidRPr="005F7813">
        <w:rPr>
          <w:rFonts w:ascii="Times New Roman" w:hAnsi="Times New Roman" w:cs="Times New Roman"/>
          <w:sz w:val="28"/>
          <w:szCs w:val="28"/>
        </w:rPr>
        <w:t xml:space="preserve"> </w:t>
      </w:r>
      <w:r w:rsidR="00531244" w:rsidRPr="005F7813">
        <w:rPr>
          <w:rFonts w:ascii="Times New Roman" w:hAnsi="Times New Roman" w:cs="Times New Roman"/>
          <w:sz w:val="28"/>
          <w:szCs w:val="28"/>
        </w:rPr>
        <w:t>М</w:t>
      </w:r>
      <w:r w:rsidR="00D462F8" w:rsidRPr="005F7813">
        <w:rPr>
          <w:rFonts w:ascii="Times New Roman" w:hAnsi="Times New Roman" w:cs="Times New Roman"/>
          <w:sz w:val="28"/>
          <w:szCs w:val="28"/>
        </w:rPr>
        <w:t>узыка</w:t>
      </w:r>
      <w:r w:rsidR="00531244" w:rsidRPr="005F7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244" w:rsidRPr="005F7813">
        <w:rPr>
          <w:rFonts w:ascii="Times New Roman" w:hAnsi="Times New Roman" w:cs="Times New Roman"/>
          <w:sz w:val="28"/>
          <w:szCs w:val="28"/>
        </w:rPr>
        <w:t>Метнера</w:t>
      </w:r>
      <w:proofErr w:type="spellEnd"/>
      <w:r w:rsidR="00531244" w:rsidRPr="005F7813">
        <w:rPr>
          <w:rFonts w:ascii="Times New Roman" w:hAnsi="Times New Roman" w:cs="Times New Roman"/>
          <w:sz w:val="28"/>
          <w:szCs w:val="28"/>
        </w:rPr>
        <w:t xml:space="preserve"> привлекала </w:t>
      </w:r>
      <w:proofErr w:type="spellStart"/>
      <w:r w:rsidR="00531244"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="00531244" w:rsidRPr="005F7813">
        <w:rPr>
          <w:rFonts w:ascii="Times New Roman" w:hAnsi="Times New Roman" w:cs="Times New Roman"/>
          <w:sz w:val="28"/>
          <w:szCs w:val="28"/>
        </w:rPr>
        <w:t xml:space="preserve"> своей  непосредственностью и теплотой. Эти  качества </w:t>
      </w:r>
      <w:r w:rsidR="00D462F8" w:rsidRPr="005F7813">
        <w:rPr>
          <w:rFonts w:ascii="Times New Roman" w:hAnsi="Times New Roman" w:cs="Times New Roman"/>
          <w:sz w:val="28"/>
          <w:szCs w:val="28"/>
        </w:rPr>
        <w:t xml:space="preserve"> неизбежно</w:t>
      </w:r>
      <w:r w:rsidR="00531244" w:rsidRPr="005F7813">
        <w:rPr>
          <w:rFonts w:ascii="Times New Roman" w:hAnsi="Times New Roman" w:cs="Times New Roman"/>
          <w:sz w:val="28"/>
          <w:szCs w:val="28"/>
        </w:rPr>
        <w:t xml:space="preserve"> отражаются на внутренней форм</w:t>
      </w:r>
      <w:r w:rsidR="00375D78" w:rsidRPr="005F7813">
        <w:rPr>
          <w:rFonts w:ascii="Times New Roman" w:hAnsi="Times New Roman" w:cs="Times New Roman"/>
          <w:sz w:val="28"/>
          <w:szCs w:val="28"/>
        </w:rPr>
        <w:t>е.</w:t>
      </w:r>
      <w:r w:rsidR="00D462F8" w:rsidRPr="005F7813">
        <w:rPr>
          <w:rFonts w:ascii="Times New Roman" w:hAnsi="Times New Roman" w:cs="Times New Roman"/>
          <w:sz w:val="28"/>
          <w:szCs w:val="28"/>
        </w:rPr>
        <w:t xml:space="preserve"> Все его сочинения: романсы, сказки, новеллы, дифирамбы и в особенности многочисленные сонаты - отличаются не то</w:t>
      </w:r>
      <w:r w:rsidR="00375D78" w:rsidRPr="005F7813">
        <w:rPr>
          <w:rFonts w:ascii="Times New Roman" w:hAnsi="Times New Roman" w:cs="Times New Roman"/>
          <w:sz w:val="28"/>
          <w:szCs w:val="28"/>
        </w:rPr>
        <w:t>лько цельностью общего замысла</w:t>
      </w:r>
      <w:r w:rsidR="00D462F8" w:rsidRPr="005F7813">
        <w:rPr>
          <w:rFonts w:ascii="Times New Roman" w:hAnsi="Times New Roman" w:cs="Times New Roman"/>
          <w:sz w:val="28"/>
          <w:szCs w:val="28"/>
        </w:rPr>
        <w:t>, но и удивительной естественностью, необходимостью в сочетании всех составных частей.</w:t>
      </w:r>
      <w:r w:rsidR="00AC1467" w:rsidRPr="005F7813">
        <w:rPr>
          <w:rFonts w:ascii="Times New Roman" w:hAnsi="Times New Roman" w:cs="Times New Roman"/>
          <w:sz w:val="28"/>
          <w:szCs w:val="28"/>
        </w:rPr>
        <w:t xml:space="preserve">” Это </w:t>
      </w:r>
      <w:proofErr w:type="spellStart"/>
      <w:r w:rsidR="00AC1467" w:rsidRPr="005F7813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="00AC1467" w:rsidRPr="005F7813">
        <w:rPr>
          <w:rFonts w:ascii="Times New Roman" w:hAnsi="Times New Roman" w:cs="Times New Roman"/>
          <w:sz w:val="28"/>
          <w:szCs w:val="28"/>
        </w:rPr>
        <w:t xml:space="preserve"> писал о </w:t>
      </w:r>
      <w:proofErr w:type="spellStart"/>
      <w:r w:rsidR="00AC1467" w:rsidRPr="005F7813">
        <w:rPr>
          <w:rFonts w:ascii="Times New Roman" w:hAnsi="Times New Roman" w:cs="Times New Roman"/>
          <w:sz w:val="28"/>
          <w:szCs w:val="28"/>
        </w:rPr>
        <w:t>Метнере</w:t>
      </w:r>
      <w:proofErr w:type="spellEnd"/>
      <w:r w:rsidR="00AC1467" w:rsidRPr="005F7813">
        <w:rPr>
          <w:rFonts w:ascii="Times New Roman" w:hAnsi="Times New Roman" w:cs="Times New Roman"/>
          <w:sz w:val="28"/>
          <w:szCs w:val="28"/>
        </w:rPr>
        <w:t xml:space="preserve"> еще в ранние годы своего творчества.</w:t>
      </w:r>
      <w:r w:rsidR="009C529F" w:rsidRPr="005F78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F7813">
        <w:rPr>
          <w:rFonts w:ascii="Times New Roman" w:hAnsi="Times New Roman" w:cs="Times New Roman"/>
          <w:sz w:val="28"/>
          <w:szCs w:val="28"/>
        </w:rPr>
        <w:t xml:space="preserve"> В этот период создан ряд вокальных и инструментальных произведений,  </w:t>
      </w:r>
      <w:r w:rsidR="009C529F" w:rsidRPr="005F7813">
        <w:rPr>
          <w:rFonts w:ascii="Times New Roman" w:hAnsi="Times New Roman" w:cs="Times New Roman"/>
          <w:sz w:val="28"/>
          <w:szCs w:val="28"/>
        </w:rPr>
        <w:t xml:space="preserve"> </w:t>
      </w:r>
      <w:r w:rsidRPr="005F7813">
        <w:rPr>
          <w:rFonts w:ascii="Times New Roman" w:hAnsi="Times New Roman" w:cs="Times New Roman"/>
          <w:sz w:val="28"/>
          <w:szCs w:val="28"/>
        </w:rPr>
        <w:t>почти полностью выдержанных в диатонических ладах. К тому же периоду относится и большое количество фортепианных пьес, где используется хроматика, но Мясковский не отказывается от ясной диатонической основы. Так же в произведениях тех лет нередко используется гармонические разновидности мажора и минора, характерны частые тональные переходы. В первых опусах, особенно в цикле романсов « Из юношеских лет», встречаются плагальные обороты и каденции, которые очень характерны для русской музыки.</w:t>
      </w:r>
    </w:p>
    <w:p w:rsidR="006B06D8" w:rsidRPr="005F7813" w:rsidRDefault="006B06D8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lastRenderedPageBreak/>
        <w:t xml:space="preserve">       Но уже в произведениях 1910 года, встречаются автентические последовательности, и возрастает роль ладовых альтераций, которые способствуют более яркому воплощению патетически взволнованных, а </w:t>
      </w:r>
      <w:proofErr w:type="gramStart"/>
      <w:r w:rsidRPr="005F7813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5F7813">
        <w:rPr>
          <w:rFonts w:ascii="Times New Roman" w:hAnsi="Times New Roman" w:cs="Times New Roman"/>
          <w:sz w:val="28"/>
          <w:szCs w:val="28"/>
        </w:rPr>
        <w:t xml:space="preserve"> скорбно- траурных образов.</w:t>
      </w:r>
    </w:p>
    <w:p w:rsidR="006B06D8" w:rsidRPr="005F7813" w:rsidRDefault="006B06D8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Т. Ливанова в книге «Творческий путь Мясковского» пишет о том, что в его первых симфониях и поэмах, в фортепианных произведениях и романсах Мясковского ощущается глубокая неудовлетворенность художника окружающей действительностью. Перелом наступает лишь в годы первой мировой войны</w:t>
      </w:r>
      <w:r w:rsidR="001A68F3" w:rsidRPr="005F7813">
        <w:rPr>
          <w:rFonts w:ascii="Times New Roman" w:hAnsi="Times New Roman" w:cs="Times New Roman"/>
          <w:sz w:val="28"/>
          <w:szCs w:val="28"/>
        </w:rPr>
        <w:t>, участником которой пришлось быть композитору. В последствии он вспоминал: «Война сильно обогатила запас внутренних и внешних впечатлений и … повлияла на некоторое просветление моих музыкальных мыслей. Большинство моих музыкальных записей на фронте имело если не светлый, то все же гораздо более «объективный» характер…».</w:t>
      </w:r>
    </w:p>
    <w:p w:rsidR="006B06D8" w:rsidRPr="005F7813" w:rsidRDefault="001A68F3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>Это нашло отражение уже в первых послевоенных симфониях (особенно в пятой). В музыкальном языке п</w:t>
      </w:r>
      <w:r w:rsidR="00ED2F0D" w:rsidRPr="005F7813">
        <w:rPr>
          <w:rFonts w:ascii="Times New Roman" w:hAnsi="Times New Roman" w:cs="Times New Roman"/>
          <w:sz w:val="28"/>
          <w:szCs w:val="28"/>
        </w:rPr>
        <w:t xml:space="preserve">роисходит усиление национально- русского колорита, </w:t>
      </w:r>
      <w:proofErr w:type="gramStart"/>
      <w:r w:rsidR="00ED2F0D" w:rsidRPr="005F7813">
        <w:rPr>
          <w:rFonts w:ascii="Times New Roman" w:hAnsi="Times New Roman" w:cs="Times New Roman"/>
          <w:sz w:val="28"/>
          <w:szCs w:val="28"/>
        </w:rPr>
        <w:t>встречаются  эпизоды</w:t>
      </w:r>
      <w:proofErr w:type="gramEnd"/>
      <w:r w:rsidR="00ED2F0D" w:rsidRPr="005F7813">
        <w:rPr>
          <w:rFonts w:ascii="Times New Roman" w:hAnsi="Times New Roman" w:cs="Times New Roman"/>
          <w:sz w:val="28"/>
          <w:szCs w:val="28"/>
        </w:rPr>
        <w:t xml:space="preserve"> основанные на подлинных русских народных песнях. Диатоника временно занимает главенствыющую позицию, восстанавливается определяющая роль плагальных оборотов в каденциях и внутри построений, появляются квартовые гармонии. Расширенная диатоника часто заменяет хроматику, кроме того, часто встречается также противопоставление диатоники и хроматики.</w:t>
      </w:r>
    </w:p>
    <w:p w:rsidR="00ED2F0D" w:rsidRPr="005F7813" w:rsidRDefault="00ED2F0D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Но такое возвращение Николая Яковливеча к некоторым чкртам стиля, присущим для начала его творческого пути, имело лишь временный характер.</w:t>
      </w:r>
    </w:p>
    <w:p w:rsidR="00ED2F0D" w:rsidRPr="005F7813" w:rsidRDefault="00ED2F0D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Музыкальный язык Мясковского в этот период беспрерывно усложняется. Начиная с сонаты для фортепиано ор.19 все большое значение приобретают линеарные принципы изложения, горизонталь. В ладовом развитии наблюдается тенденция к объединению некоторых форм альтерационной диатоники, что в конечном счете приводит к эмансипации всех ступеней темперированного строя. В результате широкой трактовке ладотональности, применения возможностей политональности и межтональности в отдельных случаях по ходу гармонического варьирования композитор приходит в обработке подлинных народных мелодий к иноладовому и инотональному гармоническому изложению. Ярко выраженные, функционально четкие </w:t>
      </w:r>
      <w:r w:rsidRPr="005F7813">
        <w:rPr>
          <w:rFonts w:ascii="Times New Roman" w:hAnsi="Times New Roman" w:cs="Times New Roman"/>
          <w:sz w:val="28"/>
          <w:szCs w:val="28"/>
        </w:rPr>
        <w:lastRenderedPageBreak/>
        <w:t>каденции теперь нередко заменяются каденциями особого рода, в которых функциональность проявляется менее активно.</w:t>
      </w:r>
    </w:p>
    <w:p w:rsidR="00ED2F0D" w:rsidRPr="005F7813" w:rsidRDefault="00ED2F0D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Л. Карклиньш пишет, что Мясковскому удалось освободитсяот чрезмерной усложненности музыкального языка, свойственной некоторым его произведениям, благодаря ценной упорных исканий. Но композитор оставался недовольным «… это все еще не тот язык, какой я ищу, чтобы чквствовать себя вполне художником наших дней», - говорил сам Мясковский. </w:t>
      </w:r>
    </w:p>
    <w:p w:rsidR="006B06D8" w:rsidRPr="005F7813" w:rsidRDefault="00ED2F0D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Важным периодом в развитии советской музыки были 30-е годы. Симфонизм Мясковского в это время приобретает много нового и в отношении содержания, и в отношении музыкального языка.</w:t>
      </w:r>
    </w:p>
    <w:p w:rsidR="00ED2F0D" w:rsidRPr="005F7813" w:rsidRDefault="00ED2F0D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В произведениях того периода встречается мажоро – минор и свежие черты гармонического стиля, обусловленные развитием ладовой основы. В гармонии Мясковского, начиная с 12- й симфонии, намечается постепенной возрастание роли диатоники и вместе с тем различных проявлений национального начала. Хроматика утрачивая свое главенствующее положение, способствует усилению выразительных возможностей диатоники.</w:t>
      </w:r>
    </w:p>
    <w:p w:rsidR="005C6B09" w:rsidRPr="005F7813" w:rsidRDefault="005C6B09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2F0D" w:rsidRPr="005F7813">
        <w:rPr>
          <w:rFonts w:ascii="Times New Roman" w:hAnsi="Times New Roman" w:cs="Times New Roman"/>
          <w:sz w:val="28"/>
          <w:szCs w:val="28"/>
        </w:rPr>
        <w:t>Такие сдвиги в области гармонии, объясняются иным характером образов, новым восприятием жизненных явлений Мясковским, более жизнеутверждающими концепциями его произведений, укреплением связи с народным искусством</w:t>
      </w:r>
      <w:r w:rsidRPr="005F7813">
        <w:rPr>
          <w:rFonts w:ascii="Times New Roman" w:hAnsi="Times New Roman" w:cs="Times New Roman"/>
          <w:sz w:val="28"/>
          <w:szCs w:val="28"/>
        </w:rPr>
        <w:t>.</w:t>
      </w:r>
    </w:p>
    <w:p w:rsidR="005C6B09" w:rsidRPr="005F7813" w:rsidRDefault="005C6B09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К  тому же исследователь фортепианного творчества Н.Я.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- Е. Долинская, пишет о том, что в произведениях 30-х годов возрастает роль особых диатонических ладов и ладовое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колорирование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превращается в существенный фактор ладовой драматургии. </w:t>
      </w:r>
      <w:r w:rsidR="00D35D4C" w:rsidRPr="005F7813">
        <w:rPr>
          <w:rFonts w:ascii="Times New Roman" w:hAnsi="Times New Roman" w:cs="Times New Roman"/>
          <w:sz w:val="28"/>
          <w:szCs w:val="28"/>
        </w:rPr>
        <w:t xml:space="preserve">Возвращение композитора к широкому использованию диатоники способствует более четкому выразительному контрасту диатоники и </w:t>
      </w:r>
      <w:proofErr w:type="spellStart"/>
      <w:r w:rsidR="00D35D4C" w:rsidRPr="005F7813">
        <w:rPr>
          <w:rFonts w:ascii="Times New Roman" w:hAnsi="Times New Roman" w:cs="Times New Roman"/>
          <w:sz w:val="28"/>
          <w:szCs w:val="28"/>
        </w:rPr>
        <w:t>хроматики</w:t>
      </w:r>
      <w:proofErr w:type="spellEnd"/>
      <w:r w:rsidR="00D35D4C" w:rsidRPr="005F7813">
        <w:rPr>
          <w:rFonts w:ascii="Times New Roman" w:hAnsi="Times New Roman" w:cs="Times New Roman"/>
          <w:sz w:val="28"/>
          <w:szCs w:val="28"/>
        </w:rPr>
        <w:t>.</w:t>
      </w:r>
    </w:p>
    <w:p w:rsidR="00D35D4C" w:rsidRPr="005F7813" w:rsidRDefault="00D35D4C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Так же она отмечает, что эволюция  ладовой основы в творчестве Николая Яковлевича теснейшим образом связана с новыми чертами в области мелодики и обогащением внутренних закономерностей в последовательностях аккордов. По этому поводу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Л.Карклиньш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приводит </w:t>
      </w:r>
      <w:proofErr w:type="gramStart"/>
      <w:r w:rsidRPr="005F7813">
        <w:rPr>
          <w:rFonts w:ascii="Times New Roman" w:hAnsi="Times New Roman" w:cs="Times New Roman"/>
          <w:sz w:val="28"/>
          <w:szCs w:val="28"/>
        </w:rPr>
        <w:t xml:space="preserve">цитату 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А.Иконникова</w:t>
      </w:r>
      <w:proofErr w:type="spellEnd"/>
      <w:proofErr w:type="gramEnd"/>
      <w:r w:rsidRPr="005F7813">
        <w:rPr>
          <w:rFonts w:ascii="Times New Roman" w:hAnsi="Times New Roman" w:cs="Times New Roman"/>
          <w:sz w:val="28"/>
          <w:szCs w:val="28"/>
        </w:rPr>
        <w:t xml:space="preserve">: «Только теперь появляется в его музыке та особая </w:t>
      </w:r>
      <w:r w:rsidRPr="005F7813">
        <w:rPr>
          <w:rFonts w:ascii="Times New Roman" w:hAnsi="Times New Roman" w:cs="Times New Roman"/>
          <w:sz w:val="28"/>
          <w:szCs w:val="28"/>
        </w:rPr>
        <w:lastRenderedPageBreak/>
        <w:t>мелодическая широта, певучесть, пластичность, которые затем окончательно покорят слушателей..»</w:t>
      </w:r>
    </w:p>
    <w:p w:rsidR="00C2008F" w:rsidRPr="005F7813" w:rsidRDefault="00D35D4C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В произведениях 30-х годов происходит более активная кристаллизация гармоний, специфических для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. Серьезные изменения происходят и во взаимосвязи вертикали и горизонтали. Если в ранних сочинениях </w:t>
      </w:r>
      <w:r w:rsidR="00C2008F" w:rsidRPr="005F7813">
        <w:rPr>
          <w:rFonts w:ascii="Times New Roman" w:hAnsi="Times New Roman" w:cs="Times New Roman"/>
          <w:sz w:val="28"/>
          <w:szCs w:val="28"/>
        </w:rPr>
        <w:t xml:space="preserve">вертикаль находилась в подчинение у горизонтали, то теперь начиная с 15 симфонии, их соотношение уравновешивается. Линеарная полифония выступает только изредка, и то лишь  в плане фактурного  контраста. Вместе с тем, снижается общий  уровень </w:t>
      </w:r>
      <w:proofErr w:type="spellStart"/>
      <w:r w:rsidR="00C2008F" w:rsidRPr="005F7813">
        <w:rPr>
          <w:rFonts w:ascii="Times New Roman" w:hAnsi="Times New Roman" w:cs="Times New Roman"/>
          <w:sz w:val="28"/>
          <w:szCs w:val="28"/>
        </w:rPr>
        <w:t>диссонантности</w:t>
      </w:r>
      <w:proofErr w:type="spellEnd"/>
      <w:r w:rsidR="00C2008F" w:rsidRPr="005F7813">
        <w:rPr>
          <w:rFonts w:ascii="Times New Roman" w:hAnsi="Times New Roman" w:cs="Times New Roman"/>
          <w:sz w:val="28"/>
          <w:szCs w:val="28"/>
        </w:rPr>
        <w:t xml:space="preserve"> музыкального языка </w:t>
      </w:r>
      <w:proofErr w:type="spellStart"/>
      <w:r w:rsidR="00C2008F"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="00C2008F" w:rsidRPr="005F7813">
        <w:rPr>
          <w:rFonts w:ascii="Times New Roman" w:hAnsi="Times New Roman" w:cs="Times New Roman"/>
          <w:sz w:val="28"/>
          <w:szCs w:val="28"/>
        </w:rPr>
        <w:t xml:space="preserve"> и значительно усиливается ладотональная устойчивость гармонии. Именно в 30-е годы возобновляется широкое использование натурального минора, в том числе и применение в этом ладу характерных для </w:t>
      </w:r>
      <w:proofErr w:type="spellStart"/>
      <w:r w:rsidR="00C2008F"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="00C2008F" w:rsidRPr="005F7813">
        <w:rPr>
          <w:rFonts w:ascii="Times New Roman" w:hAnsi="Times New Roman" w:cs="Times New Roman"/>
          <w:sz w:val="28"/>
          <w:szCs w:val="28"/>
        </w:rPr>
        <w:t xml:space="preserve"> аккордов </w:t>
      </w:r>
      <w:r w:rsidR="00C2008F" w:rsidRPr="005F781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A5068" w:rsidRPr="005F7813">
        <w:rPr>
          <w:rFonts w:ascii="Times New Roman" w:hAnsi="Times New Roman" w:cs="Times New Roman"/>
          <w:sz w:val="28"/>
          <w:szCs w:val="28"/>
        </w:rPr>
        <w:t xml:space="preserve"> </w:t>
      </w:r>
      <w:r w:rsidR="00C2008F" w:rsidRPr="005F7813">
        <w:rPr>
          <w:rFonts w:ascii="Times New Roman" w:hAnsi="Times New Roman" w:cs="Times New Roman"/>
          <w:sz w:val="28"/>
          <w:szCs w:val="28"/>
        </w:rPr>
        <w:t>ступени без терций и с квартой.</w:t>
      </w:r>
    </w:p>
    <w:p w:rsidR="00D35D4C" w:rsidRPr="005F7813" w:rsidRDefault="00C2008F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   Творческие поиски Н.Я.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напряженно продолжаются и в следующие годы.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как бы стремится преодолеть преграду, которая довольно долго отделяла его от широких кругов слушателей. Опираясь на традиции русской музыкальной культуры, он обогащает свое искусство новым содержанием, по- новому используя русские народные мелодии,  а так же образцы народного музыкального творчества </w:t>
      </w:r>
      <w:r w:rsidR="00D1115C" w:rsidRPr="005F7813">
        <w:rPr>
          <w:rFonts w:ascii="Times New Roman" w:hAnsi="Times New Roman" w:cs="Times New Roman"/>
          <w:sz w:val="28"/>
          <w:szCs w:val="28"/>
        </w:rPr>
        <w:t>народов Кавказа.</w:t>
      </w:r>
    </w:p>
    <w:p w:rsidR="00D06F15" w:rsidRPr="005F7813" w:rsidRDefault="00D1115C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Л.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Карклиньш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пишет и о том, что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жанровость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многих музыкальных образов в произведениях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явилась одним из факторов, способствовавших демократизации музыкального языка, в частности прояснению его гармонического стиля. В связи с этим становится понятной большая роль в произведениях позднего периода таких явлений, типичных для диатоники, как ладовое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колорирование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>, различные формы переменности, преобладание побочных ступеней, увеличение роли двух устоев в мелодии (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7813">
        <w:rPr>
          <w:rFonts w:ascii="Times New Roman" w:hAnsi="Times New Roman" w:cs="Times New Roman"/>
          <w:sz w:val="28"/>
          <w:szCs w:val="28"/>
        </w:rPr>
        <w:t xml:space="preserve"> и 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F7813">
        <w:rPr>
          <w:rFonts w:ascii="Times New Roman" w:hAnsi="Times New Roman" w:cs="Times New Roman"/>
          <w:sz w:val="28"/>
          <w:szCs w:val="28"/>
        </w:rPr>
        <w:t xml:space="preserve"> ступени). Так же</w:t>
      </w:r>
      <w:r w:rsidR="00D06F15" w:rsidRPr="005F7813">
        <w:rPr>
          <w:rFonts w:ascii="Times New Roman" w:hAnsi="Times New Roman" w:cs="Times New Roman"/>
          <w:sz w:val="28"/>
          <w:szCs w:val="28"/>
        </w:rPr>
        <w:t>,</w:t>
      </w:r>
      <w:r w:rsidRPr="005F7813">
        <w:rPr>
          <w:rFonts w:ascii="Times New Roman" w:hAnsi="Times New Roman" w:cs="Times New Roman"/>
          <w:sz w:val="28"/>
          <w:szCs w:val="28"/>
        </w:rPr>
        <w:t xml:space="preserve"> для произведений позднего периода</w:t>
      </w:r>
      <w:r w:rsidR="00D06F15" w:rsidRPr="005F7813">
        <w:rPr>
          <w:rFonts w:ascii="Times New Roman" w:hAnsi="Times New Roman" w:cs="Times New Roman"/>
          <w:sz w:val="28"/>
          <w:szCs w:val="28"/>
        </w:rPr>
        <w:t>,</w:t>
      </w:r>
      <w:r w:rsidRPr="005F7813">
        <w:rPr>
          <w:rFonts w:ascii="Times New Roman" w:hAnsi="Times New Roman" w:cs="Times New Roman"/>
          <w:sz w:val="28"/>
          <w:szCs w:val="28"/>
        </w:rPr>
        <w:t xml:space="preserve"> характерно создание свое</w:t>
      </w:r>
      <w:r w:rsidR="00D06F15" w:rsidRPr="005F7813">
        <w:rPr>
          <w:rFonts w:ascii="Times New Roman" w:hAnsi="Times New Roman" w:cs="Times New Roman"/>
          <w:sz w:val="28"/>
          <w:szCs w:val="28"/>
        </w:rPr>
        <w:t>о</w:t>
      </w:r>
      <w:r w:rsidRPr="005F7813">
        <w:rPr>
          <w:rFonts w:ascii="Times New Roman" w:hAnsi="Times New Roman" w:cs="Times New Roman"/>
          <w:sz w:val="28"/>
          <w:szCs w:val="28"/>
        </w:rPr>
        <w:t xml:space="preserve">бразного </w:t>
      </w:r>
      <w:r w:rsidR="00D06F15" w:rsidRPr="005F7813">
        <w:rPr>
          <w:rFonts w:ascii="Times New Roman" w:hAnsi="Times New Roman" w:cs="Times New Roman"/>
          <w:sz w:val="28"/>
          <w:szCs w:val="28"/>
        </w:rPr>
        <w:t xml:space="preserve">колорита с помощью секундовых соотношений созвучий и использование натуральных ладов не только с целью образования ладового контраста, но ив качестве единственной основы для гармонического воплощения отдельных тем. Обновление гармонии при помощи диатоники во многом обогатило музыкальный язык Н.Я </w:t>
      </w:r>
      <w:proofErr w:type="spellStart"/>
      <w:r w:rsidR="00D06F15"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="00D06F15" w:rsidRPr="005F7813">
        <w:rPr>
          <w:rFonts w:ascii="Times New Roman" w:hAnsi="Times New Roman" w:cs="Times New Roman"/>
          <w:sz w:val="28"/>
          <w:szCs w:val="28"/>
        </w:rPr>
        <w:t>.</w:t>
      </w:r>
    </w:p>
    <w:p w:rsidR="00AC1467" w:rsidRPr="005F7813" w:rsidRDefault="00CA5068" w:rsidP="00AC1467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lastRenderedPageBreak/>
        <w:t xml:space="preserve">       Таким образом, эволюция гармонического стиля Н.Я.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шла далеко не прямым путем. Однако неоднократные уклоны  в сторону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хроматики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не свели композитора с основной дороги – разработки возможностей диатоники. Поэтому ладогармоническое мышление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имеет самое прямое отношение к диатонике</w:t>
      </w:r>
      <w:r w:rsidR="005E1597" w:rsidRPr="005F7813">
        <w:rPr>
          <w:rFonts w:ascii="Times New Roman" w:hAnsi="Times New Roman" w:cs="Times New Roman"/>
          <w:sz w:val="28"/>
          <w:szCs w:val="28"/>
        </w:rPr>
        <w:t>,</w:t>
      </w:r>
      <w:r w:rsidRPr="005F7813">
        <w:rPr>
          <w:rFonts w:ascii="Times New Roman" w:hAnsi="Times New Roman" w:cs="Times New Roman"/>
          <w:sz w:val="28"/>
          <w:szCs w:val="28"/>
        </w:rPr>
        <w:t xml:space="preserve"> как в начале, так и в конце его творческого пути</w:t>
      </w:r>
      <w:r w:rsidR="00AC1467" w:rsidRPr="005F7813">
        <w:rPr>
          <w:rFonts w:ascii="Times New Roman" w:hAnsi="Times New Roman" w:cs="Times New Roman"/>
          <w:sz w:val="28"/>
          <w:szCs w:val="28"/>
        </w:rPr>
        <w:t>.</w:t>
      </w:r>
    </w:p>
    <w:p w:rsidR="005C6B09" w:rsidRPr="005F7813" w:rsidRDefault="00AC1467" w:rsidP="00AC1467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6B09"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Фортепианные сонаты </w:t>
      </w:r>
      <w:proofErr w:type="spellStart"/>
      <w:r w:rsidR="005C6B09"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Мясковского</w:t>
      </w:r>
      <w:proofErr w:type="spellEnd"/>
      <w:r w:rsidR="005C6B09"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проходят через всю его жизнь, образуя некую причудливую линию. Трактовка композитором жанра сонаты (как и симфонии) многовариантна и всегда индивидуальна.</w:t>
      </w:r>
    </w:p>
    <w:p w:rsidR="005C6B09" w:rsidRPr="005F7813" w:rsidRDefault="005C6B09" w:rsidP="00B67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</w:pPr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Одиннадцать произведений </w:t>
      </w:r>
      <w:proofErr w:type="spellStart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Мясковского</w:t>
      </w:r>
      <w:proofErr w:type="spellEnd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, с той или иной мерой обоснованности причисляемых к фортепианным сонатам,  можно подразделить на следующие группы:</w:t>
      </w:r>
    </w:p>
    <w:p w:rsidR="005C6B09" w:rsidRPr="005F7813" w:rsidRDefault="005C6B09" w:rsidP="00B678A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</w:pPr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Четыре сонаты ор. 6 (1909), 13 (1912, 2-я ред. 1948), 19 (1920, 2 я ред. 1939) и 27 (1924 25, 2 я ред. 1947), пронумерованные автором;</w:t>
      </w:r>
    </w:p>
    <w:p w:rsidR="005C6B09" w:rsidRPr="005F7813" w:rsidRDefault="005C6B09" w:rsidP="00B678A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</w:pPr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Сонатина ми минор ор. 57 и «Песня и рапсодия» ор. 58 (обе – 1942);</w:t>
      </w:r>
    </w:p>
    <w:p w:rsidR="005C6B09" w:rsidRPr="005F7813" w:rsidRDefault="005C6B09" w:rsidP="00B678A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</w:pPr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Две сонаты ор. 64 (1944), представляющие собой переработки юношеских сочинений 1907-1909 г.г.;</w:t>
      </w:r>
    </w:p>
    <w:p w:rsidR="005C6B09" w:rsidRPr="005F7813" w:rsidRDefault="005C6B09" w:rsidP="00B678A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</w:pPr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Три сонаты средней трудности ор. 82-84 (1949).</w:t>
      </w:r>
    </w:p>
    <w:p w:rsidR="003357BB" w:rsidRPr="005F7813" w:rsidRDefault="006A5D9E" w:rsidP="00B67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</w:pPr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    На протяжении более чем пяти десятилетий фортепианная музыка оставалась для композитора необходимой и привычной сферой высказывания, интерес к ней никогда не иссякал. </w:t>
      </w:r>
    </w:p>
    <w:p w:rsidR="006A5D9E" w:rsidRPr="005F7813" w:rsidRDefault="006A5D9E" w:rsidP="00B67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</w:pPr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    В отличии от Скрябина, </w:t>
      </w:r>
      <w:proofErr w:type="spellStart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Метнера</w:t>
      </w:r>
      <w:proofErr w:type="spellEnd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или Прокофьева, в искусстве которых творец и исполнитель неотделимы друг от друга, </w:t>
      </w:r>
      <w:proofErr w:type="spellStart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Мясковский</w:t>
      </w:r>
      <w:proofErr w:type="spellEnd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не был концертирующим пианистом. Не получив в юности необходимых профессиональных навыков фортепианной игры, композитор не смог восполнить этот пробел и в период обучения в консерватории. Уже в конце творческого пути </w:t>
      </w:r>
      <w:proofErr w:type="spellStart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Мясковский</w:t>
      </w:r>
      <w:proofErr w:type="spellEnd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с горечью заметил: «А я вот всю жизнь мучаюсь, от того, что не научился в свое время ни играть на рояле, ни дирижировать». Но Е.Долинская пишет о том, что эти слова слишком самокритичны, так как, </w:t>
      </w:r>
      <w:proofErr w:type="spellStart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Мясковский</w:t>
      </w:r>
      <w:proofErr w:type="spellEnd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превосходно читал с листа и знал на память огромное количество литературы. </w:t>
      </w:r>
    </w:p>
    <w:p w:rsidR="00066281" w:rsidRPr="005F7813" w:rsidRDefault="00B678A2" w:rsidP="00B67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</w:pPr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       По времени написания и стилистическим признакам фортепианные произведения </w:t>
      </w:r>
      <w:proofErr w:type="spellStart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Мясковского</w:t>
      </w:r>
      <w:proofErr w:type="spellEnd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делятся на два периода. Первый охватывает около трех десятилетий, включает четыре сонатных опуса и большое количество фортепианных миниатюр, послуживших основой для всех последующих программно- тематических циклов. </w:t>
      </w:r>
    </w:p>
    <w:p w:rsidR="00AC1467" w:rsidRPr="005F7813" w:rsidRDefault="00AC1467" w:rsidP="00AC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</w:pPr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lastRenderedPageBreak/>
        <w:t xml:space="preserve">Сонаты 20-х годов, как и некоторые симфонии, созданные </w:t>
      </w:r>
      <w:proofErr w:type="spellStart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Мясковским</w:t>
      </w:r>
      <w:proofErr w:type="spellEnd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в тот же период, запечатлели сложные, порой противоречивые умонастроения художника, вызванные самой атмосферой времени. «В 6-й и 8-й симфониях, в 3-й сонате многое казалось чрезмерно жестким, мучительным, «глыбистым», но человечески-правдивым, глубоко современным: ведь революция звала не к легкой жизни, но к самолюбованию и </w:t>
      </w:r>
      <w:proofErr w:type="spellStart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самоублажению</w:t>
      </w:r>
      <w:proofErr w:type="spellEnd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, а к суровой правде, к напряженному, энергическому действию, к гражданскому подвигу, — писал Д. Житомирский. — В музыке </w:t>
      </w:r>
      <w:proofErr w:type="spellStart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Мясковского</w:t>
      </w:r>
      <w:proofErr w:type="spellEnd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, несмотря на ее психологическую </w:t>
      </w:r>
      <w:proofErr w:type="spellStart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переусложненность</w:t>
      </w:r>
      <w:proofErr w:type="spellEnd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, многое было родственно этим характерным настроениям 20-х годов».</w:t>
      </w:r>
    </w:p>
    <w:p w:rsidR="00F8417D" w:rsidRPr="005F7813" w:rsidRDefault="00AC1467" w:rsidP="00AC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</w:pPr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          Одночастная третья соната c-</w:t>
      </w:r>
      <w:proofErr w:type="spellStart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moll</w:t>
      </w:r>
      <w:proofErr w:type="spellEnd"/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, ор. 19 принадлежит к числу фортепианных поэм трагического характера. Продолжая идейно-образную линию второй сонаты, третья не стала точным сколком со своей предшественницы, отнюдь не явилась для композитора самоповторением. </w:t>
      </w:r>
      <w:r w:rsidR="00F8417D"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                        </w:t>
      </w:r>
    </w:p>
    <w:p w:rsidR="00F8417D" w:rsidRPr="005F7813" w:rsidRDefault="00F8417D" w:rsidP="00AC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</w:pPr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             Е</w:t>
      </w:r>
      <w:r w:rsidR="00AC1467"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сли в основу образного замысла второй сонаты положена антитеза сил жизни и смерти, то идея третьей сонаты связана с раскрытием внутренних душевных конфликтов, возникающих в процессе мучительного самоанализа героя. Не случайно Г. Нейгауз, ставший первым исполнителем окончательной редакции сочинения, определил содержание сонаты как «драму страстей».</w:t>
      </w:r>
    </w:p>
    <w:p w:rsidR="00F8417D" w:rsidRPr="005F7813" w:rsidRDefault="00F8417D" w:rsidP="00AC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</w:pPr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            </w:t>
      </w:r>
      <w:r w:rsidR="00AC1467"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О силе воздействия этой психологической драмы Б. Асафьев писал композитору: «Соната  Ваша — крепкая штука. Мастер Вы. В ней бездна мудрого. Психологически она жутка и остра».</w:t>
      </w:r>
    </w:p>
    <w:p w:rsidR="00AC1467" w:rsidRPr="005F7813" w:rsidRDefault="00F8417D" w:rsidP="00AC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</w:pPr>
      <w:r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           </w:t>
      </w:r>
      <w:r w:rsidR="00AC1467"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В симфоническом творчестве </w:t>
      </w:r>
      <w:proofErr w:type="spellStart"/>
      <w:r w:rsidR="00AC1467"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Мясковского</w:t>
      </w:r>
      <w:proofErr w:type="spellEnd"/>
      <w:r w:rsidR="00AC1467"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20-х годов образно-смысловым аналогом Третьей сонаты можно в известной степени считать одночастную Десятую симфонию (1927), также продолжившую линию программных симфонических поэм предшествующего десятилетия. В этом сочинении композитор делает попытку «дать картину душевного смятения Евгения из «Медного всадника»,  указывая, что важной отправной точкой в реализации этого замысла послужила для него известная иллюстрация Бенуа, запечатлевшая образ одинокого и уже безумного Евгения. Таким образом, в симфонии </w:t>
      </w:r>
      <w:proofErr w:type="spellStart"/>
      <w:r w:rsidR="00AC1467"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Мясковский</w:t>
      </w:r>
      <w:proofErr w:type="spellEnd"/>
      <w:r w:rsidR="00AC1467"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 xml:space="preserve"> не стремится отразить ни </w:t>
      </w:r>
      <w:proofErr w:type="spellStart"/>
      <w:r w:rsidR="00AC1467"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сюжетио</w:t>
      </w:r>
      <w:proofErr w:type="spellEnd"/>
      <w:r w:rsidR="00AC1467" w:rsidRPr="005F7813">
        <w:rPr>
          <w:rFonts w:ascii="Times New Roman" w:eastAsia="Times New Roman" w:hAnsi="Times New Roman" w:cs="Times New Roman"/>
          <w:color w:val="492A0C"/>
          <w:sz w:val="28"/>
          <w:szCs w:val="28"/>
          <w:lang w:eastAsia="ru-RU"/>
        </w:rPr>
        <w:t>-событийную сторону, ни общую концепцию пушкинского «Медного всадника». Как и в третьей фортепианной сонате, сочинении непрограммном, единственно важным для художника становится углубленно психологический аспект драмы.</w:t>
      </w:r>
    </w:p>
    <w:p w:rsidR="00F8417D" w:rsidRPr="005F7813" w:rsidRDefault="00F8417D" w:rsidP="00F8417D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lastRenderedPageBreak/>
        <w:t xml:space="preserve">            Вместе с тем соната и симфония, близкие по идейно-образной направленности, обладают разной степенью художественной убедительности.</w:t>
      </w:r>
    </w:p>
    <w:p w:rsidR="00F8417D" w:rsidRPr="005F7813" w:rsidRDefault="00F8417D" w:rsidP="00F8417D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В третьей сонате можно говорить о психологически достоверном музыкальном воплощении душевной драмы героя; в симфонии же сходная драматургическая ситуация показана сквозь призму болезненно-взвинченного мировосприятия героя, эмоции которого намеренно гиперболизированы.</w:t>
      </w:r>
    </w:p>
    <w:p w:rsidR="00F8417D" w:rsidRPr="005F7813" w:rsidRDefault="00F8417D" w:rsidP="00F8417D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Музыкальный язык третьей сонаты, при всей его остроте и обнаженной  экспрессивности, чрезвычайно органичен. В десятой симфонии тот же </w:t>
      </w:r>
      <w:proofErr w:type="gramStart"/>
      <w:r w:rsidRPr="005F7813">
        <w:rPr>
          <w:rFonts w:ascii="Times New Roman" w:hAnsi="Times New Roman" w:cs="Times New Roman"/>
          <w:sz w:val="28"/>
          <w:szCs w:val="28"/>
        </w:rPr>
        <w:t>комплекс  выразительных</w:t>
      </w:r>
      <w:proofErr w:type="gramEnd"/>
      <w:r w:rsidRPr="005F7813">
        <w:rPr>
          <w:rFonts w:ascii="Times New Roman" w:hAnsi="Times New Roman" w:cs="Times New Roman"/>
          <w:sz w:val="28"/>
          <w:szCs w:val="28"/>
        </w:rPr>
        <w:t xml:space="preserve"> средств использован в своем крайнем, максимально усложненном варианте: здесь господствуют нарочитая графичность и сухость фактуры, чрезмерная жесткость гармонии, разорванность и неестественность контуров мелодической линии и ее «тотальная»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хроматизация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. Многие эпизоды сочинения представляют </w:t>
      </w:r>
      <w:proofErr w:type="gramStart"/>
      <w:r w:rsidRPr="005F7813">
        <w:rPr>
          <w:rFonts w:ascii="Times New Roman" w:hAnsi="Times New Roman" w:cs="Times New Roman"/>
          <w:sz w:val="28"/>
          <w:szCs w:val="28"/>
        </w:rPr>
        <w:t xml:space="preserve">образцы 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внето</w:t>
      </w:r>
      <w:proofErr w:type="gramEnd"/>
      <w:r w:rsidRPr="005F7813">
        <w:rPr>
          <w:rFonts w:ascii="Times New Roman" w:hAnsi="Times New Roman" w:cs="Times New Roman"/>
          <w:sz w:val="28"/>
          <w:szCs w:val="28"/>
        </w:rPr>
        <w:t>yальной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музыки. И если третья соната в целом означала для композитора  движение вперед, то близкая к ней по образному замыслу десятая симфония (и в  этом сходятся все исследователи творчества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>) знаменовала известный отход от уже завоеванных позиций.</w:t>
      </w:r>
    </w:p>
    <w:p w:rsidR="00F8417D" w:rsidRPr="005F7813" w:rsidRDefault="00F8417D" w:rsidP="00F8417D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  Третья соната—произведение ярких образных контрастов, которые и сообщают особый  драматический пафос всему сочинению. Принцип контрастности действует на разных уровнях формы — в масштабе всего сочинения, крупного раздела и отдельной темы.</w:t>
      </w:r>
    </w:p>
    <w:p w:rsidR="00811EE3" w:rsidRPr="005F7813" w:rsidRDefault="00F8417D" w:rsidP="00F8417D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Уже экспрессивное вступление сонаты — пример двуединого образа, в котором сосуществуют неистовый порыв (взбегающие фигурации) и грозная тормозящая сила (аккордовые возгласы). В  первоначальном издании сонаты этот раздел имел ремарку «свободно, вызывающе». В первом элементе темы вступления проявилась такая яркая черта гармонического мышления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, как одновременное использование высоких и низких ступеней 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(во вступление совмещение высокой и низкой </w:t>
      </w:r>
      <w:r w:rsidR="00811EE3" w:rsidRPr="005F781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 ступени –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  <w:lang w:val="en-US"/>
        </w:rPr>
        <w:t>fis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  <w:lang w:val="en-US"/>
        </w:rPr>
        <w:t>fes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>). Дальнейшее развитие ладовой основы, связанной со всесторонним применением всех двенадцати ступеней равномерно- темперированного строя («</w:t>
      </w:r>
      <w:proofErr w:type="spellStart"/>
      <w:proofErr w:type="gramStart"/>
      <w:r w:rsidR="00811EE3" w:rsidRPr="005F7813">
        <w:rPr>
          <w:rFonts w:ascii="Times New Roman" w:hAnsi="Times New Roman" w:cs="Times New Roman"/>
          <w:sz w:val="28"/>
          <w:szCs w:val="28"/>
        </w:rPr>
        <w:t>диахроматическая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>»  система</w:t>
      </w:r>
      <w:proofErr w:type="gram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, по определению Л.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Карклиньша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), -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характернейшая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 черта современной музыки.</w:t>
      </w:r>
    </w:p>
    <w:p w:rsidR="00811EE3" w:rsidRPr="005F7813" w:rsidRDefault="00811EE3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lastRenderedPageBreak/>
        <w:t xml:space="preserve">      Восьмикратное возвращение этой темы (в виде наплывов-воспоминаний или резких вторжений в «чужую» тематическую сферу) в моменты острейших драматических кульминаций позволяет предположить, что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трактует вступление как своеобразную навязчивую идею, к которой постоянно обращается мысль героя.</w:t>
      </w:r>
    </w:p>
    <w:p w:rsidR="00811EE3" w:rsidRPr="005F7813" w:rsidRDefault="00811EE3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В кульминационных зонах сонаты, падающих на второй раздел разработки, конец репризы и последнюю фазу коды, композитор сохраняет оба элемента темы вступления, его масштаб и агогику (шесть тактов с постоянной ремаркой «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Pesante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>»).</w:t>
      </w:r>
    </w:p>
    <w:p w:rsidR="00811EE3" w:rsidRPr="005F7813" w:rsidRDefault="00811EE3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Неожиданные «вторжения» вступительного образа в контрастные ему сферы большей  частью осуществляются путем обособления и развития (через разрастание или сжатие мотивов) второго, аккордового элемента, который звучит то как страстная  декламация (см., например, четырехтактное построение, вторгающееся в  экспозиционное изложение главной партии, с. 81, такты 10 — 13, или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трехтактовый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 вариант того же тематического комплекса, пресекающий развитие побочной партии, с. 85, такты 2 — 4), то как короткий императивный возглас (см.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однотактныи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мотив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pesante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в заключительной партии, с. 86, такт 6).</w:t>
      </w:r>
    </w:p>
    <w:p w:rsidR="00811EE3" w:rsidRPr="005F7813" w:rsidRDefault="00811EE3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   Усиливая внутреннюю контрастность образных противопоставлений третьей сонаты, тема вступления способствует единству и компактности общей композиции сочинения.</w:t>
      </w:r>
    </w:p>
    <w:p w:rsidR="00066281" w:rsidRPr="005F7813" w:rsidRDefault="00811EE3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В масштабе всей сонаты вступление выполняет функцию «большого рефрена», и тем  самым одночастная форма обогащается признаками рондо (форма второго плана):</w:t>
      </w:r>
    </w:p>
    <w:p w:rsidR="00066281" w:rsidRPr="005F7813" w:rsidRDefault="00066281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EE3" w:rsidRPr="005F7813" w:rsidRDefault="00811EE3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EE3" w:rsidRPr="005F7813" w:rsidRDefault="008966AF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>Из предложенной схемы видно, что «большой рефрен» обрам</w:t>
      </w:r>
      <w:r w:rsidRPr="005F7813">
        <w:rPr>
          <w:rFonts w:ascii="Times New Roman" w:hAnsi="Times New Roman" w:cs="Times New Roman"/>
          <w:sz w:val="28"/>
          <w:szCs w:val="28"/>
        </w:rPr>
        <w:t xml:space="preserve">ляет как всю пьесу (вступление </w:t>
      </w:r>
      <w:r w:rsidR="00811EE3" w:rsidRPr="005F7813">
        <w:rPr>
          <w:rFonts w:ascii="Times New Roman" w:hAnsi="Times New Roman" w:cs="Times New Roman"/>
          <w:sz w:val="28"/>
          <w:szCs w:val="28"/>
        </w:rPr>
        <w:t>и третья фаза коды), так и основные ее разделы, возникая на гранях фо</w:t>
      </w:r>
      <w:r w:rsidRPr="005F7813">
        <w:rPr>
          <w:rFonts w:ascii="Times New Roman" w:hAnsi="Times New Roman" w:cs="Times New Roman"/>
          <w:sz w:val="28"/>
          <w:szCs w:val="28"/>
        </w:rPr>
        <w:t xml:space="preserve">рмы (в </w:t>
      </w:r>
      <w:r w:rsidR="00811EE3" w:rsidRPr="005F7813">
        <w:rPr>
          <w:rFonts w:ascii="Times New Roman" w:hAnsi="Times New Roman" w:cs="Times New Roman"/>
          <w:sz w:val="28"/>
          <w:szCs w:val="28"/>
        </w:rPr>
        <w:t>конце экспозиции, разработки, репризы и коды)</w:t>
      </w:r>
      <w:r w:rsidRPr="005F7813">
        <w:rPr>
          <w:rFonts w:ascii="Times New Roman" w:hAnsi="Times New Roman" w:cs="Times New Roman"/>
          <w:sz w:val="28"/>
          <w:szCs w:val="28"/>
        </w:rPr>
        <w:t xml:space="preserve">, а также вторгается в пределы </w:t>
      </w:r>
      <w:r w:rsidR="00811EE3" w:rsidRPr="005F7813">
        <w:rPr>
          <w:rFonts w:ascii="Times New Roman" w:hAnsi="Times New Roman" w:cs="Times New Roman"/>
          <w:sz w:val="28"/>
          <w:szCs w:val="28"/>
        </w:rPr>
        <w:t>отдельных тематических построений (главная, побочная и заключительная партии).</w:t>
      </w:r>
    </w:p>
    <w:p w:rsidR="00811EE3" w:rsidRPr="005F7813" w:rsidRDefault="008966AF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Музыка главной партии носит тревожный характер. В ней как бы запечатлено рождение мысли — настойчивой и вопросительной. В </w:t>
      </w:r>
      <w:r w:rsidRPr="005F7813">
        <w:rPr>
          <w:rFonts w:ascii="Times New Roman" w:hAnsi="Times New Roman" w:cs="Times New Roman"/>
          <w:sz w:val="28"/>
          <w:szCs w:val="28"/>
        </w:rPr>
        <w:t xml:space="preserve">ее говорящих, чуть причитающих 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интонациях ощущается тематическое сходство с музыкальным миром </w:t>
      </w:r>
      <w:r w:rsidRPr="005F7813">
        <w:rPr>
          <w:rFonts w:ascii="Times New Roman" w:hAnsi="Times New Roman" w:cs="Times New Roman"/>
          <w:sz w:val="28"/>
          <w:szCs w:val="28"/>
        </w:rPr>
        <w:t xml:space="preserve">фортепианных «Сказок»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Метнера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, </w:t>
      </w:r>
      <w:r w:rsidR="00811EE3" w:rsidRPr="005F7813">
        <w:rPr>
          <w:rFonts w:ascii="Times New Roman" w:hAnsi="Times New Roman" w:cs="Times New Roman"/>
          <w:sz w:val="28"/>
          <w:szCs w:val="28"/>
        </w:rPr>
        <w:t>повествующих, по выражению Б. Асафьева, «о конфли</w:t>
      </w:r>
      <w:r w:rsidRPr="005F7813">
        <w:rPr>
          <w:rFonts w:ascii="Times New Roman" w:hAnsi="Times New Roman" w:cs="Times New Roman"/>
          <w:sz w:val="28"/>
          <w:szCs w:val="28"/>
        </w:rPr>
        <w:t>ктах внутренней жизни человека»</w:t>
      </w:r>
      <w:r w:rsidR="00811EE3" w:rsidRPr="005F7813">
        <w:rPr>
          <w:rFonts w:ascii="Times New Roman" w:hAnsi="Times New Roman" w:cs="Times New Roman"/>
          <w:sz w:val="28"/>
          <w:szCs w:val="28"/>
        </w:rPr>
        <w:t>.</w:t>
      </w:r>
    </w:p>
    <w:p w:rsidR="00811EE3" w:rsidRPr="005F7813" w:rsidRDefault="008966AF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>В известной сте</w:t>
      </w:r>
      <w:r w:rsidRPr="005F7813">
        <w:rPr>
          <w:rFonts w:ascii="Times New Roman" w:hAnsi="Times New Roman" w:cs="Times New Roman"/>
          <w:sz w:val="28"/>
          <w:szCs w:val="28"/>
        </w:rPr>
        <w:t>пени прообразом главной партии т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ретьей сонаты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5F7813">
        <w:rPr>
          <w:rFonts w:ascii="Times New Roman" w:hAnsi="Times New Roman" w:cs="Times New Roman"/>
          <w:sz w:val="28"/>
          <w:szCs w:val="28"/>
        </w:rPr>
        <w:t xml:space="preserve"> 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считать раннюю (1906) «Сказку» ор. 8, № </w:t>
      </w:r>
      <w:r w:rsidRPr="005F781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Метнера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>, написанную в той же тональности.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66AF" w:rsidRPr="005F7813" w:rsidRDefault="008966AF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>Главная партия конструируется из коротких мелодических ячеек с помощью характерного приема «отталкивания» звуков от опорной точки</w:t>
      </w:r>
      <w:r w:rsidRPr="005F7813">
        <w:rPr>
          <w:rFonts w:ascii="Times New Roman" w:hAnsi="Times New Roman" w:cs="Times New Roman"/>
          <w:sz w:val="28"/>
          <w:szCs w:val="28"/>
        </w:rPr>
        <w:t>.</w:t>
      </w:r>
    </w:p>
    <w:p w:rsidR="005A4006" w:rsidRPr="005F7813" w:rsidRDefault="008966AF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На эту черту обратил внимание А. Иконников в своей книге о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Мясковском</w:t>
      </w:r>
      <w:proofErr w:type="spellEnd"/>
      <w:r w:rsidR="005A4006" w:rsidRPr="005F7813">
        <w:rPr>
          <w:rFonts w:ascii="Times New Roman" w:hAnsi="Times New Roman" w:cs="Times New Roman"/>
          <w:sz w:val="28"/>
          <w:szCs w:val="28"/>
        </w:rPr>
        <w:t>.</w:t>
      </w:r>
    </w:p>
    <w:p w:rsidR="00811EE3" w:rsidRPr="005F7813" w:rsidRDefault="005A4006" w:rsidP="00811EE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813">
        <w:rPr>
          <w:rFonts w:ascii="Times New Roman" w:hAnsi="Times New Roman" w:cs="Times New Roman"/>
          <w:sz w:val="28"/>
          <w:szCs w:val="28"/>
        </w:rPr>
        <w:t>Примерами  могут</w:t>
      </w:r>
      <w:proofErr w:type="gramEnd"/>
      <w:r w:rsidRPr="005F7813">
        <w:rPr>
          <w:rFonts w:ascii="Times New Roman" w:hAnsi="Times New Roman" w:cs="Times New Roman"/>
          <w:sz w:val="28"/>
          <w:szCs w:val="28"/>
        </w:rPr>
        <w:t xml:space="preserve">  служить скерцо пятой и св.партия шестой симфонии, главная партия одиннадцатой симфонии, начало главной партии четвертой сонаты.</w:t>
      </w:r>
      <w:r w:rsidR="008966AF" w:rsidRPr="005F7813">
        <w:rPr>
          <w:rFonts w:ascii="Times New Roman" w:hAnsi="Times New Roman" w:cs="Times New Roman"/>
          <w:sz w:val="28"/>
          <w:szCs w:val="28"/>
        </w:rPr>
        <w:t xml:space="preserve"> Диатоническая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попевка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 сначала варьируется (см. второй </w:t>
      </w:r>
      <w:r w:rsidR="008966AF" w:rsidRPr="005F7813">
        <w:rPr>
          <w:rFonts w:ascii="Times New Roman" w:hAnsi="Times New Roman" w:cs="Times New Roman"/>
          <w:sz w:val="28"/>
          <w:szCs w:val="28"/>
        </w:rPr>
        <w:t xml:space="preserve">такт темы), затем консеквентно </w:t>
      </w:r>
      <w:r w:rsidR="00811EE3" w:rsidRPr="005F7813">
        <w:rPr>
          <w:rFonts w:ascii="Times New Roman" w:hAnsi="Times New Roman" w:cs="Times New Roman"/>
          <w:sz w:val="28"/>
          <w:szCs w:val="28"/>
        </w:rPr>
        <w:t>перемещается в субдоминантовую тональность. О</w:t>
      </w:r>
      <w:r w:rsidR="008966AF" w:rsidRPr="005F7813">
        <w:rPr>
          <w:rFonts w:ascii="Times New Roman" w:hAnsi="Times New Roman" w:cs="Times New Roman"/>
          <w:sz w:val="28"/>
          <w:szCs w:val="28"/>
        </w:rPr>
        <w:t xml:space="preserve">тметим стабильность квартового </w:t>
      </w:r>
      <w:r w:rsidR="00811EE3" w:rsidRPr="005F7813">
        <w:rPr>
          <w:rFonts w:ascii="Times New Roman" w:hAnsi="Times New Roman" w:cs="Times New Roman"/>
          <w:sz w:val="28"/>
          <w:szCs w:val="28"/>
        </w:rPr>
        <w:t>тонального сдвига, который сохраняется не только в экспонирующих разделах формы (с — f, g — с в обрамляющих эпизодах трехчастной главной парти</w:t>
      </w:r>
      <w:r w:rsidRPr="005F7813">
        <w:rPr>
          <w:rFonts w:ascii="Times New Roman" w:hAnsi="Times New Roman" w:cs="Times New Roman"/>
          <w:sz w:val="28"/>
          <w:szCs w:val="28"/>
        </w:rPr>
        <w:t xml:space="preserve">и, с — f в начале репризы), но </w:t>
      </w:r>
      <w:r w:rsidR="00811EE3" w:rsidRPr="005F7813">
        <w:rPr>
          <w:rFonts w:ascii="Times New Roman" w:hAnsi="Times New Roman" w:cs="Times New Roman"/>
          <w:sz w:val="28"/>
          <w:szCs w:val="28"/>
        </w:rPr>
        <w:t>пронизывает и разработку (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gis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cis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, b —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 в первом разделе).</w:t>
      </w:r>
    </w:p>
    <w:p w:rsidR="00811EE3" w:rsidRPr="005F7813" w:rsidRDefault="005A4006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В изложении главной партии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 пользуется фактурой расходящихся линий, также части встречающейся в партитурах его симфони</w:t>
      </w:r>
      <w:r w:rsidRPr="005F7813">
        <w:rPr>
          <w:rFonts w:ascii="Times New Roman" w:hAnsi="Times New Roman" w:cs="Times New Roman"/>
          <w:sz w:val="28"/>
          <w:szCs w:val="28"/>
        </w:rPr>
        <w:t xml:space="preserve">й. Подобная фактура, связанная </w:t>
      </w:r>
      <w:r w:rsidR="00811EE3" w:rsidRPr="005F7813">
        <w:rPr>
          <w:rFonts w:ascii="Times New Roman" w:hAnsi="Times New Roman" w:cs="Times New Roman"/>
          <w:sz w:val="28"/>
          <w:szCs w:val="28"/>
        </w:rPr>
        <w:t>с расширением звукового диапазона, посте</w:t>
      </w:r>
      <w:r w:rsidRPr="005F7813">
        <w:rPr>
          <w:rFonts w:ascii="Times New Roman" w:hAnsi="Times New Roman" w:cs="Times New Roman"/>
          <w:sz w:val="28"/>
          <w:szCs w:val="28"/>
        </w:rPr>
        <w:t xml:space="preserve">пенным «завоеванием» регистров  </w:t>
      </w:r>
      <w:r w:rsidR="00811EE3" w:rsidRPr="005F7813">
        <w:rPr>
          <w:rFonts w:ascii="Times New Roman" w:hAnsi="Times New Roman" w:cs="Times New Roman"/>
          <w:sz w:val="28"/>
          <w:szCs w:val="28"/>
        </w:rPr>
        <w:t>инструмента, возникает в эпизодах, призванных п</w:t>
      </w:r>
      <w:r w:rsidRPr="005F7813">
        <w:rPr>
          <w:rFonts w:ascii="Times New Roman" w:hAnsi="Times New Roman" w:cs="Times New Roman"/>
          <w:sz w:val="28"/>
          <w:szCs w:val="28"/>
        </w:rPr>
        <w:t xml:space="preserve">ередать накопление музыкальной </w:t>
      </w:r>
      <w:r w:rsidR="00811EE3" w:rsidRPr="005F7813">
        <w:rPr>
          <w:rFonts w:ascii="Times New Roman" w:hAnsi="Times New Roman" w:cs="Times New Roman"/>
          <w:sz w:val="28"/>
          <w:szCs w:val="28"/>
        </w:rPr>
        <w:t>энергии, рост динамики.</w:t>
      </w:r>
    </w:p>
    <w:p w:rsidR="00811EE3" w:rsidRPr="005F7813" w:rsidRDefault="005A4006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>Так изложена заключительная партия сонаты — своеобразный вариант главной партии. Ее внешне сдержанная динамика (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>) не меш</w:t>
      </w:r>
      <w:r w:rsidRPr="005F7813">
        <w:rPr>
          <w:rFonts w:ascii="Times New Roman" w:hAnsi="Times New Roman" w:cs="Times New Roman"/>
          <w:sz w:val="28"/>
          <w:szCs w:val="28"/>
        </w:rPr>
        <w:t xml:space="preserve">ает эмоциональному нарастанию. </w:t>
      </w:r>
      <w:r w:rsidR="00811EE3" w:rsidRPr="005F7813">
        <w:rPr>
          <w:rFonts w:ascii="Times New Roman" w:hAnsi="Times New Roman" w:cs="Times New Roman"/>
          <w:sz w:val="28"/>
          <w:szCs w:val="28"/>
        </w:rPr>
        <w:t>Восходящие октавы с к</w:t>
      </w:r>
      <w:r w:rsidR="00707927" w:rsidRPr="005F7813">
        <w:rPr>
          <w:rFonts w:ascii="Times New Roman" w:hAnsi="Times New Roman" w:cs="Times New Roman"/>
          <w:sz w:val="28"/>
          <w:szCs w:val="28"/>
        </w:rPr>
        <w:t>винтовым заполн</w:t>
      </w:r>
      <w:r w:rsidR="00811EE3" w:rsidRPr="005F7813">
        <w:rPr>
          <w:rFonts w:ascii="Times New Roman" w:hAnsi="Times New Roman" w:cs="Times New Roman"/>
          <w:sz w:val="28"/>
          <w:szCs w:val="28"/>
        </w:rPr>
        <w:t>ением против</w:t>
      </w:r>
      <w:r w:rsidRPr="005F7813">
        <w:rPr>
          <w:rFonts w:ascii="Times New Roman" w:hAnsi="Times New Roman" w:cs="Times New Roman"/>
          <w:sz w:val="28"/>
          <w:szCs w:val="28"/>
        </w:rPr>
        <w:t xml:space="preserve">опоставлены нисходящей басовой </w:t>
      </w:r>
      <w:r w:rsidR="00811EE3" w:rsidRPr="005F7813">
        <w:rPr>
          <w:rFonts w:ascii="Times New Roman" w:hAnsi="Times New Roman" w:cs="Times New Roman"/>
          <w:sz w:val="28"/>
          <w:szCs w:val="28"/>
        </w:rPr>
        <w:t>липни, создаваемой движением</w:t>
      </w:r>
      <w:r w:rsidR="00707927" w:rsidRPr="005F7813">
        <w:rPr>
          <w:rFonts w:ascii="Times New Roman" w:hAnsi="Times New Roman" w:cs="Times New Roman"/>
          <w:sz w:val="28"/>
          <w:szCs w:val="28"/>
        </w:rPr>
        <w:t xml:space="preserve"> параллельных </w:t>
      </w:r>
      <w:proofErr w:type="spellStart"/>
      <w:r w:rsidR="00707927" w:rsidRPr="005F7813">
        <w:rPr>
          <w:rFonts w:ascii="Times New Roman" w:hAnsi="Times New Roman" w:cs="Times New Roman"/>
          <w:sz w:val="28"/>
          <w:szCs w:val="28"/>
        </w:rPr>
        <w:t>квартсептаккордов</w:t>
      </w:r>
      <w:proofErr w:type="spellEnd"/>
      <w:r w:rsidR="00707927" w:rsidRPr="005F7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EE3" w:rsidRPr="005F7813" w:rsidRDefault="00707927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>Напряженно-взволнованная главная партия и со инто</w:t>
      </w:r>
      <w:r w:rsidRPr="005F7813">
        <w:rPr>
          <w:rFonts w:ascii="Times New Roman" w:hAnsi="Times New Roman" w:cs="Times New Roman"/>
          <w:sz w:val="28"/>
          <w:szCs w:val="28"/>
        </w:rPr>
        <w:t xml:space="preserve">национно-тематический вариант - заключительная - 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выполняют функцию обрамления </w:t>
      </w:r>
      <w:r w:rsidR="00811EE3" w:rsidRPr="005F7813">
        <w:rPr>
          <w:rFonts w:ascii="Times New Roman" w:hAnsi="Times New Roman" w:cs="Times New Roman"/>
          <w:sz w:val="28"/>
          <w:szCs w:val="28"/>
        </w:rPr>
        <w:lastRenderedPageBreak/>
        <w:t xml:space="preserve">общей трехчастной структуры </w:t>
      </w:r>
      <w:r w:rsidRPr="005F7813">
        <w:rPr>
          <w:rFonts w:ascii="Times New Roman" w:hAnsi="Times New Roman" w:cs="Times New Roman"/>
          <w:sz w:val="28"/>
          <w:szCs w:val="28"/>
        </w:rPr>
        <w:t xml:space="preserve"> </w:t>
      </w:r>
      <w:r w:rsidR="00811EE3" w:rsidRPr="005F7813">
        <w:rPr>
          <w:rFonts w:ascii="Times New Roman" w:hAnsi="Times New Roman" w:cs="Times New Roman"/>
          <w:sz w:val="28"/>
          <w:szCs w:val="28"/>
        </w:rPr>
        <w:t>экспозиции, центром которой становится побочная тема.</w:t>
      </w:r>
    </w:p>
    <w:p w:rsidR="00811EE3" w:rsidRPr="005F7813" w:rsidRDefault="00707927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Романтический дух этой темы (интонации томления, сумеречный колорит, </w:t>
      </w:r>
      <w:r w:rsidRPr="005F7813">
        <w:rPr>
          <w:rFonts w:ascii="Times New Roman" w:hAnsi="Times New Roman" w:cs="Times New Roman"/>
          <w:sz w:val="28"/>
          <w:szCs w:val="28"/>
        </w:rPr>
        <w:t>гармоническая зыбкость)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 близок лирике позднего Ск</w:t>
      </w:r>
      <w:r w:rsidRPr="005F7813">
        <w:rPr>
          <w:rFonts w:ascii="Times New Roman" w:hAnsi="Times New Roman" w:cs="Times New Roman"/>
          <w:sz w:val="28"/>
          <w:szCs w:val="28"/>
        </w:rPr>
        <w:t xml:space="preserve">рябина. В начальном построении </w:t>
      </w:r>
      <w:r w:rsidR="00811EE3" w:rsidRPr="005F7813">
        <w:rPr>
          <w:rFonts w:ascii="Times New Roman" w:hAnsi="Times New Roman" w:cs="Times New Roman"/>
          <w:sz w:val="28"/>
          <w:szCs w:val="28"/>
        </w:rPr>
        <w:t>побочной партии (первые шесть тактов), выдер</w:t>
      </w:r>
      <w:r w:rsidRPr="005F7813">
        <w:rPr>
          <w:rFonts w:ascii="Times New Roman" w:hAnsi="Times New Roman" w:cs="Times New Roman"/>
          <w:sz w:val="28"/>
          <w:szCs w:val="28"/>
        </w:rPr>
        <w:t xml:space="preserve">жана аккордовая фактура; затем 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появляются струящиеся мелодические фигурации — </w:t>
      </w:r>
      <w:r w:rsidRPr="005F7813">
        <w:rPr>
          <w:rFonts w:ascii="Times New Roman" w:hAnsi="Times New Roman" w:cs="Times New Roman"/>
          <w:sz w:val="28"/>
          <w:szCs w:val="28"/>
        </w:rPr>
        <w:t xml:space="preserve">еще одна дань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листианству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, уже  </w:t>
      </w:r>
      <w:r w:rsidR="00811EE3" w:rsidRPr="005F7813">
        <w:rPr>
          <w:rFonts w:ascii="Times New Roman" w:hAnsi="Times New Roman" w:cs="Times New Roman"/>
          <w:sz w:val="28"/>
          <w:szCs w:val="28"/>
        </w:rPr>
        <w:t>отмеченная в фактурном оформлении побочных партий двух предыдущих сонат</w:t>
      </w:r>
      <w:r w:rsidRPr="005F7813">
        <w:rPr>
          <w:rFonts w:ascii="Times New Roman" w:hAnsi="Times New Roman" w:cs="Times New Roman"/>
          <w:sz w:val="28"/>
          <w:szCs w:val="28"/>
        </w:rPr>
        <w:t xml:space="preserve">. Побочная партия как отмечает Е. Долинская дает интересный пример специфического для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диахроматического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лада с повышенными 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7813">
        <w:rPr>
          <w:rFonts w:ascii="Times New Roman" w:hAnsi="Times New Roman" w:cs="Times New Roman"/>
          <w:sz w:val="28"/>
          <w:szCs w:val="28"/>
        </w:rPr>
        <w:t xml:space="preserve">, 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F7813">
        <w:rPr>
          <w:rFonts w:ascii="Times New Roman" w:hAnsi="Times New Roman" w:cs="Times New Roman"/>
          <w:sz w:val="28"/>
          <w:szCs w:val="28"/>
        </w:rPr>
        <w:t xml:space="preserve">, 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F78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7813">
        <w:rPr>
          <w:rFonts w:ascii="Times New Roman" w:hAnsi="Times New Roman" w:cs="Times New Roman"/>
          <w:sz w:val="28"/>
          <w:szCs w:val="28"/>
        </w:rPr>
        <w:t xml:space="preserve">и  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5F7813">
        <w:rPr>
          <w:rFonts w:ascii="Times New Roman" w:hAnsi="Times New Roman" w:cs="Times New Roman"/>
          <w:sz w:val="28"/>
          <w:szCs w:val="28"/>
        </w:rPr>
        <w:t xml:space="preserve"> ступенями, без ярко выраженного мажорного или минорного наклонения. </w:t>
      </w:r>
    </w:p>
    <w:p w:rsidR="00811EE3" w:rsidRPr="005F7813" w:rsidRDefault="00707927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>Связь с предшествующи</w:t>
      </w:r>
      <w:r w:rsidRPr="005F7813">
        <w:rPr>
          <w:rFonts w:ascii="Times New Roman" w:hAnsi="Times New Roman" w:cs="Times New Roman"/>
          <w:sz w:val="28"/>
          <w:szCs w:val="28"/>
        </w:rPr>
        <w:t>ми сонатами (и прежде всего со в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торой) ощущается не только в образном и фактурном плане, но и в самой конструкции формы. В обоих случаях перед нами — четырехфазная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одночастность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 </w:t>
      </w:r>
      <w:r w:rsidRPr="005F7813">
        <w:rPr>
          <w:rFonts w:ascii="Times New Roman" w:hAnsi="Times New Roman" w:cs="Times New Roman"/>
          <w:sz w:val="28"/>
          <w:szCs w:val="28"/>
        </w:rPr>
        <w:t xml:space="preserve">с большой смысловой ролью двух </w:t>
      </w:r>
      <w:r w:rsidR="00811EE3" w:rsidRPr="005F7813">
        <w:rPr>
          <w:rFonts w:ascii="Times New Roman" w:hAnsi="Times New Roman" w:cs="Times New Roman"/>
          <w:sz w:val="28"/>
          <w:szCs w:val="28"/>
        </w:rPr>
        <w:t>разработок (собственно разработки и большого кодового эпизода).</w:t>
      </w:r>
    </w:p>
    <w:p w:rsidR="00811EE3" w:rsidRPr="005F7813" w:rsidRDefault="00707927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  Однако форма т</w:t>
      </w:r>
      <w:r w:rsidR="00811EE3" w:rsidRPr="005F7813">
        <w:rPr>
          <w:rFonts w:ascii="Times New Roman" w:hAnsi="Times New Roman" w:cs="Times New Roman"/>
          <w:sz w:val="28"/>
          <w:szCs w:val="28"/>
        </w:rPr>
        <w:t>ретьей сонаты более компактна и динамична, что обусловлено сокращением репризного и кодового</w:t>
      </w:r>
      <w:r w:rsidRPr="005F7813">
        <w:rPr>
          <w:rFonts w:ascii="Times New Roman" w:hAnsi="Times New Roman" w:cs="Times New Roman"/>
          <w:sz w:val="28"/>
          <w:szCs w:val="28"/>
        </w:rPr>
        <w:t xml:space="preserve"> разделов. И если в композиции в</w:t>
      </w:r>
      <w:r w:rsidR="00811EE3" w:rsidRPr="005F7813">
        <w:rPr>
          <w:rFonts w:ascii="Times New Roman" w:hAnsi="Times New Roman" w:cs="Times New Roman"/>
          <w:sz w:val="28"/>
          <w:szCs w:val="28"/>
        </w:rPr>
        <w:t>торой сонаты можно было усмотреть тенденцию к с</w:t>
      </w:r>
      <w:r w:rsidRPr="005F7813">
        <w:rPr>
          <w:rFonts w:ascii="Times New Roman" w:hAnsi="Times New Roman" w:cs="Times New Roman"/>
          <w:sz w:val="28"/>
          <w:szCs w:val="28"/>
        </w:rPr>
        <w:t>жатию цикла в одну часть, то в т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ретьей мы наблюдаем максимальное уплотнение самой одночастной конструкции (случай достаточно редкий в творческой практике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>).</w:t>
      </w:r>
    </w:p>
    <w:p w:rsidR="00811EE3" w:rsidRPr="005F7813" w:rsidRDefault="00707927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Концентрация материала в репризе сонаты достигается за счет того, что в ней воспроизводится лишь первый раздел главной партии </w:t>
      </w:r>
      <w:r w:rsidRPr="005F7813">
        <w:rPr>
          <w:rFonts w:ascii="Times New Roman" w:hAnsi="Times New Roman" w:cs="Times New Roman"/>
          <w:sz w:val="28"/>
          <w:szCs w:val="28"/>
        </w:rPr>
        <w:t xml:space="preserve">(в экспозиции она трехчастна),  </w:t>
      </w:r>
      <w:r w:rsidR="00811EE3" w:rsidRPr="005F7813">
        <w:rPr>
          <w:rFonts w:ascii="Times New Roman" w:hAnsi="Times New Roman" w:cs="Times New Roman"/>
          <w:sz w:val="28"/>
          <w:szCs w:val="28"/>
        </w:rPr>
        <w:t>сокращается побочная (17 тактов вместо 26) и во</w:t>
      </w:r>
      <w:r w:rsidRPr="005F7813">
        <w:rPr>
          <w:rFonts w:ascii="Times New Roman" w:hAnsi="Times New Roman" w:cs="Times New Roman"/>
          <w:sz w:val="28"/>
          <w:szCs w:val="28"/>
        </w:rPr>
        <w:t xml:space="preserve">все исключается заключительная </w:t>
      </w:r>
      <w:r w:rsidR="00811EE3" w:rsidRPr="005F7813">
        <w:rPr>
          <w:rFonts w:ascii="Times New Roman" w:hAnsi="Times New Roman" w:cs="Times New Roman"/>
          <w:sz w:val="28"/>
          <w:szCs w:val="28"/>
        </w:rPr>
        <w:t>тема.</w:t>
      </w:r>
    </w:p>
    <w:p w:rsidR="00811EE3" w:rsidRPr="005F7813" w:rsidRDefault="00707927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Весь этот «пропущенный» тематический материал положен в основу коды, первый </w:t>
      </w:r>
      <w:r w:rsidRPr="005F7813">
        <w:rPr>
          <w:rFonts w:ascii="Times New Roman" w:hAnsi="Times New Roman" w:cs="Times New Roman"/>
          <w:sz w:val="28"/>
          <w:szCs w:val="28"/>
        </w:rPr>
        <w:t xml:space="preserve"> </w:t>
      </w:r>
      <w:r w:rsidR="00811EE3" w:rsidRPr="005F7813">
        <w:rPr>
          <w:rFonts w:ascii="Times New Roman" w:hAnsi="Times New Roman" w:cs="Times New Roman"/>
          <w:sz w:val="28"/>
          <w:szCs w:val="28"/>
        </w:rPr>
        <w:t>раздел которой (с. 96, такты 1 — 6) построен на главной партии, второй (с. 97, такты 2 — 9 и далее) возвращает заключительную партию и третий (с. 98, такт 3 и далее) знаменует собой высший кульминаци</w:t>
      </w:r>
      <w:r w:rsidRPr="005F7813">
        <w:rPr>
          <w:rFonts w:ascii="Times New Roman" w:hAnsi="Times New Roman" w:cs="Times New Roman"/>
          <w:sz w:val="28"/>
          <w:szCs w:val="28"/>
        </w:rPr>
        <w:t xml:space="preserve">онный пункт — тему вступления, </w:t>
      </w:r>
      <w:r w:rsidR="00811EE3" w:rsidRPr="005F7813">
        <w:rPr>
          <w:rFonts w:ascii="Times New Roman" w:hAnsi="Times New Roman" w:cs="Times New Roman"/>
          <w:sz w:val="28"/>
          <w:szCs w:val="28"/>
        </w:rPr>
        <w:t>обрамляющую все сочинение.</w:t>
      </w:r>
    </w:p>
    <w:p w:rsidR="00811EE3" w:rsidRPr="005F7813" w:rsidRDefault="00707927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>В компактной коде, подобно основной разр</w:t>
      </w:r>
      <w:r w:rsidRPr="005F7813">
        <w:rPr>
          <w:rFonts w:ascii="Times New Roman" w:hAnsi="Times New Roman" w:cs="Times New Roman"/>
          <w:sz w:val="28"/>
          <w:szCs w:val="28"/>
        </w:rPr>
        <w:t>аботке, можно наблюдать типичное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 для драматургии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 членение на о</w:t>
      </w:r>
      <w:r w:rsidRPr="005F7813">
        <w:rPr>
          <w:rFonts w:ascii="Times New Roman" w:hAnsi="Times New Roman" w:cs="Times New Roman"/>
          <w:sz w:val="28"/>
          <w:szCs w:val="28"/>
        </w:rPr>
        <w:t xml:space="preserve">тдельные эпизоды, </w:t>
      </w:r>
      <w:r w:rsidRPr="005F7813">
        <w:rPr>
          <w:rFonts w:ascii="Times New Roman" w:hAnsi="Times New Roman" w:cs="Times New Roman"/>
          <w:sz w:val="28"/>
          <w:szCs w:val="28"/>
        </w:rPr>
        <w:lastRenderedPageBreak/>
        <w:t xml:space="preserve">приводящие к 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кульминационным вспышкам. Подобный волновой </w:t>
      </w:r>
      <w:r w:rsidRPr="005F7813">
        <w:rPr>
          <w:rFonts w:ascii="Times New Roman" w:hAnsi="Times New Roman" w:cs="Times New Roman"/>
          <w:sz w:val="28"/>
          <w:szCs w:val="28"/>
        </w:rPr>
        <w:t xml:space="preserve">метод развития отмечен и общим 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ростом динамики как в коде, так и в разработке, состоящим из четырех звеньев: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mf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ff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fff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>.</w:t>
      </w:r>
    </w:p>
    <w:p w:rsidR="00811EE3" w:rsidRPr="005F7813" w:rsidRDefault="00707927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Третья соната была впервые опубликована в 1921 году, переиздавалась в 1925, 1926 и 1930 годах. Новую версию сочинения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Мясковс</w:t>
      </w:r>
      <w:r w:rsidRPr="005F7813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осуществил почти через два </w:t>
      </w:r>
      <w:r w:rsidR="00811EE3" w:rsidRPr="005F7813">
        <w:rPr>
          <w:rFonts w:ascii="Times New Roman" w:hAnsi="Times New Roman" w:cs="Times New Roman"/>
          <w:sz w:val="28"/>
          <w:szCs w:val="28"/>
        </w:rPr>
        <w:t>десятилетия после ее написания, уже буду</w:t>
      </w:r>
      <w:r w:rsidRPr="005F7813">
        <w:rPr>
          <w:rFonts w:ascii="Times New Roman" w:hAnsi="Times New Roman" w:cs="Times New Roman"/>
          <w:sz w:val="28"/>
          <w:szCs w:val="28"/>
        </w:rPr>
        <w:t xml:space="preserve">чи автором четырех сонат, трех </w:t>
      </w:r>
      <w:r w:rsidR="00811EE3" w:rsidRPr="005F7813">
        <w:rPr>
          <w:rFonts w:ascii="Times New Roman" w:hAnsi="Times New Roman" w:cs="Times New Roman"/>
          <w:sz w:val="28"/>
          <w:szCs w:val="28"/>
        </w:rPr>
        <w:t>фортепианных циклов и других работ.</w:t>
      </w:r>
    </w:p>
    <w:p w:rsidR="00811EE3" w:rsidRPr="005F7813" w:rsidRDefault="00707927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>Ка</w:t>
      </w:r>
      <w:r w:rsidRPr="005F7813">
        <w:rPr>
          <w:rFonts w:ascii="Times New Roman" w:hAnsi="Times New Roman" w:cs="Times New Roman"/>
          <w:sz w:val="28"/>
          <w:szCs w:val="28"/>
        </w:rPr>
        <w:t>к уже указывалось, переработка т</w:t>
      </w:r>
      <w:r w:rsidR="00811EE3" w:rsidRPr="005F7813">
        <w:rPr>
          <w:rFonts w:ascii="Times New Roman" w:hAnsi="Times New Roman" w:cs="Times New Roman"/>
          <w:sz w:val="28"/>
          <w:szCs w:val="28"/>
        </w:rPr>
        <w:t>ретьей сонаты была предпринята по инициативе Г. Нейгауза, однако и сам композитор считал соч</w:t>
      </w:r>
      <w:r w:rsidRPr="005F7813">
        <w:rPr>
          <w:rFonts w:ascii="Times New Roman" w:hAnsi="Times New Roman" w:cs="Times New Roman"/>
          <w:sz w:val="28"/>
          <w:szCs w:val="28"/>
        </w:rPr>
        <w:t xml:space="preserve">инение фактурно перегруженным, </w:t>
      </w:r>
      <w:r w:rsidR="00811EE3" w:rsidRPr="005F7813">
        <w:rPr>
          <w:rFonts w:ascii="Times New Roman" w:hAnsi="Times New Roman" w:cs="Times New Roman"/>
          <w:sz w:val="28"/>
          <w:szCs w:val="28"/>
        </w:rPr>
        <w:t>трудн</w:t>
      </w:r>
      <w:r w:rsidRPr="005F7813">
        <w:rPr>
          <w:rFonts w:ascii="Times New Roman" w:hAnsi="Times New Roman" w:cs="Times New Roman"/>
          <w:sz w:val="28"/>
          <w:szCs w:val="28"/>
        </w:rPr>
        <w:t>ым для исполнения</w:t>
      </w:r>
      <w:r w:rsidR="00811EE3" w:rsidRPr="005F7813">
        <w:rPr>
          <w:rFonts w:ascii="Times New Roman" w:hAnsi="Times New Roman" w:cs="Times New Roman"/>
          <w:sz w:val="28"/>
          <w:szCs w:val="28"/>
        </w:rPr>
        <w:t>.</w:t>
      </w:r>
    </w:p>
    <w:p w:rsidR="00802AE7" w:rsidRPr="005F7813" w:rsidRDefault="00707927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>При сравнении обеих редакций сонаты становится очевидным, что внесенные изменения касались в основном поисков новых факт</w:t>
      </w:r>
      <w:r w:rsidRPr="005F7813">
        <w:rPr>
          <w:rFonts w:ascii="Times New Roman" w:hAnsi="Times New Roman" w:cs="Times New Roman"/>
          <w:sz w:val="28"/>
          <w:szCs w:val="28"/>
        </w:rPr>
        <w:t xml:space="preserve">урных решений, более удобных и 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обиходных в чисто пианистическом отношении. Общая драматургия, конструкция и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тематизм</w:t>
      </w:r>
      <w:proofErr w:type="spell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 про</w:t>
      </w:r>
      <w:r w:rsidRPr="005F7813">
        <w:rPr>
          <w:rFonts w:ascii="Times New Roman" w:hAnsi="Times New Roman" w:cs="Times New Roman"/>
          <w:sz w:val="28"/>
          <w:szCs w:val="28"/>
        </w:rPr>
        <w:t>изведения остались нетронутыми. Примерами конкретного преобразования фактуры можно най</w:t>
      </w:r>
      <w:r w:rsidR="00802AE7" w:rsidRPr="005F7813">
        <w:rPr>
          <w:rFonts w:ascii="Times New Roman" w:hAnsi="Times New Roman" w:cs="Times New Roman"/>
          <w:sz w:val="28"/>
          <w:szCs w:val="28"/>
        </w:rPr>
        <w:t xml:space="preserve">ти при сравнении главной партии. В первой редакции она экспонировалась октавой ниже на энергичном </w:t>
      </w:r>
      <w:proofErr w:type="spellStart"/>
      <w:r w:rsidR="00802AE7" w:rsidRPr="005F7813">
        <w:rPr>
          <w:rFonts w:ascii="Times New Roman" w:hAnsi="Times New Roman" w:cs="Times New Roman"/>
          <w:sz w:val="28"/>
          <w:szCs w:val="28"/>
        </w:rPr>
        <w:t>фигурированном</w:t>
      </w:r>
      <w:proofErr w:type="spellEnd"/>
      <w:r w:rsidR="00802AE7" w:rsidRPr="005F7813">
        <w:rPr>
          <w:rFonts w:ascii="Times New Roman" w:hAnsi="Times New Roman" w:cs="Times New Roman"/>
          <w:sz w:val="28"/>
          <w:szCs w:val="28"/>
        </w:rPr>
        <w:t xml:space="preserve">, а не аккордовом фоне. Естественно, что и связанная с главной партией заключительная партия также излагалась в сходной арпеджированной фактуре. </w:t>
      </w:r>
    </w:p>
    <w:p w:rsidR="00707927" w:rsidRPr="005F7813" w:rsidRDefault="00802AE7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   Интересный образец облегчения можно найти в начале разработки. Аккордовая фактура в первом варианте ориентирована на плотное фортепианное «</w:t>
      </w:r>
      <w:proofErr w:type="spellStart"/>
      <w:r w:rsidRPr="005F7813">
        <w:rPr>
          <w:rFonts w:ascii="Times New Roman" w:hAnsi="Times New Roman" w:cs="Times New Roman"/>
          <w:sz w:val="28"/>
          <w:szCs w:val="28"/>
          <w:lang w:val="en-US"/>
        </w:rPr>
        <w:t>tutti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5F7813">
        <w:rPr>
          <w:rFonts w:ascii="Times New Roman" w:hAnsi="Times New Roman" w:cs="Times New Roman"/>
          <w:sz w:val="28"/>
          <w:szCs w:val="28"/>
        </w:rPr>
        <w:t>( шести</w:t>
      </w:r>
      <w:proofErr w:type="gramEnd"/>
      <w:r w:rsidRPr="005F7813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восьмизвучные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аккорды), в новой редакции она становится более прозрачной, компактной и удобной для исполнительства ( трех –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пятизвучные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>).</w:t>
      </w:r>
    </w:p>
    <w:p w:rsidR="00802AE7" w:rsidRPr="005F7813" w:rsidRDefault="00802AE7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        </w:t>
      </w:r>
      <w:r w:rsidR="006F0F15" w:rsidRPr="005F7813">
        <w:rPr>
          <w:rFonts w:ascii="Times New Roman" w:hAnsi="Times New Roman" w:cs="Times New Roman"/>
          <w:sz w:val="28"/>
          <w:szCs w:val="28"/>
        </w:rPr>
        <w:t xml:space="preserve">  </w:t>
      </w:r>
      <w:r w:rsidRPr="005F7813">
        <w:rPr>
          <w:rFonts w:ascii="Times New Roman" w:hAnsi="Times New Roman" w:cs="Times New Roman"/>
          <w:sz w:val="28"/>
          <w:szCs w:val="28"/>
        </w:rPr>
        <w:t xml:space="preserve">Стал более скупым и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агогический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комментарий – например, начало разработки в первом варианте имело ремарку «</w:t>
      </w:r>
      <w:proofErr w:type="spellStart"/>
      <w:r w:rsidRPr="005F7813">
        <w:rPr>
          <w:rFonts w:ascii="Times New Roman" w:hAnsi="Times New Roman" w:cs="Times New Roman"/>
          <w:sz w:val="28"/>
          <w:szCs w:val="28"/>
          <w:lang w:val="en-US"/>
        </w:rPr>
        <w:t>stentanto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, 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5F7813">
        <w:rPr>
          <w:rFonts w:ascii="Times New Roman" w:hAnsi="Times New Roman" w:cs="Times New Roman"/>
          <w:sz w:val="28"/>
          <w:szCs w:val="28"/>
        </w:rPr>
        <w:t xml:space="preserve"> 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con</w:t>
      </w:r>
      <w:r w:rsidRPr="005F7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813">
        <w:rPr>
          <w:rFonts w:ascii="Times New Roman" w:hAnsi="Times New Roman" w:cs="Times New Roman"/>
          <w:sz w:val="28"/>
          <w:szCs w:val="28"/>
          <w:lang w:val="en-US"/>
        </w:rPr>
        <w:t>fuoco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813">
        <w:rPr>
          <w:rFonts w:ascii="Times New Roman" w:hAnsi="Times New Roman" w:cs="Times New Roman"/>
          <w:sz w:val="28"/>
          <w:szCs w:val="28"/>
          <w:lang w:val="en-US"/>
        </w:rPr>
        <w:t>legubre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>» («сумрачно со сдержанной страстью»), во втором композитор ограничивается лаконичным «</w:t>
      </w:r>
      <w:r w:rsidRPr="005F7813">
        <w:rPr>
          <w:rFonts w:ascii="Times New Roman" w:hAnsi="Times New Roman" w:cs="Times New Roman"/>
          <w:sz w:val="28"/>
          <w:szCs w:val="28"/>
          <w:lang w:val="en-US"/>
        </w:rPr>
        <w:t>tempo</w:t>
      </w:r>
      <w:r w:rsidRPr="005F7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813">
        <w:rPr>
          <w:rFonts w:ascii="Times New Roman" w:hAnsi="Times New Roman" w:cs="Times New Roman"/>
          <w:sz w:val="28"/>
          <w:szCs w:val="28"/>
          <w:lang w:val="en-US"/>
        </w:rPr>
        <w:t>iniziale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». В ранней версии второй раздел разработки предлагалось играть </w:t>
      </w:r>
      <w:r w:rsidR="006F0F15" w:rsidRPr="005F7813">
        <w:rPr>
          <w:rFonts w:ascii="Times New Roman" w:hAnsi="Times New Roman" w:cs="Times New Roman"/>
          <w:sz w:val="28"/>
          <w:szCs w:val="28"/>
        </w:rPr>
        <w:t>«страстно, с большой силой и твердостью», теперь этот эпизод особо не выделяется.</w:t>
      </w:r>
    </w:p>
    <w:p w:rsidR="00811EE3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 Третья соната сохранила важнейшее </w:t>
      </w:r>
      <w:r w:rsidRPr="005F7813">
        <w:rPr>
          <w:rFonts w:ascii="Times New Roman" w:hAnsi="Times New Roman" w:cs="Times New Roman"/>
          <w:sz w:val="28"/>
          <w:szCs w:val="28"/>
        </w:rPr>
        <w:t>свое качество-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 пианистический размах. Она явл</w:t>
      </w:r>
      <w:r w:rsidRPr="005F7813">
        <w:rPr>
          <w:rFonts w:ascii="Times New Roman" w:hAnsi="Times New Roman" w:cs="Times New Roman"/>
          <w:sz w:val="28"/>
          <w:szCs w:val="28"/>
        </w:rPr>
        <w:t xml:space="preserve">яется,  довольно </w:t>
      </w:r>
      <w:r w:rsidR="00811EE3" w:rsidRPr="005F7813">
        <w:rPr>
          <w:rFonts w:ascii="Times New Roman" w:hAnsi="Times New Roman" w:cs="Times New Roman"/>
          <w:sz w:val="28"/>
          <w:szCs w:val="28"/>
        </w:rPr>
        <w:t>редким у композитора образцом эффектной концертной пьесы.</w:t>
      </w:r>
    </w:p>
    <w:p w:rsidR="00811EE3" w:rsidRPr="005F7813" w:rsidRDefault="00811EE3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EE3" w:rsidRPr="005F7813" w:rsidRDefault="00811EE3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7813" w:rsidRDefault="005F7813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7813" w:rsidRDefault="005F7813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7813" w:rsidRDefault="005F7813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7813" w:rsidRDefault="005F7813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7813" w:rsidRDefault="005F7813" w:rsidP="00811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15" w:rsidRPr="005F7813" w:rsidRDefault="005F7813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6F0F15" w:rsidRPr="005F7813">
        <w:rPr>
          <w:rFonts w:ascii="Times New Roman" w:hAnsi="Times New Roman" w:cs="Times New Roman"/>
          <w:sz w:val="28"/>
          <w:szCs w:val="28"/>
        </w:rPr>
        <w:t>ЛИТЕРАТУРА:</w:t>
      </w:r>
    </w:p>
    <w:p w:rsidR="00811EE3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>1.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Е. Долинская. </w:t>
      </w:r>
      <w:r w:rsidRPr="005F7813">
        <w:rPr>
          <w:rFonts w:ascii="Times New Roman" w:hAnsi="Times New Roman" w:cs="Times New Roman"/>
          <w:sz w:val="28"/>
          <w:szCs w:val="28"/>
        </w:rPr>
        <w:t>«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Фортепианное творчество Н. Я.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>»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. Москва, «Советский композитор», 1980 </w:t>
      </w:r>
    </w:p>
    <w:p w:rsidR="00811EE3" w:rsidRPr="005F7813" w:rsidRDefault="00811EE3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 </w:t>
      </w:r>
      <w:r w:rsidR="006F0F15" w:rsidRPr="005F7813">
        <w:rPr>
          <w:rFonts w:ascii="Times New Roman" w:hAnsi="Times New Roman" w:cs="Times New Roman"/>
          <w:sz w:val="28"/>
          <w:szCs w:val="28"/>
        </w:rPr>
        <w:t>2.</w:t>
      </w:r>
      <w:r w:rsidRPr="005F7813">
        <w:rPr>
          <w:rFonts w:ascii="Times New Roman" w:hAnsi="Times New Roman" w:cs="Times New Roman"/>
          <w:sz w:val="28"/>
          <w:szCs w:val="28"/>
        </w:rPr>
        <w:t xml:space="preserve">Житомирский Д. </w:t>
      </w:r>
      <w:r w:rsidR="006F0F15" w:rsidRPr="005F7813">
        <w:rPr>
          <w:rFonts w:ascii="Times New Roman" w:hAnsi="Times New Roman" w:cs="Times New Roman"/>
          <w:sz w:val="28"/>
          <w:szCs w:val="28"/>
        </w:rPr>
        <w:t>«</w:t>
      </w:r>
      <w:r w:rsidRPr="005F7813">
        <w:rPr>
          <w:rFonts w:ascii="Times New Roman" w:hAnsi="Times New Roman" w:cs="Times New Roman"/>
          <w:sz w:val="28"/>
          <w:szCs w:val="28"/>
        </w:rPr>
        <w:t xml:space="preserve">К изучению стиля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="006F0F15" w:rsidRPr="005F7813">
        <w:rPr>
          <w:rFonts w:ascii="Times New Roman" w:hAnsi="Times New Roman" w:cs="Times New Roman"/>
          <w:sz w:val="28"/>
          <w:szCs w:val="28"/>
        </w:rPr>
        <w:t>»</w:t>
      </w:r>
      <w:r w:rsidRPr="005F7813">
        <w:rPr>
          <w:rFonts w:ascii="Times New Roman" w:hAnsi="Times New Roman" w:cs="Times New Roman"/>
          <w:sz w:val="28"/>
          <w:szCs w:val="28"/>
        </w:rPr>
        <w:t>.</w:t>
      </w:r>
    </w:p>
    <w:p w:rsidR="00811EE3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>3.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 Вторая редакция сонаты осуществлена в 1939 году по п</w:t>
      </w:r>
      <w:r w:rsidRPr="005F7813">
        <w:rPr>
          <w:rFonts w:ascii="Times New Roman" w:hAnsi="Times New Roman" w:cs="Times New Roman"/>
          <w:sz w:val="28"/>
          <w:szCs w:val="28"/>
        </w:rPr>
        <w:t xml:space="preserve">росьбе Г. Г. Нейгауза. </w:t>
      </w:r>
    </w:p>
    <w:p w:rsidR="00811EE3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>4.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 Письмо Б. В. Асафь</w:t>
      </w:r>
      <w:r w:rsidRPr="005F7813">
        <w:rPr>
          <w:rFonts w:ascii="Times New Roman" w:hAnsi="Times New Roman" w:cs="Times New Roman"/>
          <w:sz w:val="28"/>
          <w:szCs w:val="28"/>
        </w:rPr>
        <w:t xml:space="preserve">ева Н. Я. </w:t>
      </w:r>
      <w:proofErr w:type="spellStart"/>
      <w:proofErr w:type="gramStart"/>
      <w:r w:rsidRPr="005F7813">
        <w:rPr>
          <w:rFonts w:ascii="Times New Roman" w:hAnsi="Times New Roman" w:cs="Times New Roman"/>
          <w:sz w:val="28"/>
          <w:szCs w:val="28"/>
        </w:rPr>
        <w:t>Мясковскому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</w:t>
      </w:r>
      <w:r w:rsidR="00811EE3" w:rsidRPr="005F78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1EE3" w:rsidRPr="005F7813">
        <w:rPr>
          <w:rFonts w:ascii="Times New Roman" w:hAnsi="Times New Roman" w:cs="Times New Roman"/>
          <w:sz w:val="28"/>
          <w:szCs w:val="28"/>
        </w:rPr>
        <w:t xml:space="preserve"> Цит</w:t>
      </w:r>
      <w:r w:rsidRPr="005F7813">
        <w:rPr>
          <w:rFonts w:ascii="Times New Roman" w:hAnsi="Times New Roman" w:cs="Times New Roman"/>
          <w:sz w:val="28"/>
          <w:szCs w:val="28"/>
        </w:rPr>
        <w:t xml:space="preserve">ата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книге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: Иконников А. </w:t>
      </w:r>
    </w:p>
    <w:p w:rsidR="00811EE3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>5.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Художник наших дней Н. Я. </w:t>
      </w:r>
      <w:proofErr w:type="spellStart"/>
      <w:r w:rsidR="00811EE3" w:rsidRPr="005F7813">
        <w:rPr>
          <w:rFonts w:ascii="Times New Roman" w:hAnsi="Times New Roman" w:cs="Times New Roman"/>
          <w:sz w:val="28"/>
          <w:szCs w:val="28"/>
        </w:rPr>
        <w:t>Мясковс</w:t>
      </w:r>
      <w:r w:rsidRPr="005F7813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. М., 1966, </w:t>
      </w:r>
    </w:p>
    <w:p w:rsidR="00811EE3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>6.</w:t>
      </w:r>
      <w:r w:rsidR="00811EE3" w:rsidRPr="005F7813">
        <w:rPr>
          <w:rFonts w:ascii="Times New Roman" w:hAnsi="Times New Roman" w:cs="Times New Roman"/>
          <w:sz w:val="28"/>
          <w:szCs w:val="28"/>
        </w:rPr>
        <w:t xml:space="preserve">Мясковский Н. </w:t>
      </w:r>
      <w:r w:rsidRPr="005F7813">
        <w:rPr>
          <w:rFonts w:ascii="Times New Roman" w:hAnsi="Times New Roman" w:cs="Times New Roman"/>
          <w:sz w:val="28"/>
          <w:szCs w:val="28"/>
        </w:rPr>
        <w:t>«</w:t>
      </w:r>
      <w:r w:rsidR="00811EE3" w:rsidRPr="005F7813">
        <w:rPr>
          <w:rFonts w:ascii="Times New Roman" w:hAnsi="Times New Roman" w:cs="Times New Roman"/>
          <w:sz w:val="28"/>
          <w:szCs w:val="28"/>
        </w:rPr>
        <w:t>Автобиографические</w:t>
      </w:r>
      <w:r w:rsidRPr="005F7813">
        <w:rPr>
          <w:rFonts w:ascii="Times New Roman" w:hAnsi="Times New Roman" w:cs="Times New Roman"/>
          <w:sz w:val="28"/>
          <w:szCs w:val="28"/>
        </w:rPr>
        <w:t xml:space="preserve"> заметки».</w:t>
      </w: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7. Л.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Карклиньш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« Гармония Н.Я.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>».</w:t>
      </w: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8.Т. Ливанова «Н.Я.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>. Творческий путь».</w:t>
      </w:r>
    </w:p>
    <w:p w:rsidR="006F0F15" w:rsidRPr="005F7813" w:rsidRDefault="006F0F15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9. Н.Я.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« Очерк о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Метнере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>».</w:t>
      </w:r>
    </w:p>
    <w:p w:rsidR="006F0F15" w:rsidRPr="005F7813" w:rsidRDefault="006F0F15" w:rsidP="006F0F15">
      <w:pPr>
        <w:rPr>
          <w:rFonts w:ascii="Times New Roman" w:hAnsi="Times New Roman" w:cs="Times New Roman"/>
          <w:sz w:val="28"/>
          <w:szCs w:val="28"/>
        </w:rPr>
      </w:pPr>
      <w:r w:rsidRPr="005F781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F7813">
        <w:rPr>
          <w:rFonts w:ascii="Times New Roman" w:hAnsi="Times New Roman" w:cs="Times New Roman"/>
          <w:sz w:val="28"/>
          <w:szCs w:val="28"/>
        </w:rPr>
        <w:t>Ламм</w:t>
      </w:r>
      <w:proofErr w:type="spellEnd"/>
      <w:r w:rsidRPr="005F7813">
        <w:rPr>
          <w:rFonts w:ascii="Times New Roman" w:hAnsi="Times New Roman" w:cs="Times New Roman"/>
          <w:sz w:val="28"/>
          <w:szCs w:val="28"/>
        </w:rPr>
        <w:t xml:space="preserve"> О.П. </w:t>
      </w:r>
      <w:r w:rsidR="005F7813" w:rsidRPr="005F7813">
        <w:rPr>
          <w:rFonts w:ascii="Times New Roman" w:hAnsi="Times New Roman" w:cs="Times New Roman"/>
          <w:sz w:val="28"/>
          <w:szCs w:val="28"/>
        </w:rPr>
        <w:t>«</w:t>
      </w:r>
      <w:r w:rsidRPr="005F7813">
        <w:rPr>
          <w:rFonts w:ascii="Times New Roman" w:hAnsi="Times New Roman" w:cs="Times New Roman"/>
          <w:sz w:val="28"/>
          <w:szCs w:val="28"/>
        </w:rPr>
        <w:t>Страницы творчес</w:t>
      </w:r>
      <w:r w:rsidR="005F7813" w:rsidRPr="005F7813">
        <w:rPr>
          <w:rFonts w:ascii="Times New Roman" w:hAnsi="Times New Roman" w:cs="Times New Roman"/>
          <w:sz w:val="28"/>
          <w:szCs w:val="28"/>
        </w:rPr>
        <w:t>кой б</w:t>
      </w:r>
      <w:r w:rsidR="00754DC1">
        <w:rPr>
          <w:rFonts w:ascii="Times New Roman" w:hAnsi="Times New Roman" w:cs="Times New Roman"/>
          <w:sz w:val="28"/>
          <w:szCs w:val="28"/>
        </w:rPr>
        <w:t xml:space="preserve">иографии </w:t>
      </w:r>
      <w:proofErr w:type="spellStart"/>
      <w:r w:rsidR="00754DC1">
        <w:rPr>
          <w:rFonts w:ascii="Times New Roman" w:hAnsi="Times New Roman" w:cs="Times New Roman"/>
          <w:sz w:val="28"/>
          <w:szCs w:val="28"/>
        </w:rPr>
        <w:t>М</w:t>
      </w:r>
      <w:r w:rsidR="005F7813" w:rsidRPr="005F7813">
        <w:rPr>
          <w:rFonts w:ascii="Times New Roman" w:hAnsi="Times New Roman" w:cs="Times New Roman"/>
          <w:sz w:val="28"/>
          <w:szCs w:val="28"/>
        </w:rPr>
        <w:t>ясковского</w:t>
      </w:r>
      <w:proofErr w:type="spellEnd"/>
      <w:r w:rsidR="005F7813" w:rsidRPr="005F7813">
        <w:rPr>
          <w:rFonts w:ascii="Times New Roman" w:hAnsi="Times New Roman" w:cs="Times New Roman"/>
          <w:sz w:val="28"/>
          <w:szCs w:val="28"/>
        </w:rPr>
        <w:t>».</w:t>
      </w:r>
      <w:r w:rsidRPr="005F7813">
        <w:rPr>
          <w:rFonts w:ascii="Times New Roman" w:hAnsi="Times New Roman" w:cs="Times New Roman"/>
          <w:sz w:val="28"/>
          <w:szCs w:val="28"/>
        </w:rPr>
        <w:t xml:space="preserve"> Советский композитор, 1989.</w:t>
      </w:r>
    </w:p>
    <w:p w:rsidR="006F0F15" w:rsidRPr="00754DC1" w:rsidRDefault="00754DC1" w:rsidP="00811E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754DC1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С.С. Прокофьев и Н.Я.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Переписка. </w:t>
      </w:r>
      <w:r w:rsidRPr="00754DC1">
        <w:rPr>
          <w:rFonts w:ascii="Times New Roman" w:hAnsi="Times New Roman" w:cs="Times New Roman"/>
          <w:sz w:val="28"/>
          <w:szCs w:val="28"/>
        </w:rPr>
        <w:t xml:space="preserve"> Советский композитор, 1977</w:t>
      </w:r>
    </w:p>
    <w:p w:rsidR="00811EE3" w:rsidRPr="005F7813" w:rsidRDefault="00811EE3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EE3" w:rsidRPr="005F7813" w:rsidRDefault="00811EE3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EE3" w:rsidRPr="005F7813" w:rsidRDefault="00811EE3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EE3" w:rsidRPr="005F7813" w:rsidRDefault="00811EE3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281" w:rsidRPr="005F7813" w:rsidRDefault="00066281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281" w:rsidRPr="005F7813" w:rsidRDefault="00066281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281" w:rsidRPr="005F7813" w:rsidRDefault="00066281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281" w:rsidRPr="005F7813" w:rsidRDefault="00066281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281" w:rsidRPr="005F7813" w:rsidRDefault="00066281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281" w:rsidRDefault="00754DC1" w:rsidP="00754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РАБОТЫ:</w:t>
      </w:r>
    </w:p>
    <w:p w:rsidR="00754DC1" w:rsidRPr="00754DC1" w:rsidRDefault="00754DC1" w:rsidP="00754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54DC1">
        <w:rPr>
          <w:rFonts w:ascii="Times New Roman" w:hAnsi="Times New Roman" w:cs="Times New Roman"/>
          <w:sz w:val="28"/>
          <w:szCs w:val="28"/>
        </w:rPr>
        <w:t>Введение</w:t>
      </w:r>
    </w:p>
    <w:p w:rsidR="00066281" w:rsidRDefault="00754DC1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2.Влияние композиторов предшественников</w:t>
      </w:r>
    </w:p>
    <w:p w:rsidR="00754DC1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 эволюции гармонического стиля Н.Я.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</w:p>
    <w:p w:rsidR="00754DC1" w:rsidRPr="005F7813" w:rsidRDefault="00754DC1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Фортепианное творчество </w:t>
      </w:r>
      <w:r w:rsidR="00CD477E">
        <w:rPr>
          <w:rFonts w:ascii="Times New Roman" w:hAnsi="Times New Roman" w:cs="Times New Roman"/>
          <w:sz w:val="28"/>
          <w:szCs w:val="28"/>
        </w:rPr>
        <w:t xml:space="preserve">Н.Я.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</w:p>
    <w:p w:rsidR="00066281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Фортепианная соната №З</w:t>
      </w: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Заключение</w:t>
      </w:r>
    </w:p>
    <w:p w:rsidR="00CD477E" w:rsidRPr="005F7813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Изученная литература</w:t>
      </w:r>
    </w:p>
    <w:p w:rsidR="00066281" w:rsidRPr="005F7813" w:rsidRDefault="00066281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281" w:rsidRDefault="00066281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CD47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МИНИСТЕРСТВО НАУКИ И ОБРАЗОВАНИЯ РЕСПУБЛИКИ КАЗАХСТАН</w:t>
      </w:r>
    </w:p>
    <w:p w:rsidR="00CD477E" w:rsidRDefault="00CD477E" w:rsidP="00CD47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КАЗАХСКАЯ НАЦИОНАЛЬНАЯ КОНСЕРВАТОРИЯ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им.КУРМАНГАЗЫ</w:t>
      </w:r>
      <w:proofErr w:type="spellEnd"/>
    </w:p>
    <w:p w:rsidR="00CD477E" w:rsidRDefault="00CD477E" w:rsidP="00CD47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МУЗЫКОВЕДЕНИЯ И КОМПОЗИЦИИ</w:t>
      </w: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CD477E">
      <w:pPr>
        <w:rPr>
          <w:sz w:val="72"/>
          <w:szCs w:val="72"/>
        </w:rPr>
      </w:pPr>
      <w:r>
        <w:rPr>
          <w:sz w:val="72"/>
          <w:szCs w:val="72"/>
        </w:rPr>
        <w:t xml:space="preserve">       </w:t>
      </w:r>
      <w:r w:rsidRPr="00CD477E">
        <w:rPr>
          <w:sz w:val="72"/>
          <w:szCs w:val="72"/>
        </w:rPr>
        <w:t>КУРСОВАЯ РАБОТА</w:t>
      </w:r>
    </w:p>
    <w:p w:rsidR="00CD477E" w:rsidRPr="00CD477E" w:rsidRDefault="00CD477E" w:rsidP="00CD477E">
      <w:pPr>
        <w:pStyle w:val="a4"/>
      </w:pPr>
      <w:r>
        <w:t xml:space="preserve">на тему: </w:t>
      </w:r>
      <w:r w:rsidR="00610522">
        <w:t>«Н.Я. МЯСКОВСКИЙ. ФОРТЕПИАННАЯ СОНАТА №З»</w:t>
      </w:r>
    </w:p>
    <w:p w:rsidR="00CD477E" w:rsidRDefault="00CD477E" w:rsidP="00B67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7E" w:rsidRDefault="00CD477E" w:rsidP="00CD477E">
      <w:pPr>
        <w:rPr>
          <w:sz w:val="44"/>
          <w:szCs w:val="44"/>
        </w:rPr>
      </w:pPr>
    </w:p>
    <w:p w:rsidR="00610522" w:rsidRDefault="00610522" w:rsidP="00CD477E">
      <w:pPr>
        <w:rPr>
          <w:sz w:val="44"/>
          <w:szCs w:val="44"/>
        </w:rPr>
      </w:pPr>
    </w:p>
    <w:p w:rsidR="00610522" w:rsidRDefault="00610522" w:rsidP="00CD477E">
      <w:pPr>
        <w:rPr>
          <w:sz w:val="44"/>
          <w:szCs w:val="44"/>
        </w:rPr>
      </w:pPr>
    </w:p>
    <w:p w:rsidR="00610522" w:rsidRDefault="00610522" w:rsidP="00CD477E">
      <w:pPr>
        <w:rPr>
          <w:sz w:val="44"/>
          <w:szCs w:val="44"/>
        </w:rPr>
      </w:pPr>
    </w:p>
    <w:p w:rsidR="00610522" w:rsidRDefault="00610522" w:rsidP="00CD477E">
      <w:pPr>
        <w:rPr>
          <w:sz w:val="44"/>
          <w:szCs w:val="44"/>
        </w:rPr>
      </w:pPr>
    </w:p>
    <w:p w:rsidR="00610522" w:rsidRDefault="00610522" w:rsidP="00CD477E">
      <w:pPr>
        <w:rPr>
          <w:sz w:val="44"/>
          <w:szCs w:val="44"/>
        </w:rPr>
      </w:pPr>
    </w:p>
    <w:p w:rsidR="00610522" w:rsidRDefault="00610522" w:rsidP="00610522"/>
    <w:p w:rsidR="00610522" w:rsidRDefault="00610522" w:rsidP="00CD477E">
      <w:pPr>
        <w:rPr>
          <w:sz w:val="44"/>
          <w:szCs w:val="44"/>
        </w:rPr>
      </w:pPr>
      <w:bookmarkStart w:id="0" w:name="_GoBack"/>
      <w:bookmarkEnd w:id="0"/>
    </w:p>
    <w:p w:rsidR="00610522" w:rsidRDefault="00610522" w:rsidP="00CD477E">
      <w:pPr>
        <w:rPr>
          <w:sz w:val="44"/>
          <w:szCs w:val="44"/>
        </w:rPr>
      </w:pPr>
    </w:p>
    <w:p w:rsidR="00610522" w:rsidRPr="00CD477E" w:rsidRDefault="00610522" w:rsidP="00CD477E">
      <w:pPr>
        <w:rPr>
          <w:sz w:val="44"/>
          <w:szCs w:val="44"/>
        </w:rPr>
      </w:pPr>
    </w:p>
    <w:sectPr w:rsidR="00610522" w:rsidRPr="00CD477E" w:rsidSect="00AC1467">
      <w:pgSz w:w="11906" w:h="16838"/>
      <w:pgMar w:top="1560" w:right="1274" w:bottom="15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8689A"/>
    <w:multiLevelType w:val="multilevel"/>
    <w:tmpl w:val="8D92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DF443B"/>
    <w:multiLevelType w:val="hybridMultilevel"/>
    <w:tmpl w:val="27F41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6281"/>
    <w:rsid w:val="00066281"/>
    <w:rsid w:val="00077E67"/>
    <w:rsid w:val="000C5579"/>
    <w:rsid w:val="00127D3B"/>
    <w:rsid w:val="001A68F3"/>
    <w:rsid w:val="00290F97"/>
    <w:rsid w:val="003357BB"/>
    <w:rsid w:val="00375D78"/>
    <w:rsid w:val="00381892"/>
    <w:rsid w:val="0038604D"/>
    <w:rsid w:val="00457568"/>
    <w:rsid w:val="00531244"/>
    <w:rsid w:val="005A4006"/>
    <w:rsid w:val="005C6B09"/>
    <w:rsid w:val="005E1597"/>
    <w:rsid w:val="005E505E"/>
    <w:rsid w:val="005F7813"/>
    <w:rsid w:val="00610522"/>
    <w:rsid w:val="006A5D9E"/>
    <w:rsid w:val="006B06D8"/>
    <w:rsid w:val="006E5F5A"/>
    <w:rsid w:val="006F0F15"/>
    <w:rsid w:val="00707927"/>
    <w:rsid w:val="00754DC1"/>
    <w:rsid w:val="00802AE7"/>
    <w:rsid w:val="00811EE3"/>
    <w:rsid w:val="008966AF"/>
    <w:rsid w:val="008E56D9"/>
    <w:rsid w:val="009342C6"/>
    <w:rsid w:val="009C529F"/>
    <w:rsid w:val="00AA160D"/>
    <w:rsid w:val="00AC1467"/>
    <w:rsid w:val="00B1156D"/>
    <w:rsid w:val="00B678A2"/>
    <w:rsid w:val="00BB651E"/>
    <w:rsid w:val="00BC2827"/>
    <w:rsid w:val="00C2008F"/>
    <w:rsid w:val="00C345A2"/>
    <w:rsid w:val="00CA5068"/>
    <w:rsid w:val="00CD477E"/>
    <w:rsid w:val="00D06F15"/>
    <w:rsid w:val="00D1115C"/>
    <w:rsid w:val="00D160B6"/>
    <w:rsid w:val="00D35D4C"/>
    <w:rsid w:val="00D462F8"/>
    <w:rsid w:val="00E87965"/>
    <w:rsid w:val="00ED2F0D"/>
    <w:rsid w:val="00F8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6F1BF-6463-4C46-A011-64338360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965"/>
  </w:style>
  <w:style w:type="paragraph" w:styleId="1">
    <w:name w:val="heading 1"/>
    <w:basedOn w:val="a"/>
    <w:next w:val="a"/>
    <w:link w:val="10"/>
    <w:uiPriority w:val="9"/>
    <w:qFormat/>
    <w:rsid w:val="00754D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D47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D4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54DC1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D47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D47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CD4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Subtitle"/>
    <w:basedOn w:val="a"/>
    <w:next w:val="a"/>
    <w:link w:val="a7"/>
    <w:uiPriority w:val="11"/>
    <w:qFormat/>
    <w:rsid w:val="00CD47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47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D477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7F643-09BA-4992-84D9-292AA8CC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18</Pages>
  <Words>4681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Pro_ssd</cp:lastModifiedBy>
  <cp:revision>5</cp:revision>
  <dcterms:created xsi:type="dcterms:W3CDTF">2011-05-19T08:00:00Z</dcterms:created>
  <dcterms:modified xsi:type="dcterms:W3CDTF">2021-02-22T12:43:00Z</dcterms:modified>
</cp:coreProperties>
</file>