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62" w:rsidRPr="00F64883" w:rsidRDefault="00080162" w:rsidP="00F64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83">
        <w:rPr>
          <w:rFonts w:ascii="Times New Roman" w:hAnsi="Times New Roman" w:cs="Times New Roman"/>
          <w:b/>
          <w:sz w:val="28"/>
          <w:szCs w:val="28"/>
        </w:rPr>
        <w:t>Игра - как средство формирования социальных навыков у детей дошкольного возраста.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>Дошкольное детство - это самое благоприятное время для развития социально - коммуникативных навыков. В этом возрасте зарождаются и быстро развиваются отношения с другими людьми. Эти отношения будут являться фундаментом, на котором будет развиваться личность ребенка. Это период получения первых знаний о мире и приобщения к нему, вхождения в мир культуры и знакомства с общечеловеческими ценностями, включения в процесс социализации и получения первого опыта общения с другими людьми, поэтому развитию ребенка-дошкольника в последнее время уделяется особое внимание.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 xml:space="preserve">Общение детей дошкольного возраста может происходить как в детском дошкольном учреждении (ДОУ), так и вне его - на игровых площадках, при контактах родителей и т.п. Общение с ровесниками совершенно необходимо ребенку, чтобы он вырос полноценным взрослым человеком. Можно выдвигать массу аргументов «за» и «против» посещения ДОУ, однако практика показывает, что дети, не имевшие опыта общения в ДОУ, намного труднее адаптируются в школьном коллективе и </w:t>
      </w:r>
      <w:proofErr w:type="gramStart"/>
      <w:r w:rsidRPr="00F64883">
        <w:rPr>
          <w:rFonts w:ascii="Times New Roman" w:hAnsi="Times New Roman" w:cs="Times New Roman"/>
          <w:sz w:val="28"/>
          <w:szCs w:val="28"/>
        </w:rPr>
        <w:t>испытывают большие психологические проблемы</w:t>
      </w:r>
      <w:proofErr w:type="gramEnd"/>
      <w:r w:rsidRPr="00F64883">
        <w:rPr>
          <w:rFonts w:ascii="Times New Roman" w:hAnsi="Times New Roman" w:cs="Times New Roman"/>
          <w:sz w:val="28"/>
          <w:szCs w:val="28"/>
        </w:rPr>
        <w:t xml:space="preserve"> в общении не только с детьми, но и с учителями.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>Родители торопятся научить малыша читать, писать, изучить иностранный язык, музыку, танцы, рисование. Но не могут или не хотят понять, что в первую очередь он должен научиться социализироваться в обществе. К сожалению, сейчас развитие социально — коммуникативных навыков у дошкольников является приоритетной проблемой педагогики. Актуальность проблемы растет в современных условиях в связи с особенностями социального окружения детей, в котором наблюдаются недоброжелательность, невоспитанность, дефицит культуры речи, отсутствие патриотизма.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 xml:space="preserve">Помощь семье в развитии ребенка этого возраста оказывают не только дошкольные образовательные учреждения, но и учреждения дополнительного образования. В соответствии с общей идеологией модернизации Российского образования основным результатом деятельности образовательного учреждения </w:t>
      </w:r>
      <w:r w:rsidRPr="00F64883">
        <w:rPr>
          <w:rFonts w:ascii="Times New Roman" w:hAnsi="Times New Roman" w:cs="Times New Roman"/>
          <w:sz w:val="28"/>
          <w:szCs w:val="28"/>
        </w:rPr>
        <w:lastRenderedPageBreak/>
        <w:t>становится не система знаний, умений и навыков сама по себе, а овладение ребенком набором социализации.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 xml:space="preserve">Дошкольный период, как указывают известные психологи (А.Н. Леонтьев,  Б.Д. </w:t>
      </w:r>
      <w:proofErr w:type="spellStart"/>
      <w:r w:rsidRPr="00F64883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F64883">
        <w:rPr>
          <w:rFonts w:ascii="Times New Roman" w:hAnsi="Times New Roman" w:cs="Times New Roman"/>
          <w:sz w:val="28"/>
          <w:szCs w:val="28"/>
        </w:rPr>
        <w:t xml:space="preserve"> и др.), педагоги (И.А. Рыбалова Л.В. Свирская и др.) является наиболее благодатным для формирования начал ключевых навыков: «Ребенок должен уметь ставить перед собой задачи, искать способы их решения, достигать результата, пользоваться разными источниками информации, вплоть до Интернета, грамотно не только говорить, но и завязывать контакты с окружающими, да еще и заботиться о своем здоровье».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>Социально-коммуникативная компетентность дошкольника предполагает знания, умения, навыки ребёнка, достаточные для выполнения обязанностей, присущих данному жизненному периоду. Успешность их формирования во многом зависит от включения ребенка в разнообразную деятельность: игру, познавательную, изобразительную, предметную деятельность, труд, общение, совместную деятельность с участием социальных партнеров по решению значимых социальных проблем. В этих видах деятельности у дошкольников формируется определенный круг представлений (знаний) об окружающем мире, о жизни в обществе, взаимоотношениях между людьми, своем городе, людях (Л. С. Выготский, В. В. Давыдов, Т. А. Маркова, Н.  А. А. Усова и др.).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 xml:space="preserve">Но особое место в социально-коммуникативном развитии дошкольников отводится игре. Игра дает ребенку доступные для него способы моделирования окружающей жизни. Д. Б. </w:t>
      </w:r>
      <w:proofErr w:type="spellStart"/>
      <w:r w:rsidRPr="00F64883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F64883">
        <w:rPr>
          <w:rFonts w:ascii="Times New Roman" w:hAnsi="Times New Roman" w:cs="Times New Roman"/>
          <w:sz w:val="28"/>
          <w:szCs w:val="28"/>
        </w:rPr>
        <w:t xml:space="preserve"> рассматривали игру как особую форму практического проникновения ребенка в мир социальных отношений. Действительно, в игре ребенок естественен, активно действует, искренне переживает, придумывает, творит, воображает. В процессе совместной игровой деятельности растет его интерес к окружающим людям, формируются социальные мотивы поведения, происходит передача социального опыта, ребенок выступает как субъект деятельности (познавательной, творческой, коммуникативной и др.), активно участвует в преобразовании окружающего мира, вырабатывает нормы и правила.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lastRenderedPageBreak/>
        <w:t>Игра в детском саду организовывается, как совместная игра взрослого с детьми, где воспитатель выступает как играющий партнер и в то же время он носитель специфического «языка» игры. Обычное, эмоциональное поведение воспитателя, который принимает любые детские фантазии и замыслы, гарантирует самостоятельность, свободу действия и непринужденность.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>В арсенале любого педагога, работающего с дошкольниками, имеется банк игр, позволяющих оптимально решать вопросы, возникающие в процессе формирования и развития социально-коммуникативных навыков.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>Остановимся на некоторых:</w:t>
      </w:r>
    </w:p>
    <w:p w:rsidR="00080162" w:rsidRPr="00AD48B8" w:rsidRDefault="00080162" w:rsidP="00AD48B8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8B8">
        <w:rPr>
          <w:rFonts w:ascii="Times New Roman" w:hAnsi="Times New Roman" w:cs="Times New Roman"/>
          <w:sz w:val="28"/>
          <w:szCs w:val="28"/>
        </w:rPr>
        <w:t>Игры, возникающие по инициативе детей: (экспериментирование «Тонет — не тонет», «Что тяжелее?», игры с игрушками, игры с природным материалом «Рябиновые бусы», «Человечки из шишек»); сюжетные игры (сюжетно — ролевые «На приёме у врача»; режиссерские «Снимаем кино», театрализованные «Старые сказки на новый лад»).</w:t>
      </w:r>
      <w:proofErr w:type="gramEnd"/>
    </w:p>
    <w:p w:rsidR="00080162" w:rsidRPr="00AD48B8" w:rsidRDefault="00080162" w:rsidP="00AD48B8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8B8">
        <w:rPr>
          <w:rFonts w:ascii="Times New Roman" w:hAnsi="Times New Roman" w:cs="Times New Roman"/>
          <w:sz w:val="28"/>
          <w:szCs w:val="28"/>
        </w:rPr>
        <w:t xml:space="preserve">Игры, возникающие по инициативе воспитателя: обучающие игры (сюжетно — дидактические «Путешествие по реке времени»; подвижные «Хали — </w:t>
      </w:r>
      <w:proofErr w:type="spellStart"/>
      <w:r w:rsidRPr="00AD48B8">
        <w:rPr>
          <w:rFonts w:ascii="Times New Roman" w:hAnsi="Times New Roman" w:cs="Times New Roman"/>
          <w:sz w:val="28"/>
          <w:szCs w:val="28"/>
        </w:rPr>
        <w:t>хало</w:t>
      </w:r>
      <w:proofErr w:type="spellEnd"/>
      <w:r w:rsidRPr="00AD48B8">
        <w:rPr>
          <w:rFonts w:ascii="Times New Roman" w:hAnsi="Times New Roman" w:cs="Times New Roman"/>
          <w:sz w:val="28"/>
          <w:szCs w:val="28"/>
        </w:rPr>
        <w:t xml:space="preserve"> — стоп!»; музыкально — дидактические «Купим мы бабушке…»; развивающие «Разгадай ребус»).</w:t>
      </w:r>
      <w:proofErr w:type="gramEnd"/>
    </w:p>
    <w:p w:rsidR="00080162" w:rsidRPr="00AD48B8" w:rsidRDefault="00080162" w:rsidP="00AD48B8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AD48B8">
        <w:rPr>
          <w:rFonts w:ascii="Times New Roman" w:hAnsi="Times New Roman" w:cs="Times New Roman"/>
          <w:sz w:val="28"/>
          <w:szCs w:val="28"/>
        </w:rPr>
        <w:t>Досуговые игры (интеллектуальные «Шахматные задачи»; театрализованные «В гостях у Репки»; игры — забавы «Неподвижное пугало»; празднично — карнавальные «Новый год у ворот»).</w:t>
      </w:r>
      <w:proofErr w:type="gramEnd"/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>В подвижных играх происходит игровое перевоплощение в животных, подражание трудовым действиям людей. Правила игры обязывают соблюдать очередность, слушать друг друга.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 xml:space="preserve">Для развития диалогического, речевого общения детей используются настольно-печатные игры: лото, домино, шашки, игры с правилами. Они развивают навыки работы в команде, логическое мышление, уважение к сопернику, умение соблюдать правила игры. Таким образом, игровая деятельность как средство социально-коммуникативного развития </w:t>
      </w:r>
      <w:r w:rsidRPr="00F64883">
        <w:rPr>
          <w:rFonts w:ascii="Times New Roman" w:hAnsi="Times New Roman" w:cs="Times New Roman"/>
          <w:sz w:val="28"/>
          <w:szCs w:val="28"/>
        </w:rPr>
        <w:lastRenderedPageBreak/>
        <w:t>дошкольников способствует формированию разносторонней, яркой, полноценной личности, способной жить и работать в современном мире.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64883"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 w:rsidRPr="00F64883">
        <w:rPr>
          <w:rFonts w:ascii="Times New Roman" w:hAnsi="Times New Roman" w:cs="Times New Roman"/>
          <w:sz w:val="28"/>
          <w:szCs w:val="28"/>
        </w:rPr>
        <w:t xml:space="preserve"> Е. Л. и др. "Чего на свете не бывает?". М.: Просвещение, 1991 г.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>2. Абраменкова В.В мире детских игр // Воспитание школьников. - 2000 г. - №7. - М. - С.16 - 19.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64883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F64883">
        <w:rPr>
          <w:rFonts w:ascii="Times New Roman" w:hAnsi="Times New Roman" w:cs="Times New Roman"/>
          <w:sz w:val="28"/>
          <w:szCs w:val="28"/>
        </w:rPr>
        <w:t xml:space="preserve"> Ш. А. "В школу с шести лет"- М.: Просвещение, 1981 г.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>4. Аникеева Н.П. Игра в педагогическом процессе. - Новосибирск. - Знание, 1989. - 256 с.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64883">
        <w:rPr>
          <w:rFonts w:ascii="Times New Roman" w:hAnsi="Times New Roman" w:cs="Times New Roman"/>
          <w:sz w:val="28"/>
          <w:szCs w:val="28"/>
        </w:rPr>
        <w:t>Бакина</w:t>
      </w:r>
      <w:proofErr w:type="spellEnd"/>
      <w:r w:rsidRPr="00F64883">
        <w:rPr>
          <w:rFonts w:ascii="Times New Roman" w:hAnsi="Times New Roman" w:cs="Times New Roman"/>
          <w:sz w:val="28"/>
          <w:szCs w:val="28"/>
        </w:rPr>
        <w:t xml:space="preserve"> М. Современные дети, современные игры // Дошкольное воспитание. - 2005. - №4. - М. - С.58 - 61.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64883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F64883">
        <w:rPr>
          <w:rFonts w:ascii="Times New Roman" w:hAnsi="Times New Roman" w:cs="Times New Roman"/>
          <w:sz w:val="28"/>
          <w:szCs w:val="28"/>
        </w:rPr>
        <w:t xml:space="preserve"> Л. А. Воспитание о бучение детей шестого года жизни. М. Просвещение, 1987.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8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64883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F64883">
        <w:rPr>
          <w:rFonts w:ascii="Times New Roman" w:hAnsi="Times New Roman" w:cs="Times New Roman"/>
          <w:sz w:val="28"/>
          <w:szCs w:val="28"/>
        </w:rPr>
        <w:t xml:space="preserve"> О. Игра - путь к познанию предметного мира // Дошкольное воспитание. - 2004. - №5. - М. - С.14 - 24.</w:t>
      </w:r>
    </w:p>
    <w:p w:rsidR="00080162" w:rsidRPr="00F64883" w:rsidRDefault="00080162" w:rsidP="00F648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2C5" w:rsidRPr="00080162" w:rsidRDefault="009932C5" w:rsidP="000801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32C5" w:rsidRPr="00080162" w:rsidSect="0023379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E5AD0"/>
    <w:multiLevelType w:val="hybridMultilevel"/>
    <w:tmpl w:val="4E4624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62"/>
    <w:rsid w:val="00080162"/>
    <w:rsid w:val="00233798"/>
    <w:rsid w:val="002C4D9F"/>
    <w:rsid w:val="00513DBA"/>
    <w:rsid w:val="009932C5"/>
    <w:rsid w:val="00AD48B8"/>
    <w:rsid w:val="00B121AD"/>
    <w:rsid w:val="00B96DBC"/>
    <w:rsid w:val="00F6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2</cp:revision>
  <dcterms:created xsi:type="dcterms:W3CDTF">2021-02-11T13:24:00Z</dcterms:created>
  <dcterms:modified xsi:type="dcterms:W3CDTF">2021-02-11T14:26:00Z</dcterms:modified>
</cp:coreProperties>
</file>