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8A" w:rsidRPr="00A53E00" w:rsidRDefault="0089202E" w:rsidP="00457B7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3E00">
        <w:rPr>
          <w:rFonts w:ascii="Times New Roman" w:hAnsi="Times New Roman" w:cs="Times New Roman"/>
          <w:b/>
          <w:sz w:val="24"/>
          <w:szCs w:val="24"/>
        </w:rPr>
        <w:t>Профессиональные потребности педагога ДО</w:t>
      </w:r>
      <w:r w:rsidR="00457B72" w:rsidRPr="00A53E00">
        <w:rPr>
          <w:rFonts w:ascii="Times New Roman" w:hAnsi="Times New Roman" w:cs="Times New Roman"/>
          <w:b/>
          <w:sz w:val="24"/>
          <w:szCs w:val="24"/>
        </w:rPr>
        <w:t xml:space="preserve"> (семинар-практикум (деловая игра)).</w:t>
      </w:r>
    </w:p>
    <w:p w:rsidR="00B172F1" w:rsidRPr="00A53E00" w:rsidRDefault="00B172F1" w:rsidP="00B172F1">
      <w:pPr>
        <w:jc w:val="both"/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BC516F" w:rsidRPr="00A53E00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адаптивного отношения к жизни</w:t>
      </w:r>
      <w:r w:rsidR="00457B72" w:rsidRPr="00A53E0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77ADE" w:rsidRPr="00A53E00" w:rsidRDefault="00AE2A65" w:rsidP="00053D9C">
      <w:pPr>
        <w:pStyle w:val="a6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3E00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="009D5B1E" w:rsidRPr="00A53E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7ADE" w:rsidRPr="00A53E00" w:rsidRDefault="00632674" w:rsidP="00177A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>Тема нашей встречи – «</w:t>
      </w:r>
      <w:r w:rsidRPr="00A53E00">
        <w:rPr>
          <w:rFonts w:ascii="Times New Roman" w:hAnsi="Times New Roman" w:cs="Times New Roman"/>
          <w:b/>
          <w:sz w:val="24"/>
          <w:szCs w:val="24"/>
        </w:rPr>
        <w:t>Профессиональные потребности педагога ДО».</w:t>
      </w:r>
    </w:p>
    <w:p w:rsidR="00177ADE" w:rsidRPr="00A53E00" w:rsidRDefault="00177ADE" w:rsidP="00177ADE">
      <w:pPr>
        <w:pStyle w:val="a3"/>
        <w:jc w:val="both"/>
        <w:rPr>
          <w:b/>
        </w:rPr>
      </w:pPr>
      <w:r w:rsidRPr="00A53E00">
        <w:t xml:space="preserve">Если проанализировать потребности, озвученные </w:t>
      </w:r>
      <w:r w:rsidR="00632674" w:rsidRPr="00A53E00">
        <w:t>вами на нашем семинаре в ноябре, то</w:t>
      </w:r>
      <w:r w:rsidRPr="00A53E00">
        <w:t xml:space="preserve"> их можно рассматривать в соответствии </w:t>
      </w:r>
      <w:r w:rsidR="00FD508C" w:rsidRPr="00A53E00">
        <w:t>с пирамидой</w:t>
      </w:r>
      <w:r w:rsidRPr="00A53E00">
        <w:t xml:space="preserve"> потребностей А. </w:t>
      </w:r>
      <w:proofErr w:type="spellStart"/>
      <w:r w:rsidRPr="00A53E00">
        <w:t>Маслоу</w:t>
      </w:r>
      <w:proofErr w:type="spellEnd"/>
      <w:r w:rsidRPr="00A53E00">
        <w:t xml:space="preserve">. Общий перечень потребностей можно разделить на </w:t>
      </w:r>
      <w:r w:rsidRPr="00A53E00">
        <w:rPr>
          <w:b/>
        </w:rPr>
        <w:t>базовые первичные и высшие потребности.</w:t>
      </w:r>
    </w:p>
    <w:p w:rsidR="00632674" w:rsidRPr="00A53E00" w:rsidRDefault="00FD508C" w:rsidP="00177ADE">
      <w:pPr>
        <w:pStyle w:val="a3"/>
        <w:jc w:val="both"/>
      </w:pPr>
      <w:r w:rsidRPr="00A53E00">
        <w:rPr>
          <w:noProof/>
        </w:rPr>
        <w:drawing>
          <wp:inline distT="0" distB="0" distL="0" distR="0" wp14:anchorId="77BD2951" wp14:editId="2EE701A9">
            <wp:extent cx="5940425" cy="3342108"/>
            <wp:effectExtent l="0" t="0" r="3175" b="0"/>
            <wp:docPr id="10" name="Рисунок 10" descr="https://a.d-cd.net/bba3bf6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.d-cd.net/bba3bf6s-1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674" w:rsidRPr="00A53E00" w:rsidRDefault="00177ADE" w:rsidP="00632674">
      <w:pPr>
        <w:pStyle w:val="a3"/>
        <w:numPr>
          <w:ilvl w:val="0"/>
          <w:numId w:val="3"/>
        </w:numPr>
        <w:ind w:left="0" w:firstLine="360"/>
        <w:jc w:val="both"/>
      </w:pPr>
      <w:r w:rsidRPr="00A53E00">
        <w:t xml:space="preserve">Желание иметь хорошую зарплату и соцобеспечение, психологическое спокойствие и стабильность, возможность осуществлять свою деятельность в условиях хорошей материальной обеспеченности образовательного процесса выражают </w:t>
      </w:r>
      <w:r w:rsidRPr="00A53E00">
        <w:rPr>
          <w:b/>
          <w:u w:val="single"/>
        </w:rPr>
        <w:t>физиологические потребности и потребности в безопасности</w:t>
      </w:r>
      <w:r w:rsidRPr="00A53E00">
        <w:t xml:space="preserve">. </w:t>
      </w:r>
    </w:p>
    <w:p w:rsidR="00FD508C" w:rsidRPr="00A53E00" w:rsidRDefault="00FD508C" w:rsidP="00FD508C">
      <w:pPr>
        <w:pStyle w:val="a3"/>
        <w:ind w:left="360"/>
        <w:jc w:val="both"/>
      </w:pPr>
    </w:p>
    <w:p w:rsidR="00420208" w:rsidRPr="00A53E00" w:rsidRDefault="00177ADE" w:rsidP="00420208">
      <w:pPr>
        <w:pStyle w:val="a3"/>
        <w:numPr>
          <w:ilvl w:val="0"/>
          <w:numId w:val="3"/>
        </w:numPr>
        <w:ind w:left="0" w:firstLine="360"/>
        <w:jc w:val="both"/>
      </w:pPr>
      <w:r w:rsidRPr="00A53E00">
        <w:rPr>
          <w:b/>
        </w:rPr>
        <w:t xml:space="preserve">Потребность в </w:t>
      </w:r>
      <w:r w:rsidR="007D5E5C" w:rsidRPr="00A53E00">
        <w:rPr>
          <w:b/>
        </w:rPr>
        <w:t>принадлежности</w:t>
      </w:r>
      <w:r w:rsidR="007D5E5C" w:rsidRPr="00A53E00">
        <w:t> выражается</w:t>
      </w:r>
      <w:r w:rsidRPr="00A53E00">
        <w:t xml:space="preserve"> желанием педагогов работать в хорошем, сплоченном коллективе, взаимодействовать с адекватными родителями </w:t>
      </w:r>
      <w:r w:rsidR="00632674" w:rsidRPr="00A53E00">
        <w:t>обучающихся</w:t>
      </w:r>
      <w:r w:rsidRPr="00A53E00">
        <w:t xml:space="preserve">. </w:t>
      </w:r>
    </w:p>
    <w:p w:rsidR="00420208" w:rsidRPr="00A53E00" w:rsidRDefault="00177ADE" w:rsidP="00B84D20">
      <w:pPr>
        <w:pStyle w:val="a3"/>
        <w:numPr>
          <w:ilvl w:val="0"/>
          <w:numId w:val="3"/>
        </w:numPr>
        <w:spacing w:before="240" w:beforeAutospacing="0" w:after="0" w:afterAutospacing="0"/>
        <w:ind w:left="0" w:firstLine="357"/>
        <w:jc w:val="both"/>
      </w:pPr>
      <w:r w:rsidRPr="00A53E00">
        <w:rPr>
          <w:b/>
        </w:rPr>
        <w:t>Потребность</w:t>
      </w:r>
      <w:r w:rsidRPr="00A53E00">
        <w:t xml:space="preserve"> </w:t>
      </w:r>
      <w:r w:rsidR="00420208" w:rsidRPr="00A53E00">
        <w:t xml:space="preserve">педагога </w:t>
      </w:r>
      <w:r w:rsidRPr="00A53E00">
        <w:rPr>
          <w:b/>
        </w:rPr>
        <w:t xml:space="preserve">в </w:t>
      </w:r>
      <w:r w:rsidR="00FD508C" w:rsidRPr="00A53E00">
        <w:rPr>
          <w:b/>
        </w:rPr>
        <w:t>признании</w:t>
      </w:r>
      <w:r w:rsidR="00420208" w:rsidRPr="00A53E00">
        <w:t xml:space="preserve"> </w:t>
      </w:r>
      <w:r w:rsidRPr="00A53E00">
        <w:t xml:space="preserve">удовлетворяется за счет признания его профессиональной успешности путем выдвижения и поощрения участия в различных профессиональных конкурсах, средствами </w:t>
      </w:r>
      <w:r w:rsidR="00420208" w:rsidRPr="00A53E00">
        <w:t xml:space="preserve">материального и </w:t>
      </w:r>
      <w:r w:rsidRPr="00A53E00">
        <w:t xml:space="preserve">нематериального стимулирования. </w:t>
      </w:r>
    </w:p>
    <w:p w:rsidR="00420208" w:rsidRPr="00A53E00" w:rsidRDefault="00420208" w:rsidP="00420208">
      <w:pPr>
        <w:pStyle w:val="a3"/>
        <w:spacing w:before="0" w:beforeAutospacing="0" w:after="0" w:afterAutospacing="0"/>
        <w:ind w:left="357"/>
        <w:jc w:val="both"/>
      </w:pPr>
    </w:p>
    <w:p w:rsidR="00177ADE" w:rsidRPr="00A53E00" w:rsidRDefault="00177ADE" w:rsidP="00420208">
      <w:pPr>
        <w:pStyle w:val="a3"/>
        <w:numPr>
          <w:ilvl w:val="0"/>
          <w:numId w:val="3"/>
        </w:numPr>
        <w:spacing w:before="0" w:beforeAutospacing="0" w:after="0" w:afterAutospacing="0"/>
        <w:ind w:left="0" w:firstLine="357"/>
        <w:jc w:val="both"/>
      </w:pPr>
      <w:r w:rsidRPr="00A53E00">
        <w:rPr>
          <w:b/>
        </w:rPr>
        <w:t>Потребность в само</w:t>
      </w:r>
      <w:r w:rsidR="00FD508C" w:rsidRPr="00A53E00">
        <w:rPr>
          <w:b/>
        </w:rPr>
        <w:t>выражении</w:t>
      </w:r>
      <w:r w:rsidRPr="00A53E00">
        <w:t xml:space="preserve"> педагога удовлетворяется при обеспечении возможности для педагогов повышения их квалификации, проведения аттестации, различных творческих потребностей. </w:t>
      </w:r>
      <w:r w:rsidR="00457B72" w:rsidRPr="00A53E00">
        <w:rPr>
          <w:b/>
        </w:rPr>
        <w:t>Как обеспечить эту потребность?</w:t>
      </w:r>
      <w:r w:rsidR="00457B72" w:rsidRPr="00A53E00">
        <w:t xml:space="preserve"> </w:t>
      </w:r>
      <w:r w:rsidRPr="00A53E00">
        <w:t xml:space="preserve">В учреждении должна быть налажена работа по содействию педагогам в реализации таких потребностей. Педагоги должны иметь возможность проходить курсы повышения квалификации, должны </w:t>
      </w:r>
      <w:r w:rsidRPr="00A53E00">
        <w:lastRenderedPageBreak/>
        <w:t>быть созданы условия для самообразования и внутрикорпоративного обучения, непосредственный руководитель должен курировать прохождение аттестации. В учреждении могут быть созданы условия для реализации творческих порывов, нельзя ограничивать педагогов рамками сухих планов и программ.</w:t>
      </w:r>
    </w:p>
    <w:p w:rsidR="00FD508C" w:rsidRPr="00A53E00" w:rsidRDefault="00420208" w:rsidP="00177ADE">
      <w:pPr>
        <w:pStyle w:val="a3"/>
        <w:jc w:val="both"/>
      </w:pPr>
      <w:r w:rsidRPr="00A53E00">
        <w:t xml:space="preserve">Выступая на конференции </w:t>
      </w:r>
      <w:r w:rsidR="00457B72" w:rsidRPr="00A53E00">
        <w:t>«</w:t>
      </w:r>
      <w:r w:rsidRPr="00A53E00">
        <w:t>Информационные технологии для новой школы-2015 г.</w:t>
      </w:r>
      <w:r w:rsidR="00457B72" w:rsidRPr="00A53E00">
        <w:t>»</w:t>
      </w:r>
      <w:r w:rsidRPr="00A53E00">
        <w:t xml:space="preserve"> </w:t>
      </w:r>
      <w:r w:rsidRPr="00A53E00">
        <w:rPr>
          <w:rStyle w:val="cut2visible"/>
        </w:rPr>
        <w:t>заведующий кафедрой психологии личности факультета психологии МГУ имени М.В. Ломоносова</w:t>
      </w:r>
      <w:r w:rsidR="00FD508C" w:rsidRPr="00A53E00">
        <w:rPr>
          <w:rStyle w:val="cut2visible"/>
        </w:rPr>
        <w:t xml:space="preserve"> А</w:t>
      </w:r>
      <w:r w:rsidR="00B84D20" w:rsidRPr="00A53E00">
        <w:rPr>
          <w:rStyle w:val="cut2visible"/>
        </w:rPr>
        <w:t xml:space="preserve">лександр </w:t>
      </w:r>
      <w:r w:rsidR="00FD508C" w:rsidRPr="00A53E00">
        <w:rPr>
          <w:rStyle w:val="cut2visible"/>
        </w:rPr>
        <w:t>Г</w:t>
      </w:r>
      <w:r w:rsidR="00B84D20" w:rsidRPr="00A53E00">
        <w:rPr>
          <w:rStyle w:val="cut2visible"/>
        </w:rPr>
        <w:t>ригорьевич</w:t>
      </w:r>
      <w:r w:rsidR="00FD508C" w:rsidRPr="00A53E00">
        <w:rPr>
          <w:rStyle w:val="cut2visible"/>
        </w:rPr>
        <w:t xml:space="preserve"> </w:t>
      </w:r>
      <w:proofErr w:type="spellStart"/>
      <w:r w:rsidR="00FD508C" w:rsidRPr="00A53E00">
        <w:rPr>
          <w:rStyle w:val="cut2visible"/>
        </w:rPr>
        <w:t>Асмолов</w:t>
      </w:r>
      <w:proofErr w:type="spellEnd"/>
      <w:r w:rsidR="00FD508C" w:rsidRPr="00A53E00">
        <w:rPr>
          <w:rStyle w:val="cut2visible"/>
        </w:rPr>
        <w:t xml:space="preserve"> отметил, что «</w:t>
      </w:r>
      <w:r w:rsidR="0085124E" w:rsidRPr="00A53E00">
        <w:t xml:space="preserve">Педагог </w:t>
      </w:r>
      <w:r w:rsidR="00FD508C" w:rsidRPr="00A53E00">
        <w:t xml:space="preserve">находится в ситуации "стресс, который всегда со мной". Мы даже полюбили этот стресс». </w:t>
      </w:r>
    </w:p>
    <w:p w:rsidR="001E7FE7" w:rsidRPr="00A53E00" w:rsidRDefault="001E7FE7" w:rsidP="00177ADE">
      <w:pPr>
        <w:pStyle w:val="a3"/>
        <w:jc w:val="both"/>
      </w:pPr>
      <w:r w:rsidRPr="00A53E00">
        <w:t>- Как вы считаете, в чем причина этого постоянного стресса?</w:t>
      </w:r>
      <w:r w:rsidR="00FF5FDD" w:rsidRPr="00A53E00">
        <w:t xml:space="preserve"> (сводим к теории </w:t>
      </w:r>
      <w:proofErr w:type="spellStart"/>
      <w:r w:rsidR="00FF5FDD" w:rsidRPr="00A53E00">
        <w:t>Маслоу</w:t>
      </w:r>
      <w:proofErr w:type="spellEnd"/>
      <w:r w:rsidR="00FF5FDD" w:rsidRPr="00A53E00">
        <w:t xml:space="preserve"> и потребности в признании (потребность в уважении окружающих, самооценке). Что может повлиять на удовлетворение этой потребности? А от чего может возникнуть стресс?</w:t>
      </w:r>
    </w:p>
    <w:p w:rsidR="00FD508C" w:rsidRPr="00A53E00" w:rsidRDefault="00FD508C" w:rsidP="00177ADE">
      <w:pPr>
        <w:pStyle w:val="a3"/>
        <w:jc w:val="both"/>
        <w:rPr>
          <w:b/>
        </w:rPr>
      </w:pPr>
      <w:r w:rsidRPr="00A53E00">
        <w:rPr>
          <w:b/>
        </w:rPr>
        <w:t>2 часть</w:t>
      </w:r>
    </w:p>
    <w:p w:rsidR="00FD508C" w:rsidRPr="00A53E00" w:rsidRDefault="001E7FE7" w:rsidP="00177ADE">
      <w:pPr>
        <w:pStyle w:val="a3"/>
        <w:jc w:val="both"/>
      </w:pPr>
      <w:r w:rsidRPr="00A53E00">
        <w:t>Давайте разберем факторы, которые способствуют возникновению стресса.</w:t>
      </w:r>
    </w:p>
    <w:p w:rsidR="001E7FE7" w:rsidRPr="00A53E00" w:rsidRDefault="00B84D20" w:rsidP="00177ADE">
      <w:pPr>
        <w:pStyle w:val="a3"/>
        <w:jc w:val="both"/>
      </w:pPr>
      <w:r w:rsidRPr="00A53E00">
        <w:t xml:space="preserve">1) </w:t>
      </w:r>
      <w:r w:rsidR="001E7FE7" w:rsidRPr="00A53E00">
        <w:t>Педагог работает в сфере взаимодействия «Человек-Человек», т.е. постоянно находится в вербальном и эмоциональном контакте с обучающимися, их родителями, другими педагогами.</w:t>
      </w:r>
      <w:r w:rsidR="00457B72" w:rsidRPr="00A53E00">
        <w:t xml:space="preserve"> (коммуникативные барьеры – герменевтика, связь с настроением собеседника и пр. факторы).</w:t>
      </w:r>
    </w:p>
    <w:p w:rsidR="00B84D20" w:rsidRPr="00A53E00" w:rsidRDefault="00B84D20" w:rsidP="00177ADE">
      <w:pPr>
        <w:pStyle w:val="a3"/>
        <w:jc w:val="both"/>
      </w:pPr>
      <w:r w:rsidRPr="00A53E00">
        <w:t>2) наличие внутреннего цензора.</w:t>
      </w:r>
    </w:p>
    <w:p w:rsidR="008A7A62" w:rsidRPr="00A53E00" w:rsidRDefault="008A7A62" w:rsidP="008A7A62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>Какими качествами должен обладать человек, чтобы противостоять и приспосабливаться к жизненным условиям.</w:t>
      </w:r>
    </w:p>
    <w:p w:rsidR="008A7A62" w:rsidRPr="00A53E00" w:rsidRDefault="008A7A62" w:rsidP="008A7A62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>Что такое жизнестойкость?</w:t>
      </w:r>
      <w:r w:rsidR="005B3576" w:rsidRPr="00A53E00">
        <w:rPr>
          <w:rFonts w:ascii="Times New Roman" w:hAnsi="Times New Roman" w:cs="Times New Roman"/>
          <w:sz w:val="24"/>
          <w:szCs w:val="24"/>
        </w:rPr>
        <w:t xml:space="preserve"> </w:t>
      </w:r>
      <w:r w:rsidR="00B84D20" w:rsidRPr="00A53E00">
        <w:rPr>
          <w:rFonts w:ascii="Times New Roman" w:hAnsi="Times New Roman" w:cs="Times New Roman"/>
          <w:sz w:val="24"/>
          <w:szCs w:val="24"/>
        </w:rPr>
        <w:t xml:space="preserve"> (</w:t>
      </w:r>
      <w:r w:rsidR="00B172F1" w:rsidRPr="00A53E00">
        <w:rPr>
          <w:rFonts w:ascii="Times New Roman" w:hAnsi="Times New Roman" w:cs="Times New Roman"/>
          <w:sz w:val="24"/>
          <w:szCs w:val="24"/>
        </w:rPr>
        <w:t xml:space="preserve">Из </w:t>
      </w:r>
      <w:r w:rsidR="00B84D20" w:rsidRPr="00A53E00">
        <w:rPr>
          <w:rFonts w:ascii="Times New Roman" w:hAnsi="Times New Roman" w:cs="Times New Roman"/>
          <w:sz w:val="24"/>
          <w:szCs w:val="24"/>
        </w:rPr>
        <w:t>каких компонентов она состоит?)</w:t>
      </w:r>
    </w:p>
    <w:p w:rsidR="0085124E" w:rsidRPr="00A53E00" w:rsidRDefault="0085124E" w:rsidP="0085124E">
      <w:pPr>
        <w:numPr>
          <w:ilvl w:val="0"/>
          <w:numId w:val="4"/>
        </w:numPr>
        <w:spacing w:before="100" w:beforeAutospacing="1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Вовлечённость</w:t>
      </w:r>
      <w:proofErr w:type="spellEnd"/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означающая </w:t>
      </w:r>
      <w:proofErr w:type="spellStart"/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включённость</w:t>
      </w:r>
      <w:proofErr w:type="spellEnd"/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Личность" w:history="1">
        <w:r w:rsidRPr="00A53E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личности</w:t>
        </w:r>
      </w:hyperlink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события своей жизни и свою </w:t>
      </w:r>
      <w:hyperlink r:id="rId7" w:tooltip="Деятельность" w:history="1">
        <w:r w:rsidRPr="00A53E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деятельность</w:t>
        </w:r>
      </w:hyperlink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получение удовольствия от этого.</w:t>
      </w:r>
      <w:r w:rsidR="00A53E0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24E" w:rsidRPr="00A53E00" w:rsidRDefault="0085124E" w:rsidP="0085124E">
      <w:pPr>
        <w:numPr>
          <w:ilvl w:val="0"/>
          <w:numId w:val="4"/>
        </w:numPr>
        <w:spacing w:before="100" w:beforeAutospacing="1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hyperlink r:id="rId8" w:tooltip="Мотивация" w:history="1">
        <w:r w:rsidRPr="00A53E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мотивирует</w:t>
        </w:r>
      </w:hyperlink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к поиску путей и средств влияния и воздействия на ситуацию, с целью ее трансформации в менее или не </w:t>
      </w:r>
      <w:hyperlink r:id="rId9" w:tooltip="Стресс" w:history="1">
        <w:proofErr w:type="spellStart"/>
        <w:r w:rsidRPr="00A53E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стрессогенную</w:t>
        </w:r>
        <w:proofErr w:type="spellEnd"/>
      </w:hyperlink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избегая попадания в </w:t>
      </w:r>
      <w:hyperlink r:id="rId10" w:tooltip="Выученная беспомощность" w:history="1">
        <w:r w:rsidRPr="00A53E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состояние беспомощности</w:t>
        </w:r>
      </w:hyperlink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убеждённости в наличии причинно-следственной связи между его действиями, поступками, усилиями и результатами, отношениями, событиями и т. п.</w:t>
      </w:r>
    </w:p>
    <w:p w:rsidR="0085124E" w:rsidRPr="00A53E00" w:rsidRDefault="0085124E" w:rsidP="0085124E">
      <w:pPr>
        <w:numPr>
          <w:ilvl w:val="0"/>
          <w:numId w:val="4"/>
        </w:numPr>
        <w:spacing w:before="100" w:beforeAutospacing="1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</w:t>
      </w:r>
      <w:hyperlink r:id="rId11" w:tooltip="Риск" w:history="1">
        <w:r w:rsidRPr="00A53E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риска</w:t>
        </w:r>
      </w:hyperlink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</w:t>
      </w:r>
      <w:hyperlink r:id="rId12" w:tooltip="Личность" w:history="1">
        <w:r w:rsidRPr="00A53E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личности</w:t>
        </w:r>
      </w:hyperlink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неизбежность риска и оставаться открытой окружающему миру, принимать происходящее событие как вызов и испытание, даёт возможность приобрести новый опыт извлечь для себя определённые уроки.</w:t>
      </w:r>
      <w:r w:rsidR="00A53E0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24E" w:rsidRPr="00A53E00" w:rsidRDefault="0085124E" w:rsidP="0085124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этих компонентов жизнестойкость включает в себя такие базовые ценности, как кооперацию (</w:t>
      </w:r>
      <w:hyperlink r:id="rId13" w:tooltip="Сотрудничество" w:history="1">
        <w:r w:rsidRPr="00A53E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сотрудничество</w:t>
        </w:r>
      </w:hyperlink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hyperlink r:id="rId14" w:tooltip="Доверие" w:history="1">
        <w:r w:rsidRPr="00A53E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доверие</w:t>
        </w:r>
      </w:hyperlink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" w:tooltip="Креативность" w:history="1">
        <w:r w:rsidRPr="00A53E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креативность</w:t>
        </w:r>
      </w:hyperlink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3E0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24E" w:rsidRPr="00A53E00" w:rsidRDefault="0085124E" w:rsidP="00915C0B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3576" w:rsidRPr="00A53E00" w:rsidRDefault="005B3576" w:rsidP="008A7A62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>Где человек может брать ресурсы для жизнестойкости?</w:t>
      </w:r>
    </w:p>
    <w:p w:rsidR="00BC516F" w:rsidRPr="00A53E00" w:rsidRDefault="00BC516F" w:rsidP="005B3576">
      <w:pPr>
        <w:pStyle w:val="a6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576" w:rsidRPr="00A53E00" w:rsidRDefault="00BC516F" w:rsidP="009D5B1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E00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</w:p>
    <w:p w:rsidR="00A21F61" w:rsidRPr="00A53E00" w:rsidRDefault="00BC516F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>Мастер</w:t>
      </w:r>
      <w:r w:rsidR="00A21F61" w:rsidRPr="00A53E00">
        <w:rPr>
          <w:rFonts w:ascii="Times New Roman" w:hAnsi="Times New Roman" w:cs="Times New Roman"/>
          <w:sz w:val="24"/>
          <w:szCs w:val="24"/>
        </w:rPr>
        <w:t>-класс я </w:t>
      </w:r>
      <w:r w:rsidRPr="00A53E00">
        <w:rPr>
          <w:rFonts w:ascii="Times New Roman" w:hAnsi="Times New Roman" w:cs="Times New Roman"/>
          <w:sz w:val="24"/>
          <w:szCs w:val="24"/>
        </w:rPr>
        <w:t>начну</w:t>
      </w:r>
      <w:r w:rsidR="00A21F61" w:rsidRPr="00A53E00">
        <w:rPr>
          <w:rFonts w:ascii="Times New Roman" w:hAnsi="Times New Roman" w:cs="Times New Roman"/>
          <w:sz w:val="24"/>
          <w:szCs w:val="24"/>
        </w:rPr>
        <w:t xml:space="preserve"> с истории:</w:t>
      </w:r>
    </w:p>
    <w:p w:rsidR="00A21F61" w:rsidRPr="00A53E00" w:rsidRDefault="00A21F61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>Приходит как-то Лиса к Зайцу и просит написать характеристику на Осла.</w:t>
      </w:r>
      <w:r w:rsidRPr="00A53E00">
        <w:rPr>
          <w:rFonts w:ascii="Times New Roman" w:hAnsi="Times New Roman" w:cs="Times New Roman"/>
          <w:sz w:val="24"/>
          <w:szCs w:val="24"/>
        </w:rPr>
        <w:br/>
        <w:t>Тот недолго думая пишет: «Туп и упрям</w:t>
      </w:r>
      <w:proofErr w:type="gramStart"/>
      <w:r w:rsidRPr="00A53E00">
        <w:rPr>
          <w:rFonts w:ascii="Times New Roman" w:hAnsi="Times New Roman" w:cs="Times New Roman"/>
          <w:sz w:val="24"/>
          <w:szCs w:val="24"/>
        </w:rPr>
        <w:t>».</w:t>
      </w:r>
      <w:r w:rsidRPr="00A53E00">
        <w:rPr>
          <w:rFonts w:ascii="Times New Roman" w:hAnsi="Times New Roman" w:cs="Times New Roman"/>
          <w:sz w:val="24"/>
          <w:szCs w:val="24"/>
        </w:rPr>
        <w:br/>
      </w:r>
      <w:r w:rsidRPr="00A53E00">
        <w:rPr>
          <w:rFonts w:ascii="Times New Roman" w:hAnsi="Times New Roman" w:cs="Times New Roman"/>
          <w:sz w:val="24"/>
          <w:szCs w:val="24"/>
        </w:rPr>
        <w:lastRenderedPageBreak/>
        <w:t>–</w:t>
      </w:r>
      <w:proofErr w:type="gramEnd"/>
      <w:r w:rsidRPr="00A53E00">
        <w:rPr>
          <w:rFonts w:ascii="Times New Roman" w:hAnsi="Times New Roman" w:cs="Times New Roman"/>
          <w:sz w:val="24"/>
          <w:szCs w:val="24"/>
        </w:rPr>
        <w:t> Но это же характеристика на повышение, – возмущается Лиса.</w:t>
      </w:r>
      <w:r w:rsidRPr="00A53E00">
        <w:rPr>
          <w:rFonts w:ascii="Times New Roman" w:hAnsi="Times New Roman" w:cs="Times New Roman"/>
          <w:sz w:val="24"/>
          <w:szCs w:val="24"/>
        </w:rPr>
        <w:br/>
        <w:t xml:space="preserve">– А, ну тогда: «Устойчив в своих убеждениях и упорен в достижении целей». </w:t>
      </w:r>
    </w:p>
    <w:p w:rsidR="00A21F61" w:rsidRPr="00A53E00" w:rsidRDefault="00A21F61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br/>
        <w:t xml:space="preserve">История является примером психологического приема – рефрейминга, который помогает по-новому посмотреть на ситуацию и изменить отношение к ней. Технология Рефрейминга была разработана Р. </w:t>
      </w:r>
      <w:proofErr w:type="spellStart"/>
      <w:r w:rsidRPr="00A53E00">
        <w:rPr>
          <w:rFonts w:ascii="Times New Roman" w:hAnsi="Times New Roman" w:cs="Times New Roman"/>
          <w:sz w:val="24"/>
          <w:szCs w:val="24"/>
        </w:rPr>
        <w:t>Бендлером</w:t>
      </w:r>
      <w:proofErr w:type="spellEnd"/>
      <w:r w:rsidRPr="00A53E00">
        <w:rPr>
          <w:rFonts w:ascii="Times New Roman" w:hAnsi="Times New Roman" w:cs="Times New Roman"/>
          <w:sz w:val="24"/>
          <w:szCs w:val="24"/>
        </w:rPr>
        <w:t xml:space="preserve"> и Дж. </w:t>
      </w:r>
      <w:proofErr w:type="spellStart"/>
      <w:r w:rsidRPr="00A53E00">
        <w:rPr>
          <w:rFonts w:ascii="Times New Roman" w:hAnsi="Times New Roman" w:cs="Times New Roman"/>
          <w:sz w:val="24"/>
          <w:szCs w:val="24"/>
        </w:rPr>
        <w:t>Гриндером</w:t>
      </w:r>
      <w:proofErr w:type="spellEnd"/>
      <w:r w:rsidRPr="00A53E00">
        <w:rPr>
          <w:rFonts w:ascii="Times New Roman" w:hAnsi="Times New Roman" w:cs="Times New Roman"/>
          <w:sz w:val="24"/>
          <w:szCs w:val="24"/>
        </w:rPr>
        <w:t xml:space="preserve"> в 80-х гг. </w:t>
      </w:r>
      <w:r w:rsidR="00BC516F" w:rsidRPr="00A53E00">
        <w:rPr>
          <w:rFonts w:ascii="Times New Roman" w:hAnsi="Times New Roman" w:cs="Times New Roman"/>
          <w:sz w:val="24"/>
          <w:szCs w:val="24"/>
        </w:rPr>
        <w:t>Ее с</w:t>
      </w:r>
      <w:r w:rsidRPr="00A53E00">
        <w:rPr>
          <w:rFonts w:ascii="Times New Roman" w:hAnsi="Times New Roman" w:cs="Times New Roman"/>
          <w:sz w:val="24"/>
          <w:szCs w:val="24"/>
        </w:rPr>
        <w:t xml:space="preserve">торонники описывают рефрейминг как принцип, что «в любой ситуации есть позитивный ресурс». Во-первых, вы всегда можете переоценить собственные поступки. Во-вторых, вы можете задавать ту оценку событий, которая вам кажется полезной и правильной. </w:t>
      </w:r>
    </w:p>
    <w:p w:rsidR="00A21F61" w:rsidRPr="00A53E00" w:rsidRDefault="00A21F61" w:rsidP="00A21F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3E00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="00BC516F" w:rsidRPr="00A53E00">
        <w:rPr>
          <w:rFonts w:ascii="Times New Roman" w:hAnsi="Times New Roman" w:cs="Times New Roman"/>
          <w:b/>
          <w:sz w:val="24"/>
          <w:szCs w:val="24"/>
        </w:rPr>
        <w:t>п</w:t>
      </w:r>
      <w:r w:rsidRPr="00A53E00">
        <w:rPr>
          <w:rFonts w:ascii="Times New Roman" w:hAnsi="Times New Roman" w:cs="Times New Roman"/>
          <w:b/>
          <w:sz w:val="24"/>
          <w:szCs w:val="24"/>
        </w:rPr>
        <w:t>рактический</w:t>
      </w:r>
      <w:r w:rsidRPr="00A53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1F61" w:rsidRPr="00A53E00" w:rsidRDefault="00A21F61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A53E00">
        <w:rPr>
          <w:rFonts w:ascii="Times New Roman" w:hAnsi="Times New Roman" w:cs="Times New Roman"/>
          <w:sz w:val="24"/>
          <w:szCs w:val="24"/>
        </w:rPr>
        <w:t xml:space="preserve">освоить на практике метод рефрейминга. </w:t>
      </w:r>
    </w:p>
    <w:p w:rsidR="00A21F61" w:rsidRPr="00A53E00" w:rsidRDefault="00A53E00" w:rsidP="00A53E0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у</w:t>
      </w:r>
      <w:r w:rsidR="009D5B1E" w:rsidRPr="00A53E00">
        <w:rPr>
          <w:rFonts w:ascii="Times New Roman" w:hAnsi="Times New Roman" w:cs="Times New Roman"/>
          <w:b/>
          <w:bCs/>
          <w:sz w:val="24"/>
          <w:szCs w:val="24"/>
        </w:rPr>
        <w:t>пражнение</w:t>
      </w:r>
      <w:r w:rsidR="00A21F61" w:rsidRPr="00A53E00">
        <w:rPr>
          <w:rFonts w:ascii="Times New Roman" w:hAnsi="Times New Roman" w:cs="Times New Roman"/>
          <w:b/>
          <w:bCs/>
          <w:sz w:val="24"/>
          <w:szCs w:val="24"/>
        </w:rPr>
        <w:t xml:space="preserve"> «Пары слов» </w:t>
      </w:r>
      <w:r w:rsidR="009D5B1E" w:rsidRPr="00A53E00">
        <w:rPr>
          <w:rFonts w:ascii="Times New Roman" w:hAnsi="Times New Roman" w:cs="Times New Roman"/>
          <w:b/>
          <w:bCs/>
          <w:sz w:val="24"/>
          <w:szCs w:val="24"/>
        </w:rPr>
        <w:t>- 5 минут</w:t>
      </w:r>
    </w:p>
    <w:p w:rsidR="00BC516F" w:rsidRPr="00A53E00" w:rsidRDefault="00E12C43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 xml:space="preserve">- </w:t>
      </w:r>
      <w:r w:rsidR="00BC516F" w:rsidRPr="00A53E00">
        <w:rPr>
          <w:rFonts w:ascii="Times New Roman" w:hAnsi="Times New Roman" w:cs="Times New Roman"/>
          <w:sz w:val="24"/>
          <w:szCs w:val="24"/>
        </w:rPr>
        <w:t xml:space="preserve">Придумайте </w:t>
      </w:r>
      <w:r w:rsidR="00A21F61" w:rsidRPr="00A53E00">
        <w:rPr>
          <w:rFonts w:ascii="Times New Roman" w:hAnsi="Times New Roman" w:cs="Times New Roman"/>
          <w:sz w:val="24"/>
          <w:szCs w:val="24"/>
        </w:rPr>
        <w:t xml:space="preserve">как можно больше пар слов или фраз, означающих одно и то же действие или качество, но с разной оценкой. Например, </w:t>
      </w:r>
      <w:r w:rsidR="00A21F61" w:rsidRPr="00A53E00">
        <w:rPr>
          <w:rFonts w:ascii="Times New Roman" w:hAnsi="Times New Roman" w:cs="Times New Roman"/>
          <w:i/>
          <w:iCs/>
          <w:sz w:val="24"/>
          <w:szCs w:val="24"/>
        </w:rPr>
        <w:t>лень – экономия энергии; жадность – бережливо</w:t>
      </w:r>
      <w:r w:rsidR="00BC516F" w:rsidRPr="00A53E00">
        <w:rPr>
          <w:rFonts w:ascii="Times New Roman" w:hAnsi="Times New Roman" w:cs="Times New Roman"/>
          <w:i/>
          <w:iCs/>
          <w:sz w:val="24"/>
          <w:szCs w:val="24"/>
        </w:rPr>
        <w:t xml:space="preserve">сть; занудство – настойчивость. </w:t>
      </w:r>
    </w:p>
    <w:p w:rsidR="00BC516F" w:rsidRPr="00A53E00" w:rsidRDefault="00BC516F" w:rsidP="00A21F61">
      <w:pPr>
        <w:rPr>
          <w:rFonts w:ascii="Times New Roman" w:hAnsi="Times New Roman" w:cs="Times New Roman"/>
          <w:b/>
          <w:sz w:val="24"/>
          <w:szCs w:val="24"/>
        </w:rPr>
      </w:pPr>
      <w:r w:rsidRPr="00A53E00">
        <w:rPr>
          <w:rFonts w:ascii="Times New Roman" w:hAnsi="Times New Roman" w:cs="Times New Roman"/>
          <w:b/>
          <w:sz w:val="24"/>
          <w:szCs w:val="24"/>
        </w:rPr>
        <w:t>Обсуждение</w:t>
      </w:r>
      <w:r w:rsidR="009D5B1E" w:rsidRPr="00A53E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5B1E" w:rsidRPr="00A53E00">
        <w:rPr>
          <w:rFonts w:ascii="Times New Roman" w:hAnsi="Times New Roman" w:cs="Times New Roman"/>
          <w:sz w:val="24"/>
          <w:szCs w:val="24"/>
        </w:rPr>
        <w:t>Как меняется отношение к одному и тому же явлению, если мы корректируем его смысловое содержание?</w:t>
      </w:r>
    </w:p>
    <w:p w:rsidR="00A21F61" w:rsidRPr="00A53E00" w:rsidRDefault="00A53E00" w:rsidP="00A53E00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A21F61" w:rsidRPr="00A53E00">
        <w:rPr>
          <w:rFonts w:ascii="Times New Roman" w:hAnsi="Times New Roman" w:cs="Times New Roman"/>
          <w:b/>
          <w:bCs/>
          <w:sz w:val="24"/>
          <w:szCs w:val="24"/>
        </w:rPr>
        <w:t xml:space="preserve">пражнение «Перевод недостатков в достоинства» </w:t>
      </w:r>
      <w:r w:rsidR="00E12C43" w:rsidRPr="00A53E00">
        <w:rPr>
          <w:rFonts w:ascii="Times New Roman" w:hAnsi="Times New Roman" w:cs="Times New Roman"/>
          <w:b/>
          <w:bCs/>
          <w:sz w:val="24"/>
          <w:szCs w:val="24"/>
        </w:rPr>
        <w:t>- 5 минут</w:t>
      </w:r>
    </w:p>
    <w:p w:rsidR="009136A2" w:rsidRPr="00A53E00" w:rsidRDefault="00E12C43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b/>
          <w:sz w:val="24"/>
          <w:szCs w:val="24"/>
        </w:rPr>
        <w:t>-</w:t>
      </w:r>
      <w:r w:rsidR="00A21F61" w:rsidRPr="00A53E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E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3E00">
        <w:rPr>
          <w:rFonts w:ascii="Times New Roman" w:hAnsi="Times New Roman" w:cs="Times New Roman"/>
          <w:sz w:val="24"/>
          <w:szCs w:val="24"/>
        </w:rPr>
        <w:t> </w:t>
      </w:r>
      <w:r w:rsidR="00A21F61" w:rsidRPr="00A53E00">
        <w:rPr>
          <w:rFonts w:ascii="Times New Roman" w:hAnsi="Times New Roman" w:cs="Times New Roman"/>
          <w:sz w:val="24"/>
          <w:szCs w:val="24"/>
        </w:rPr>
        <w:t>разных ситуациях одно и тоже поведение может оказаться и полезным</w:t>
      </w:r>
      <w:r w:rsidR="00434A50" w:rsidRPr="00A53E00">
        <w:rPr>
          <w:rFonts w:ascii="Times New Roman" w:hAnsi="Times New Roman" w:cs="Times New Roman"/>
          <w:sz w:val="24"/>
          <w:szCs w:val="24"/>
        </w:rPr>
        <w:t>,</w:t>
      </w:r>
      <w:r w:rsidR="00A21F61" w:rsidRPr="00A53E00">
        <w:rPr>
          <w:rFonts w:ascii="Times New Roman" w:hAnsi="Times New Roman" w:cs="Times New Roman"/>
          <w:sz w:val="24"/>
          <w:szCs w:val="24"/>
        </w:rPr>
        <w:t xml:space="preserve"> и вредным. В данном случае, если изменить контекст сообщения, то меняется и подход к содержанию. Я предлагаю на практике попробовать, как работает прием рефрейминг. Работать вы будете в парах. У вас есть ручка и лист бумаги, </w:t>
      </w:r>
    </w:p>
    <w:p w:rsidR="00A21F61" w:rsidRPr="00A53E00" w:rsidRDefault="009136A2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 xml:space="preserve">1) </w:t>
      </w:r>
      <w:r w:rsidR="00A21F61" w:rsidRPr="00A53E00">
        <w:rPr>
          <w:rFonts w:ascii="Times New Roman" w:hAnsi="Times New Roman" w:cs="Times New Roman"/>
          <w:b/>
          <w:sz w:val="24"/>
          <w:szCs w:val="24"/>
        </w:rPr>
        <w:t>напишите свое качество, которое вам не нравится в себе, и вы считаете, что оно мешает вам в жизни</w:t>
      </w:r>
      <w:r w:rsidR="00A21F61" w:rsidRPr="00A53E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6A2" w:rsidRPr="00A53E00" w:rsidRDefault="009136A2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 xml:space="preserve">2) </w:t>
      </w:r>
      <w:r w:rsidR="00A21F61" w:rsidRPr="00A53E00">
        <w:rPr>
          <w:rFonts w:ascii="Times New Roman" w:hAnsi="Times New Roman" w:cs="Times New Roman"/>
          <w:b/>
          <w:sz w:val="24"/>
          <w:szCs w:val="24"/>
        </w:rPr>
        <w:t>После того как написали, необходимо передать свой листок партнеру. Задача того, кто получил листок с качеством, написать, где и когда это качество будет уместным и полезным. В конце работы листок верните хозяину.</w:t>
      </w:r>
      <w:r w:rsidR="00A21F61" w:rsidRPr="00A53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F61" w:rsidRPr="00A53E00" w:rsidRDefault="009136A2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 xml:space="preserve">3) </w:t>
      </w:r>
      <w:r w:rsidR="00A21F61" w:rsidRPr="00A53E00">
        <w:rPr>
          <w:rFonts w:ascii="Times New Roman" w:hAnsi="Times New Roman" w:cs="Times New Roman"/>
          <w:sz w:val="24"/>
          <w:szCs w:val="24"/>
        </w:rPr>
        <w:t>Следующий этап – вам нужно произнести фразу: «</w:t>
      </w:r>
      <w:r w:rsidR="00A21F61" w:rsidRPr="00A53E00">
        <w:rPr>
          <w:rFonts w:ascii="Times New Roman" w:hAnsi="Times New Roman" w:cs="Times New Roman"/>
          <w:b/>
          <w:sz w:val="24"/>
          <w:szCs w:val="24"/>
        </w:rPr>
        <w:t>Я (назвать качество), и это незаменимо или поможет мне в ситуации (назвать ситуацию, в которой это качество полезно, по мнению вашего партнера)».</w:t>
      </w:r>
      <w:r w:rsidR="00A21F61" w:rsidRPr="00A53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F61" w:rsidRPr="00A53E00" w:rsidRDefault="00A21F61" w:rsidP="00A21F61">
      <w:pPr>
        <w:rPr>
          <w:rFonts w:ascii="Times New Roman" w:hAnsi="Times New Roman" w:cs="Times New Roman"/>
          <w:sz w:val="24"/>
          <w:szCs w:val="24"/>
        </w:rPr>
      </w:pPr>
    </w:p>
    <w:p w:rsidR="00A21F61" w:rsidRPr="00A53E00" w:rsidRDefault="00A21F61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 xml:space="preserve">Вопросы для обсуждения: </w:t>
      </w:r>
      <w:r w:rsidRPr="00A53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Какие чувства у вас возникли при выполнении задания?</w:t>
      </w:r>
      <w:r w:rsidR="00470AFB" w:rsidRPr="00A53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3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 какими трудностями вы столкнулись?</w:t>
      </w:r>
    </w:p>
    <w:p w:rsidR="00A21F61" w:rsidRPr="00A53E00" w:rsidRDefault="00A53E00" w:rsidP="00A53E00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A21F61" w:rsidRPr="00A53E00">
        <w:rPr>
          <w:rFonts w:ascii="Times New Roman" w:hAnsi="Times New Roman" w:cs="Times New Roman"/>
          <w:b/>
          <w:bCs/>
          <w:sz w:val="24"/>
          <w:szCs w:val="24"/>
        </w:rPr>
        <w:t xml:space="preserve">пражнение «Даем отпор» </w:t>
      </w:r>
      <w:r w:rsidR="00E12C43" w:rsidRPr="00A53E00">
        <w:rPr>
          <w:rFonts w:ascii="Times New Roman" w:hAnsi="Times New Roman" w:cs="Times New Roman"/>
          <w:b/>
          <w:bCs/>
          <w:sz w:val="24"/>
          <w:szCs w:val="24"/>
        </w:rPr>
        <w:t>10 минут</w:t>
      </w:r>
    </w:p>
    <w:p w:rsidR="00A21F61" w:rsidRPr="00A53E00" w:rsidRDefault="00A21F61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 xml:space="preserve">Рефрейминг помогает преобразовывать не только чужие проблемы, но и отвечать на «наезды» и отрицательные высказывания в ваш адрес. Вот в этом сейчас и потренируетесь. </w:t>
      </w:r>
    </w:p>
    <w:p w:rsidR="00A21F61" w:rsidRPr="00A53E00" w:rsidRDefault="00A21F61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 xml:space="preserve">Объединитесь в группы по 4–5 человек. Игра идет по кругу. Каждая группа придумывает отрицательные качества человека. А тот, кто стоит в центре круга отвечает фразой, начинающейся с «зато…». И говорит, что полезного это качество ему дает. Каждый </w:t>
      </w:r>
      <w:r w:rsidRPr="00A53E00">
        <w:rPr>
          <w:rFonts w:ascii="Times New Roman" w:hAnsi="Times New Roman" w:cs="Times New Roman"/>
          <w:sz w:val="24"/>
          <w:szCs w:val="24"/>
        </w:rPr>
        <w:lastRenderedPageBreak/>
        <w:t xml:space="preserve">участник должен побывать в середине круга. Пример: «Ты болтливая. – Зато со мной не скучно». Ваша задача потренироваться в спонтанном умении переформулировать «наезды», то есть защитить себя. </w:t>
      </w:r>
    </w:p>
    <w:p w:rsidR="00A21F61" w:rsidRPr="00A53E00" w:rsidRDefault="00A21F61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 xml:space="preserve">Вопросы для обсуждения: </w:t>
      </w:r>
      <w:r w:rsidRPr="00A53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вы реагировали на отрицательные высказывания?</w:t>
      </w:r>
    </w:p>
    <w:p w:rsidR="00A21F61" w:rsidRPr="00A53E00" w:rsidRDefault="00A21F61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Чем полезно для вас это упражнение?</w:t>
      </w:r>
    </w:p>
    <w:p w:rsidR="00A21F61" w:rsidRPr="00A53E00" w:rsidRDefault="00A21F61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 xml:space="preserve">Вопросы для </w:t>
      </w:r>
      <w:r w:rsidR="00E12C43" w:rsidRPr="00A53E00">
        <w:rPr>
          <w:rFonts w:ascii="Times New Roman" w:hAnsi="Times New Roman" w:cs="Times New Roman"/>
          <w:sz w:val="24"/>
          <w:szCs w:val="24"/>
        </w:rPr>
        <w:t>обсуждения: С</w:t>
      </w:r>
      <w:r w:rsidRPr="00A53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какими трудностями вы столкнулись при выполнении заданий? Что новое и важное вы для себя отметили?</w:t>
      </w:r>
    </w:p>
    <w:p w:rsidR="00A21F61" w:rsidRPr="00A53E00" w:rsidRDefault="00A21F61" w:rsidP="00A21F61">
      <w:pPr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Где в жизни вы могли бы использовать предложенный прием?</w:t>
      </w:r>
    </w:p>
    <w:p w:rsidR="00CB014E" w:rsidRPr="00A53E00" w:rsidRDefault="00CB014E" w:rsidP="00CB014E">
      <w:pPr>
        <w:pStyle w:val="a3"/>
        <w:spacing w:before="0" w:beforeAutospacing="0" w:after="0" w:afterAutospacing="0"/>
        <w:jc w:val="both"/>
      </w:pPr>
    </w:p>
    <w:p w:rsidR="00065A6E" w:rsidRPr="00A53E00" w:rsidRDefault="00A53E00" w:rsidP="00A53E00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</w:t>
      </w:r>
      <w:r w:rsidR="00065A6E" w:rsidRPr="00A53E00">
        <w:rPr>
          <w:rFonts w:ascii="Times New Roman" w:hAnsi="Times New Roman" w:cs="Times New Roman"/>
          <w:b/>
          <w:sz w:val="24"/>
          <w:szCs w:val="24"/>
        </w:rPr>
        <w:t>пражнение  «</w:t>
      </w:r>
      <w:proofErr w:type="gramEnd"/>
      <w:r w:rsidR="00065A6E" w:rsidRPr="00A53E00">
        <w:rPr>
          <w:rFonts w:ascii="Times New Roman" w:hAnsi="Times New Roman" w:cs="Times New Roman"/>
          <w:b/>
          <w:sz w:val="24"/>
          <w:szCs w:val="24"/>
        </w:rPr>
        <w:t>Я – сильный, я – слабый» – 5 мин.</w:t>
      </w:r>
    </w:p>
    <w:p w:rsidR="00065A6E" w:rsidRPr="00A53E00" w:rsidRDefault="00065A6E" w:rsidP="00065A6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>Ведущий. Я предлагаю вам проверить, как слова и мысли влияют на состояние человека. С этой целью мы выполним следующие упражнения, для которого необходимо разбиться на пары.</w:t>
      </w:r>
    </w:p>
    <w:p w:rsidR="00065A6E" w:rsidRPr="00A53E00" w:rsidRDefault="00065A6E" w:rsidP="00065A6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>(Помощь одного из участника).</w:t>
      </w:r>
    </w:p>
    <w:p w:rsidR="00065A6E" w:rsidRPr="00A53E00" w:rsidRDefault="00065A6E" w:rsidP="00065A6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>- Вытяни, пожалуйста, вперед руку. Я буду опускать твою руку вниз, нажимая на нее сверху. Ты должен удержать руку, говоря при этом громко и решительно: «Я сильный!» Теперь делаем то же самое, но ты должен говорить: «Я слабый», произнося это с соответствующей интонацией, то есть тихо, уныло...</w:t>
      </w:r>
    </w:p>
    <w:p w:rsidR="00065A6E" w:rsidRPr="00A53E00" w:rsidRDefault="00065A6E" w:rsidP="00065A6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>- Вот видите, как поддерживающие слова помогают нам справиться с трудностями и побеждать.</w:t>
      </w:r>
    </w:p>
    <w:p w:rsidR="00065A6E" w:rsidRPr="00A53E00" w:rsidRDefault="00065A6E" w:rsidP="00065A6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E00">
        <w:rPr>
          <w:rFonts w:ascii="Times New Roman" w:hAnsi="Times New Roman" w:cs="Times New Roman"/>
          <w:sz w:val="24"/>
          <w:szCs w:val="24"/>
        </w:rPr>
        <w:t>Рефлексия: как вы понимаете это упражнение? Как оно связано с нашей темой?</w:t>
      </w:r>
    </w:p>
    <w:p w:rsidR="00065A6E" w:rsidRPr="00A53E00" w:rsidRDefault="00065A6E" w:rsidP="00CB014E">
      <w:pPr>
        <w:pStyle w:val="a3"/>
        <w:spacing w:before="0" w:beforeAutospacing="0" w:after="0" w:afterAutospacing="0"/>
        <w:jc w:val="both"/>
      </w:pPr>
    </w:p>
    <w:p w:rsidR="008558DC" w:rsidRPr="00A53E00" w:rsidRDefault="00A53E00" w:rsidP="00A53E0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8558DC" w:rsidRPr="00A53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пражнение </w:t>
      </w:r>
      <w:proofErr w:type="gramStart"/>
      <w:r w:rsidR="008558DC" w:rsidRPr="00A53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Оценка</w:t>
      </w:r>
      <w:proofErr w:type="gramEnd"/>
      <w:r w:rsidR="008558DC" w:rsidRPr="00A53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ресурсов и препятствий»</w:t>
      </w:r>
      <w:r w:rsidR="00E12C43" w:rsidRPr="00A53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- 10 мин.</w:t>
      </w:r>
    </w:p>
    <w:p w:rsidR="008558DC" w:rsidRPr="00A53E00" w:rsidRDefault="008558DC" w:rsidP="0085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из вас есть жизненная цель. Она может быть профессиональной, нацеленной на семью и пр. </w:t>
      </w:r>
    </w:p>
    <w:p w:rsidR="008558DC" w:rsidRPr="00A53E00" w:rsidRDefault="008558DC" w:rsidP="0085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листке:</w:t>
      </w:r>
    </w:p>
    <w:p w:rsidR="008558DC" w:rsidRPr="00A53E00" w:rsidRDefault="008558DC" w:rsidP="008558DC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 свою цель.</w:t>
      </w:r>
    </w:p>
    <w:p w:rsidR="008558DC" w:rsidRPr="00A53E00" w:rsidRDefault="008558DC" w:rsidP="007A2353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Составляется список необходимых для достижения целей ресурсов, которыми вы уже обладаете (черты характера, друзья, которые поддерживают и могут помочь, финансовые ресурсы, уровень образования, энергия, время и т.п.). </w:t>
      </w:r>
    </w:p>
    <w:p w:rsidR="008558DC" w:rsidRPr="00A53E00" w:rsidRDefault="008558DC" w:rsidP="004D59A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вспомните случаи из своей жизни, когда вы чувствовали, что достигли успеха. Это не обязательно может быть важное событие.</w:t>
      </w:r>
    </w:p>
    <w:p w:rsidR="008558DC" w:rsidRPr="00A53E00" w:rsidRDefault="008558DC" w:rsidP="004943C0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ответьте себе на вопрос, какие из перечисленных вами ресурсов вы использовали максимально эффективно в данной ситуации. Необходимо вспомнить 3-5 таких случаев, записать их.</w:t>
      </w:r>
    </w:p>
    <w:p w:rsidR="008558DC" w:rsidRPr="00A53E00" w:rsidRDefault="008558DC" w:rsidP="008558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Осознание препятствий:</w:t>
      </w:r>
    </w:p>
    <w:p w:rsidR="008558DC" w:rsidRPr="00A53E00" w:rsidRDefault="008558DC" w:rsidP="00446BE0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 нескольких словах сформулируйте, что вам препятствует иметь все то, о чем вы мечтаете, к чему стремитесь сейчас.</w:t>
      </w:r>
    </w:p>
    <w:p w:rsidR="008558DC" w:rsidRPr="00A53E00" w:rsidRDefault="008558DC" w:rsidP="00446BE0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ресурсами можно </w:t>
      </w:r>
      <w:r w:rsidR="00E12C43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те, которых вам не хватает?</w:t>
      </w:r>
    </w:p>
    <w:p w:rsidR="008558DC" w:rsidRPr="00A53E00" w:rsidRDefault="008558DC" w:rsidP="0085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Время:10 минут</w:t>
      </w:r>
    </w:p>
    <w:p w:rsidR="008558DC" w:rsidRPr="00A53E00" w:rsidRDefault="008558DC" w:rsidP="008558DC">
      <w:pPr>
        <w:rPr>
          <w:rFonts w:ascii="Times New Roman" w:hAnsi="Times New Roman" w:cs="Times New Roman"/>
          <w:sz w:val="24"/>
          <w:szCs w:val="24"/>
        </w:rPr>
      </w:pPr>
    </w:p>
    <w:p w:rsidR="00CB014E" w:rsidRPr="00A53E00" w:rsidRDefault="00CB014E" w:rsidP="00CB014E">
      <w:pPr>
        <w:pStyle w:val="a3"/>
        <w:spacing w:before="0" w:beforeAutospacing="0" w:after="0" w:afterAutospacing="0"/>
        <w:jc w:val="both"/>
      </w:pPr>
    </w:p>
    <w:p w:rsidR="00CB014E" w:rsidRPr="00A53E00" w:rsidRDefault="00A53E00" w:rsidP="00CB014E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6</w:t>
      </w:r>
      <w:r w:rsidR="00CB014E" w:rsidRPr="00A53E00">
        <w:rPr>
          <w:b/>
          <w:bCs/>
        </w:rPr>
        <w:t xml:space="preserve"> упражнение «Окно»</w:t>
      </w:r>
    </w:p>
    <w:p w:rsidR="00E12C43" w:rsidRPr="00A53E00" w:rsidRDefault="00E12C43" w:rsidP="00CB014E">
      <w:pPr>
        <w:pStyle w:val="a3"/>
        <w:spacing w:before="0" w:beforeAutospacing="0" w:after="0" w:afterAutospacing="0"/>
        <w:jc w:val="both"/>
      </w:pPr>
      <w:r w:rsidRPr="00A53E00">
        <w:rPr>
          <w:bCs/>
        </w:rPr>
        <w:t>Участники заполняют схему «Окно» п пишут, что нового о себе узнали (</w:t>
      </w:r>
      <w:r w:rsidRPr="00A53E00">
        <w:t>на листе (формат А 4) нарисовано окно, в одной половине которого вверху располагается надпись «Узнал о себе сам», в другой — «Об этом сказали другие», кроме того, оставлена форточка как скрытая область знаний о себе.)</w:t>
      </w:r>
    </w:p>
    <w:p w:rsidR="00CB014E" w:rsidRPr="00A53E00" w:rsidRDefault="00CB014E">
      <w:pPr>
        <w:rPr>
          <w:rFonts w:ascii="Times New Roman" w:hAnsi="Times New Roman" w:cs="Times New Roman"/>
          <w:sz w:val="24"/>
          <w:szCs w:val="24"/>
        </w:rPr>
      </w:pPr>
    </w:p>
    <w:p w:rsidR="002C19FA" w:rsidRPr="00A53E00" w:rsidRDefault="002C19FA" w:rsidP="002C1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Заключение</w:t>
      </w:r>
    </w:p>
    <w:p w:rsidR="002C19FA" w:rsidRPr="00A53E00" w:rsidRDefault="002C19FA" w:rsidP="002C1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Жизнестойкость − тот фактор, внутренний ресурс, который подвластен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самому человеку, это то, что он может изменить и переосмыслить то, что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поддержанию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физического, психического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установка, которая придает жизни ценность и смысл в любых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обстоятельствах.</w:t>
      </w:r>
    </w:p>
    <w:p w:rsidR="00B84D20" w:rsidRPr="00A53E00" w:rsidRDefault="00B84D20" w:rsidP="002C1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9FA" w:rsidRPr="00A53E00" w:rsidRDefault="002C19FA" w:rsidP="002C1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компоненты жизнестойкости вполне поддаются диагностике,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педагогическими методами и средствами. Педагогической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наукой и практикой накоплено достаточное количество идей, способов и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B84D20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</w:p>
    <w:p w:rsidR="002C19FA" w:rsidRPr="00A53E00" w:rsidRDefault="00B84D20" w:rsidP="002C1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C19FA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ышеперечисленных</w:t>
      </w:r>
      <w:r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9FA" w:rsidRPr="00A53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 жизнестойкости.</w:t>
      </w:r>
    </w:p>
    <w:p w:rsidR="002C19FA" w:rsidRPr="00A53E00" w:rsidRDefault="002C19FA">
      <w:pPr>
        <w:rPr>
          <w:rFonts w:ascii="Times New Roman" w:hAnsi="Times New Roman" w:cs="Times New Roman"/>
          <w:sz w:val="24"/>
          <w:szCs w:val="24"/>
        </w:rPr>
      </w:pPr>
    </w:p>
    <w:p w:rsidR="008558DC" w:rsidRPr="00A53E00" w:rsidRDefault="008558DC" w:rsidP="008558DC">
      <w:pPr>
        <w:rPr>
          <w:rFonts w:ascii="Times New Roman" w:hAnsi="Times New Roman" w:cs="Times New Roman"/>
          <w:sz w:val="24"/>
          <w:szCs w:val="24"/>
        </w:rPr>
      </w:pPr>
    </w:p>
    <w:sectPr w:rsidR="008558DC" w:rsidRPr="00A5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40962"/>
    <w:multiLevelType w:val="hybridMultilevel"/>
    <w:tmpl w:val="F78A1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324A3"/>
    <w:multiLevelType w:val="hybridMultilevel"/>
    <w:tmpl w:val="35CA0426"/>
    <w:lvl w:ilvl="0" w:tplc="894E11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F597E"/>
    <w:multiLevelType w:val="hybridMultilevel"/>
    <w:tmpl w:val="5FA2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B6E49"/>
    <w:multiLevelType w:val="hybridMultilevel"/>
    <w:tmpl w:val="61D0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3F03"/>
    <w:multiLevelType w:val="multilevel"/>
    <w:tmpl w:val="41BC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1F26A1"/>
    <w:multiLevelType w:val="multilevel"/>
    <w:tmpl w:val="4BA6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80D4B"/>
    <w:multiLevelType w:val="hybridMultilevel"/>
    <w:tmpl w:val="703A0402"/>
    <w:lvl w:ilvl="0" w:tplc="23F83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F44F1"/>
    <w:multiLevelType w:val="hybridMultilevel"/>
    <w:tmpl w:val="4394D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13AD4"/>
    <w:multiLevelType w:val="hybridMultilevel"/>
    <w:tmpl w:val="0AD4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2E"/>
    <w:rsid w:val="0001296B"/>
    <w:rsid w:val="00020955"/>
    <w:rsid w:val="000218E2"/>
    <w:rsid w:val="00044A8B"/>
    <w:rsid w:val="000527E1"/>
    <w:rsid w:val="00061485"/>
    <w:rsid w:val="000617FA"/>
    <w:rsid w:val="00065A6E"/>
    <w:rsid w:val="00070985"/>
    <w:rsid w:val="00074CA8"/>
    <w:rsid w:val="00076021"/>
    <w:rsid w:val="000A42B8"/>
    <w:rsid w:val="000A7D3F"/>
    <w:rsid w:val="000B37B3"/>
    <w:rsid w:val="000C7230"/>
    <w:rsid w:val="000F745B"/>
    <w:rsid w:val="0011252E"/>
    <w:rsid w:val="00147F2F"/>
    <w:rsid w:val="001625DF"/>
    <w:rsid w:val="00173D03"/>
    <w:rsid w:val="00177ADE"/>
    <w:rsid w:val="001875B2"/>
    <w:rsid w:val="001A4482"/>
    <w:rsid w:val="001B214F"/>
    <w:rsid w:val="001B3B56"/>
    <w:rsid w:val="001B63CB"/>
    <w:rsid w:val="001E7FE7"/>
    <w:rsid w:val="001F3ABD"/>
    <w:rsid w:val="00220BA2"/>
    <w:rsid w:val="00225EB1"/>
    <w:rsid w:val="00235202"/>
    <w:rsid w:val="002478CE"/>
    <w:rsid w:val="00250990"/>
    <w:rsid w:val="002547BD"/>
    <w:rsid w:val="00265468"/>
    <w:rsid w:val="00282B7B"/>
    <w:rsid w:val="00294E74"/>
    <w:rsid w:val="00295DA5"/>
    <w:rsid w:val="002B0A12"/>
    <w:rsid w:val="002C19FA"/>
    <w:rsid w:val="002C7A2D"/>
    <w:rsid w:val="0030086E"/>
    <w:rsid w:val="00303A96"/>
    <w:rsid w:val="0031203E"/>
    <w:rsid w:val="00314B5F"/>
    <w:rsid w:val="0031718D"/>
    <w:rsid w:val="003312E0"/>
    <w:rsid w:val="00334337"/>
    <w:rsid w:val="00340A3E"/>
    <w:rsid w:val="00341369"/>
    <w:rsid w:val="00344464"/>
    <w:rsid w:val="003563D7"/>
    <w:rsid w:val="00370085"/>
    <w:rsid w:val="003739F1"/>
    <w:rsid w:val="00381CF0"/>
    <w:rsid w:val="0039009C"/>
    <w:rsid w:val="00396F74"/>
    <w:rsid w:val="003A1EA6"/>
    <w:rsid w:val="003A2782"/>
    <w:rsid w:val="003B61D0"/>
    <w:rsid w:val="003E657B"/>
    <w:rsid w:val="003F0CEA"/>
    <w:rsid w:val="003F7DFD"/>
    <w:rsid w:val="00410B44"/>
    <w:rsid w:val="00415639"/>
    <w:rsid w:val="00420208"/>
    <w:rsid w:val="0042319B"/>
    <w:rsid w:val="00434A50"/>
    <w:rsid w:val="004415A6"/>
    <w:rsid w:val="00457B72"/>
    <w:rsid w:val="00460859"/>
    <w:rsid w:val="0046763B"/>
    <w:rsid w:val="00470AFB"/>
    <w:rsid w:val="004A01AB"/>
    <w:rsid w:val="004A023F"/>
    <w:rsid w:val="004A0409"/>
    <w:rsid w:val="004B79D0"/>
    <w:rsid w:val="004C1A2D"/>
    <w:rsid w:val="004C1A9B"/>
    <w:rsid w:val="004F0C99"/>
    <w:rsid w:val="005115B7"/>
    <w:rsid w:val="005400CE"/>
    <w:rsid w:val="00580A69"/>
    <w:rsid w:val="005903D8"/>
    <w:rsid w:val="0059674F"/>
    <w:rsid w:val="00597F81"/>
    <w:rsid w:val="005A0E91"/>
    <w:rsid w:val="005A2CD8"/>
    <w:rsid w:val="005A7D4E"/>
    <w:rsid w:val="005B3576"/>
    <w:rsid w:val="005B4BBC"/>
    <w:rsid w:val="005B7428"/>
    <w:rsid w:val="005D70C9"/>
    <w:rsid w:val="0060633B"/>
    <w:rsid w:val="00621113"/>
    <w:rsid w:val="00630E27"/>
    <w:rsid w:val="00632674"/>
    <w:rsid w:val="00636D85"/>
    <w:rsid w:val="00644672"/>
    <w:rsid w:val="006762C3"/>
    <w:rsid w:val="00686453"/>
    <w:rsid w:val="006A0F2A"/>
    <w:rsid w:val="006A7BAE"/>
    <w:rsid w:val="006B2D5C"/>
    <w:rsid w:val="006B3120"/>
    <w:rsid w:val="006C6DEA"/>
    <w:rsid w:val="006C6E79"/>
    <w:rsid w:val="006D2D23"/>
    <w:rsid w:val="006D2D9C"/>
    <w:rsid w:val="006E115C"/>
    <w:rsid w:val="0071197C"/>
    <w:rsid w:val="00735266"/>
    <w:rsid w:val="00741ECD"/>
    <w:rsid w:val="00756F49"/>
    <w:rsid w:val="0076178E"/>
    <w:rsid w:val="00765628"/>
    <w:rsid w:val="00773A44"/>
    <w:rsid w:val="00787A57"/>
    <w:rsid w:val="00791427"/>
    <w:rsid w:val="007924F7"/>
    <w:rsid w:val="0079761D"/>
    <w:rsid w:val="007A055E"/>
    <w:rsid w:val="007B7F7B"/>
    <w:rsid w:val="007C2A31"/>
    <w:rsid w:val="007C48E8"/>
    <w:rsid w:val="007C716E"/>
    <w:rsid w:val="007D49EE"/>
    <w:rsid w:val="007D5E5C"/>
    <w:rsid w:val="007D7F62"/>
    <w:rsid w:val="007F17E6"/>
    <w:rsid w:val="007F3C01"/>
    <w:rsid w:val="008106A7"/>
    <w:rsid w:val="00827114"/>
    <w:rsid w:val="00837814"/>
    <w:rsid w:val="00837F64"/>
    <w:rsid w:val="0085124E"/>
    <w:rsid w:val="008558DC"/>
    <w:rsid w:val="00860913"/>
    <w:rsid w:val="00877210"/>
    <w:rsid w:val="008912E1"/>
    <w:rsid w:val="0089202E"/>
    <w:rsid w:val="00894C18"/>
    <w:rsid w:val="00895F5A"/>
    <w:rsid w:val="008A036F"/>
    <w:rsid w:val="008A7A62"/>
    <w:rsid w:val="008B62EE"/>
    <w:rsid w:val="008B76E6"/>
    <w:rsid w:val="008E5B87"/>
    <w:rsid w:val="008E72D1"/>
    <w:rsid w:val="008F57C0"/>
    <w:rsid w:val="00904FDA"/>
    <w:rsid w:val="009056DC"/>
    <w:rsid w:val="0090684E"/>
    <w:rsid w:val="00912F37"/>
    <w:rsid w:val="009136A2"/>
    <w:rsid w:val="00915C0B"/>
    <w:rsid w:val="00925A98"/>
    <w:rsid w:val="00931BC8"/>
    <w:rsid w:val="009324A2"/>
    <w:rsid w:val="00936FAE"/>
    <w:rsid w:val="00950E2D"/>
    <w:rsid w:val="0096203D"/>
    <w:rsid w:val="009752F4"/>
    <w:rsid w:val="00994F62"/>
    <w:rsid w:val="009C4EF7"/>
    <w:rsid w:val="009D5B1E"/>
    <w:rsid w:val="00A21F61"/>
    <w:rsid w:val="00A34F51"/>
    <w:rsid w:val="00A35A8C"/>
    <w:rsid w:val="00A52CA3"/>
    <w:rsid w:val="00A53E00"/>
    <w:rsid w:val="00A6049D"/>
    <w:rsid w:val="00A61227"/>
    <w:rsid w:val="00A82A8A"/>
    <w:rsid w:val="00A960FB"/>
    <w:rsid w:val="00A97314"/>
    <w:rsid w:val="00AA4F1C"/>
    <w:rsid w:val="00AB788B"/>
    <w:rsid w:val="00AC6B18"/>
    <w:rsid w:val="00AD0C29"/>
    <w:rsid w:val="00AE2A65"/>
    <w:rsid w:val="00AF3741"/>
    <w:rsid w:val="00AF5812"/>
    <w:rsid w:val="00AF5F59"/>
    <w:rsid w:val="00B151EC"/>
    <w:rsid w:val="00B172F1"/>
    <w:rsid w:val="00B20D08"/>
    <w:rsid w:val="00B220D3"/>
    <w:rsid w:val="00B37547"/>
    <w:rsid w:val="00B604A1"/>
    <w:rsid w:val="00B84D20"/>
    <w:rsid w:val="00B863DA"/>
    <w:rsid w:val="00B86AFC"/>
    <w:rsid w:val="00B9282C"/>
    <w:rsid w:val="00BA6C5A"/>
    <w:rsid w:val="00BA7F3C"/>
    <w:rsid w:val="00BB07BC"/>
    <w:rsid w:val="00BB17E3"/>
    <w:rsid w:val="00BB743C"/>
    <w:rsid w:val="00BC3BEC"/>
    <w:rsid w:val="00BC516F"/>
    <w:rsid w:val="00BE4A28"/>
    <w:rsid w:val="00BE7294"/>
    <w:rsid w:val="00BF4BA2"/>
    <w:rsid w:val="00C25568"/>
    <w:rsid w:val="00C4337E"/>
    <w:rsid w:val="00C519F8"/>
    <w:rsid w:val="00C545F6"/>
    <w:rsid w:val="00C73F19"/>
    <w:rsid w:val="00C84C1D"/>
    <w:rsid w:val="00C909E1"/>
    <w:rsid w:val="00CB014E"/>
    <w:rsid w:val="00CB5805"/>
    <w:rsid w:val="00CC70C9"/>
    <w:rsid w:val="00CD6D82"/>
    <w:rsid w:val="00CD7378"/>
    <w:rsid w:val="00CE4AC2"/>
    <w:rsid w:val="00D1240A"/>
    <w:rsid w:val="00D22144"/>
    <w:rsid w:val="00D23A01"/>
    <w:rsid w:val="00D321B8"/>
    <w:rsid w:val="00D41BCC"/>
    <w:rsid w:val="00D42CDE"/>
    <w:rsid w:val="00D43610"/>
    <w:rsid w:val="00D4448A"/>
    <w:rsid w:val="00D85FDF"/>
    <w:rsid w:val="00D969BD"/>
    <w:rsid w:val="00DA307E"/>
    <w:rsid w:val="00DA4BF7"/>
    <w:rsid w:val="00DF5171"/>
    <w:rsid w:val="00E115D5"/>
    <w:rsid w:val="00E12854"/>
    <w:rsid w:val="00E12C43"/>
    <w:rsid w:val="00E23939"/>
    <w:rsid w:val="00E32CB4"/>
    <w:rsid w:val="00E33747"/>
    <w:rsid w:val="00E3513D"/>
    <w:rsid w:val="00E35C46"/>
    <w:rsid w:val="00E639F2"/>
    <w:rsid w:val="00E66148"/>
    <w:rsid w:val="00E7492A"/>
    <w:rsid w:val="00E7602B"/>
    <w:rsid w:val="00E83C74"/>
    <w:rsid w:val="00E932EE"/>
    <w:rsid w:val="00E963A5"/>
    <w:rsid w:val="00E97ACF"/>
    <w:rsid w:val="00EA57BE"/>
    <w:rsid w:val="00EA6621"/>
    <w:rsid w:val="00EC19D0"/>
    <w:rsid w:val="00EC5355"/>
    <w:rsid w:val="00ED0A24"/>
    <w:rsid w:val="00ED38FB"/>
    <w:rsid w:val="00EE2F82"/>
    <w:rsid w:val="00EE5E63"/>
    <w:rsid w:val="00EF0915"/>
    <w:rsid w:val="00F02F07"/>
    <w:rsid w:val="00F03047"/>
    <w:rsid w:val="00F0679B"/>
    <w:rsid w:val="00F1126B"/>
    <w:rsid w:val="00F17315"/>
    <w:rsid w:val="00F3593C"/>
    <w:rsid w:val="00F547CF"/>
    <w:rsid w:val="00F93A88"/>
    <w:rsid w:val="00F973A3"/>
    <w:rsid w:val="00FD508C"/>
    <w:rsid w:val="00FD76F0"/>
    <w:rsid w:val="00FF5A37"/>
    <w:rsid w:val="00FF5FDD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049EF-21A7-495D-AD97-914A32B7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D0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0C29"/>
    <w:rPr>
      <w:i/>
      <w:iCs/>
    </w:rPr>
  </w:style>
  <w:style w:type="character" w:styleId="a5">
    <w:name w:val="Strong"/>
    <w:basedOn w:val="a0"/>
    <w:uiPriority w:val="22"/>
    <w:qFormat/>
    <w:rsid w:val="00AD0C2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D0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AE2A65"/>
    <w:pPr>
      <w:ind w:left="720"/>
      <w:contextualSpacing/>
    </w:pPr>
  </w:style>
  <w:style w:type="character" w:customStyle="1" w:styleId="cut2visible">
    <w:name w:val="cut2__visible"/>
    <w:basedOn w:val="a0"/>
    <w:rsid w:val="00420208"/>
  </w:style>
  <w:style w:type="character" w:customStyle="1" w:styleId="cut2invisible">
    <w:name w:val="cut2__invisible"/>
    <w:basedOn w:val="a0"/>
    <w:rsid w:val="00420208"/>
  </w:style>
  <w:style w:type="character" w:customStyle="1" w:styleId="20">
    <w:name w:val="Заголовок 2 Знак"/>
    <w:basedOn w:val="a0"/>
    <w:link w:val="2"/>
    <w:uiPriority w:val="9"/>
    <w:semiHidden/>
    <w:rsid w:val="00A21F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851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1%82%D0%B8%D0%B2%D0%B0%D1%86%D0%B8%D1%8F" TargetMode="External"/><Relationship Id="rId13" Type="http://schemas.openxmlformats.org/officeDocument/2006/relationships/hyperlink" Target="https://ru.wikipedia.org/wiki/%D0%A1%D0%BE%D1%82%D1%80%D1%83%D0%B4%D0%BD%D0%B8%D1%87%D0%B5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5%D1%8F%D1%82%D0%B5%D0%BB%D1%8C%D0%BD%D0%BE%D1%81%D1%82%D1%8C" TargetMode="External"/><Relationship Id="rId12" Type="http://schemas.openxmlformats.org/officeDocument/2006/relationships/hyperlink" Target="https://ru.wikipedia.org/wiki/%D0%9B%D0%B8%D1%87%D0%BD%D0%BE%D1%81%D1%82%D1%8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8%D1%87%D0%BD%D0%BE%D1%81%D1%82%D1%8C" TargetMode="External"/><Relationship Id="rId11" Type="http://schemas.openxmlformats.org/officeDocument/2006/relationships/hyperlink" Target="https://ru.wikipedia.org/wiki/%D0%A0%D0%B8%D1%81%D0%B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A%D1%80%D0%B5%D0%B0%D1%82%D0%B8%D0%B2%D0%BD%D0%BE%D1%81%D1%82%D1%8C" TargetMode="External"/><Relationship Id="rId10" Type="http://schemas.openxmlformats.org/officeDocument/2006/relationships/hyperlink" Target="https://ru.wikipedia.org/wiki/%D0%92%D1%8B%D1%83%D1%87%D0%B5%D0%BD%D0%BD%D0%B0%D1%8F_%D0%B1%D0%B5%D1%81%D0%BF%D0%BE%D0%BC%D0%BE%D1%89%D0%BD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2%D1%80%D0%B5%D1%81%D1%81" TargetMode="External"/><Relationship Id="rId14" Type="http://schemas.openxmlformats.org/officeDocument/2006/relationships/hyperlink" Target="https://ru.wikipedia.org/wiki/%D0%94%D0%BE%D0%B2%D0%B5%D1%80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11</dc:creator>
  <cp:keywords/>
  <dc:description/>
  <cp:lastModifiedBy>Методист 11</cp:lastModifiedBy>
  <cp:revision>2</cp:revision>
  <dcterms:created xsi:type="dcterms:W3CDTF">2021-02-04T13:19:00Z</dcterms:created>
  <dcterms:modified xsi:type="dcterms:W3CDTF">2021-02-04T13:19:00Z</dcterms:modified>
</cp:coreProperties>
</file>