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FE" w:rsidRDefault="003D5AFE" w:rsidP="009C0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Кучина Алсу </w:t>
      </w:r>
      <w:proofErr w:type="spellStart"/>
      <w:r w:rsidRPr="003D5AFE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Растамовна</w:t>
      </w:r>
      <w:proofErr w:type="spellEnd"/>
      <w:r w:rsidR="004134D3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воспитатель МАДОУ «Детский сад № 72»</w:t>
      </w:r>
    </w:p>
    <w:p w:rsidR="004134D3" w:rsidRDefault="004134D3" w:rsidP="003D5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AFE" w:rsidRDefault="005567E1" w:rsidP="003D5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3D5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Современные форм</w:t>
      </w:r>
      <w:r w:rsidR="003D5AFE" w:rsidRPr="003D5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 взаимодействия воспитателя</w:t>
      </w:r>
      <w:r w:rsidRPr="003D5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семьи</w:t>
      </w:r>
    </w:p>
    <w:p w:rsidR="005567E1" w:rsidRPr="003D5AFE" w:rsidRDefault="00733371" w:rsidP="003D5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условиях</w:t>
      </w:r>
      <w:r w:rsidR="003D5AFE" w:rsidRPr="003D5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ФГОС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</w:t>
      </w:r>
      <w:proofErr w:type="gramEnd"/>
    </w:p>
    <w:bookmarkEnd w:id="0"/>
    <w:p w:rsidR="005567E1" w:rsidRPr="00A51C34" w:rsidRDefault="005567E1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Дошкольное детство - это уникальный период в жизни человека, когда формируется здоровье и осуществляется развитие личности. В то же время это период, в течение которого ребёнок находится в полной зависимости от окружающих </w:t>
      </w:r>
      <w:r w:rsidR="009C0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взрослых - родителей и педагогов. </w:t>
      </w:r>
    </w:p>
    <w:p w:rsidR="00D367B8" w:rsidRDefault="005567E1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показывает, что потребность во взаимной помощи испытывают обе стороны - и дошкольное учреждение, и семья. Однако эта потребность зачастую бывает неосознанной, а мотивы взаимодействия семьи и детского сада не всегда совпадают. Родители обращаются к нам с советами, предложениями, просьбами, касающимися каких-либо текущих событий (не кормить ребенка насильно, проследить, как он одевается на прогулку).  Нас семья интересует, прежде всего, как источник знаний о ребенке: соблюдается ли дома режим дня, приучают ли малыша к самостоятельности. Следовательно, детский сад должен стать открытой образовательной системой, т.е. с одной стороны, сделать педагогический процесс более свободным, гибким, дифференцированным, гуманным со стороны педагогического коллекти</w:t>
      </w:r>
      <w:r w:rsidR="00D367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ва, а с другой, в соответствии с ФГОС, 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вовлечь родителей в образовательный процесс дошкольного учреждения. </w:t>
      </w:r>
    </w:p>
    <w:p w:rsidR="00DE458A" w:rsidRDefault="005567E1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 взаимодействия с семьей - установление </w:t>
      </w:r>
      <w:r w:rsidR="00D367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современном этапе 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отношений между детьми, родителями и педагогами, объединение всех в одну команду. </w:t>
      </w:r>
    </w:p>
    <w:p w:rsidR="005567E1" w:rsidRPr="00A51C34" w:rsidRDefault="005567E1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Взаимодействие педагогов и родителей  осуществляется через следующие задачи: </w:t>
      </w:r>
      <w:r w:rsidR="00DE458A">
        <w:rPr>
          <w:rFonts w:ascii="Times New Roman" w:eastAsia="Times New Roman" w:hAnsi="Times New Roman" w:cs="Times New Roman"/>
          <w:color w:val="000000"/>
          <w:sz w:val="28"/>
          <w:szCs w:val="28"/>
        </w:rPr>
        <w:t>1). П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риобщать родителей к педагогическому процессу; </w:t>
      </w:r>
      <w:r w:rsidR="00D367B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E458A">
        <w:rPr>
          <w:rFonts w:ascii="Times New Roman" w:eastAsia="Times New Roman" w:hAnsi="Times New Roman" w:cs="Times New Roman"/>
          <w:color w:val="000000"/>
          <w:sz w:val="28"/>
          <w:szCs w:val="28"/>
        </w:rPr>
        <w:t>). Р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асширять сферы участия родителей в организации жизни образовательного учреждения; </w:t>
      </w:r>
      <w:r w:rsidR="00DE458A">
        <w:rPr>
          <w:rFonts w:ascii="Times New Roman" w:eastAsia="Times New Roman" w:hAnsi="Times New Roman" w:cs="Times New Roman"/>
          <w:color w:val="000000"/>
          <w:sz w:val="28"/>
          <w:szCs w:val="28"/>
        </w:rPr>
        <w:t>3). С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оздавать условия для творческой самореализации педагогов, </w:t>
      </w:r>
      <w:r w:rsidR="00DE458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родителей, дете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й; </w:t>
      </w:r>
      <w:r w:rsidR="00DE458A">
        <w:rPr>
          <w:rFonts w:ascii="Times New Roman" w:eastAsia="Times New Roman" w:hAnsi="Times New Roman" w:cs="Times New Roman"/>
          <w:color w:val="000000"/>
          <w:sz w:val="28"/>
          <w:szCs w:val="28"/>
        </w:rPr>
        <w:t>4). П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ополнять знания через информационно-педагогические материалы и разнообразные программы совместной деятельности детей и родителей; </w:t>
      </w:r>
      <w:r w:rsidR="00DE4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5). О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бъединять усилия педагога и родителя в совместной деятельности по </w:t>
      </w:r>
      <w:r w:rsidR="00DE458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воспитанию и развитию ребенка; 6). П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роявлять понимание, терпимость и такт в воспитании и обучении ребенка, стремиться учитывать его интересы, не игнорируя чувства и эмоции; </w:t>
      </w:r>
      <w:r w:rsidR="00DE458A">
        <w:rPr>
          <w:rFonts w:ascii="Times New Roman" w:eastAsia="Times New Roman" w:hAnsi="Times New Roman" w:cs="Times New Roman"/>
          <w:color w:val="000000"/>
          <w:sz w:val="28"/>
          <w:szCs w:val="28"/>
        </w:rPr>
        <w:t>7). В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оспитывать уважительные взаимоотношения семьи и образовательного учреждения, умению  делиться друг с другом своими проблемами и совместно их решать.  </w:t>
      </w:r>
    </w:p>
    <w:p w:rsidR="005567E1" w:rsidRPr="00A51C34" w:rsidRDefault="005567E1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работе используем </w:t>
      </w:r>
      <w:r w:rsidR="00264260" w:rsidRPr="002642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разнообразные</w:t>
      </w:r>
      <w:r w:rsidR="00264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работы педагога с родителями дошкольников, обогащающие их  педагогическими знаниями. </w:t>
      </w:r>
    </w:p>
    <w:p w:rsidR="003D5AFE" w:rsidRDefault="00264260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Коллективная</w:t>
      </w:r>
      <w:proofErr w:type="gramEnd"/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: родительские собрания:  «Роль игры в жизни ребенка», «Формирование логического мышления у дошкольников»; родительские конференции: «Мы и наш малыш», «Семейные традиции»; семинары-практикумы: «Игры с детьми на кухне», «Летом на даче», где происходит  обмен опытом семейного воспитания</w:t>
      </w:r>
      <w:r w:rsidR="00D367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5AFE" w:rsidRPr="00A51C34" w:rsidRDefault="009C0A8B" w:rsidP="001267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5AF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5567E1" w:rsidRPr="00A51C34" w:rsidRDefault="00264260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</w:t>
      </w:r>
      <w:proofErr w:type="gramEnd"/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педагогические беседы с родителями: «Хитрец или уже обманщик!», «Если в семье появился второй малыш»; посещение семьи, где происходило тесное сотрудничество с родителями (обмен опытом, рекомендации и практическая помощь по тому или иному вопросу); тематические консультации, которые организовывали с целью ответить на все вопросы, интересующие родителей; «заочные» консультации, где родители задавали вопросы через письмо в конверте «Почтовый собеседник» а мы, читая их, готовили полный ответ на тот или иной вопрос. </w:t>
      </w:r>
    </w:p>
    <w:p w:rsidR="002D57E9" w:rsidRDefault="00A51C34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6426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 – аналитическая, которая выявляет потребности, запросы родителей, уровень их педагогической грамотности (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социологических срезов:</w:t>
      </w:r>
      <w:proofErr w:type="gramEnd"/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«Знакомство с условиями ДОУ и семьи», «Посещение кружковой деятельности в детском саду»; опросов «Любите ли вы природу?», «Здоровый образ жизни в семье»</w:t>
      </w:r>
      <w:r w:rsidR="0026426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2671E">
        <w:rPr>
          <w:rFonts w:ascii="Times New Roman" w:eastAsia="Times New Roman" w:hAnsi="Times New Roman" w:cs="Times New Roman"/>
          <w:color w:val="000000"/>
          <w:sz w:val="28"/>
          <w:szCs w:val="28"/>
        </w:rPr>
        <w:t>; «в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опросник» (в виде шкатулки), который пополняется вопросами родителей, чтобы получить заочную рекомендацию по интересующему вопросу (для малоразговорчивых родителей).</w:t>
      </w:r>
      <w:r w:rsidR="00264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5567E1" w:rsidRPr="00A51C34" w:rsidRDefault="00A51C34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57E9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Досуговая, которая устанавливае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эмоциональный контакт между педагогами, родителями, детьми: проводятся совместные досуги «Мисс </w:t>
      </w:r>
      <w:proofErr w:type="spellStart"/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Ноя</w:t>
      </w:r>
      <w:r w:rsidR="009C0A8B">
        <w:rPr>
          <w:rFonts w:ascii="Times New Roman" w:eastAsia="Times New Roman" w:hAnsi="Times New Roman" w:cs="Times New Roman"/>
          <w:color w:val="000000"/>
          <w:sz w:val="28"/>
          <w:szCs w:val="28"/>
        </w:rPr>
        <w:t>брина</w:t>
      </w:r>
      <w:proofErr w:type="spellEnd"/>
      <w:r w:rsidR="009C0A8B">
        <w:rPr>
          <w:rFonts w:ascii="Times New Roman" w:eastAsia="Times New Roman" w:hAnsi="Times New Roman" w:cs="Times New Roman"/>
          <w:color w:val="000000"/>
          <w:sz w:val="28"/>
          <w:szCs w:val="28"/>
        </w:rPr>
        <w:t>», «Мама, папа, я – олимпийская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семья»; праздники «Приключе</w:t>
      </w:r>
      <w:r w:rsidR="00264260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волшебного Смайлика»;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«Неразлучные друзья взрослые и дети», «Семейные карнавалы»;  родители  и дети участв</w:t>
      </w:r>
      <w:r w:rsidR="00126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уют 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выставках «Березники юбилейные», конкурсах «Природа и фантазия», «Семья года»; акциях «Кофточки и книжки для Мишки и </w:t>
      </w:r>
      <w:proofErr w:type="spellStart"/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Аришки</w:t>
      </w:r>
      <w:proofErr w:type="spellEnd"/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proofErr w:type="gramEnd"/>
      <w:r w:rsidR="002D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направлена на установление неформальных контактов с родителями, привлечение их внимания к детскому саду, а также более доверительные отношения между родителями и детьми (совместные праздники и досуги).  При взаимодействии с родителями реализуем принцип партнерства, диалога, где они лучше узнают своего ребенка, поскольку видят его в другой, новой для себя обстановке, сближаются с педагогами. </w:t>
      </w:r>
    </w:p>
    <w:p w:rsidR="005567E1" w:rsidRDefault="00A51C34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57E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Познавательная, которая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знакомит родителей с возрастными и психологическими особенностями детей дошкольного возраста, формирует  у родителей практиче</w:t>
      </w:r>
      <w:r w:rsidR="00126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ские  навыки  воспитания детей: 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семинары-практикумы «Игры своими руками», «Закаливание ребенка в домашних условиях»; проведение собраний, консультаций в нетрадиционной форме «Педагогическая гостиная», «Круглый стол»; устные педагогические журналы «Я и мой малыш», «Дети и семья»; игры с педагогическим содержанием КВН «Знай, люби и охраняй природу!», ток – шоу «Наша дружная семья»; педагогическая библиотека для родителей (статьи из журналов, подборка литературы).</w:t>
      </w:r>
    </w:p>
    <w:p w:rsidR="008F2994" w:rsidRDefault="00A51C34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Наглядно-информационная</w:t>
      </w:r>
      <w:proofErr w:type="gramEnd"/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</w:t>
      </w:r>
      <w:r w:rsidR="00E90BE3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т родителей с условиями, задачами, содержанием и метода</w:t>
      </w:r>
      <w:r w:rsidR="00E90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воспитания детей в ДОУ, 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у них знания о воспитании и развитии детей</w:t>
      </w:r>
      <w:r w:rsidR="00E90BE3">
        <w:rPr>
          <w:rFonts w:ascii="Times New Roman" w:eastAsia="Times New Roman" w:hAnsi="Times New Roman" w:cs="Times New Roman"/>
          <w:color w:val="000000"/>
          <w:sz w:val="28"/>
          <w:szCs w:val="28"/>
        </w:rPr>
        <w:t>; способствуе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т преодолению поверхностног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>о суждения о роли детского сада. Записываем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магнитофон бесед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детьми; 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снимаем 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видеофрагменты организации различных видов деятельности (режимных моментов, занятий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развлечений, прогулок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фотографируем </w:t>
      </w:r>
      <w:r w:rsidR="00126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и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6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организовываем </w:t>
      </w:r>
      <w:r w:rsidR="00126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</w:t>
      </w:r>
      <w:r w:rsidR="00126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</w:t>
      </w:r>
      <w:r w:rsidR="00126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работ; 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оформляем </w:t>
      </w:r>
    </w:p>
    <w:p w:rsidR="0012671E" w:rsidRDefault="0012671E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671E" w:rsidRDefault="0012671E" w:rsidP="001267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-2-</w:t>
      </w:r>
    </w:p>
    <w:p w:rsidR="005567E1" w:rsidRPr="00A51C34" w:rsidRDefault="0012671E" w:rsidP="0012671E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папки-передвижки: </w:t>
      </w:r>
      <w:proofErr w:type="gramStart"/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«Безопасность детей на дор</w:t>
      </w:r>
      <w:r w:rsidR="00E90BE3">
        <w:rPr>
          <w:rFonts w:ascii="Times New Roman" w:eastAsia="Times New Roman" w:hAnsi="Times New Roman" w:cs="Times New Roman"/>
          <w:color w:val="000000"/>
          <w:sz w:val="28"/>
          <w:szCs w:val="28"/>
        </w:rPr>
        <w:t>огах», «Что смотрят наши дети?»;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0BE3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 газет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 сп</w:t>
      </w:r>
      <w:r w:rsidR="00E90BE3">
        <w:rPr>
          <w:rFonts w:ascii="Times New Roman" w:eastAsia="Times New Roman" w:hAnsi="Times New Roman" w:cs="Times New Roman"/>
          <w:color w:val="000000"/>
          <w:sz w:val="28"/>
          <w:szCs w:val="28"/>
        </w:rPr>
        <w:t>ортом дружить – здоровым быть!»; «С днем смеха!»,</w:t>
      </w:r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«Красный, желтый, зеленый!», «</w:t>
      </w:r>
      <w:proofErr w:type="spellStart"/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Здоровичок</w:t>
      </w:r>
      <w:proofErr w:type="spellEnd"/>
      <w:r w:rsidR="00E90BE3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 w:rsidR="00E90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ст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>енды «Познавай-ка!»; организуем дни (недели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) открытых дверей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2994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«Добро пожаловать!»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открытых просмотров занятий и других видов деятельности детей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мини-библ</w:t>
      </w:r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>иотек:</w:t>
      </w:r>
      <w:proofErr w:type="gramEnd"/>
      <w:r w:rsidR="008F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такое оригами?». Наглядно – информационная форма работы</w:t>
      </w:r>
      <w:r w:rsidR="005567E1"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решает задачи ознакомления родителей с условиями, содержанием и методами воспитания детей в условиях ДОУ, позволяет правильнее оценить деятельность педагогов, пересмотреть методы и приемы домашнего воспитания, объективнее увидеть деятельность воспитателя. Особой популярностью пользуются «Дни открытых дверей», в течение которых родители могут побывать в любой группе - это дает возможность познакомить родителей с дошкольным учреждением, его традициями, правилами, особенностями воспитательно-образовательной работы, заинтересовать ею и привлечь к участию. </w:t>
      </w:r>
    </w:p>
    <w:p w:rsidR="005567E1" w:rsidRPr="00A51C34" w:rsidRDefault="005567E1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 чтобы эффективно реализовывать процесс взаимодействия ДОУ с семьей  мы педагоги  должны знать прежде всего типологию семей, психологические особенности родителей, их возрастные характеристики, разнообразные стили общения родителей с детьми в различных семьях. Ведь каждая семья имеет ряд индивидуальных особенностей и по-разному реагирует на вмешательство извне. Поэтому в настоящее время актуальными задачами продолжают оставаться </w:t>
      </w:r>
      <w:r w:rsidRPr="00A51C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индивидуальная работа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 семьей, а так же </w:t>
      </w:r>
      <w:r w:rsidRPr="00A51C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дифференцированный подход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 семьям разного типа, забота о том, чтобы не упустить из поля зрения и влияния педагогов  каких-то конкретных, но важных вопросах семьи. </w:t>
      </w:r>
    </w:p>
    <w:p w:rsidR="00BF73A8" w:rsidRDefault="005567E1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тенденции в развитии дошкольного образования объединены одним важным и значимым критерием - его качеством, которое непосредственно зависит от уровня профессиональной компетентности педагогов, воспитателей и педагогической культуры родителей. И хотя, ДОУ и семья - это два звена в одной цепи, детский сад не может заменить семью, он дополняет ее, выполняя свои особые функции. Их общая задача: образование и воспитание будущего поколения, создание комфортных условий для полноценного развития личности.</w:t>
      </w:r>
      <w:r w:rsidRPr="00A51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C34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объединение усилий воспитателей ДОУ и родителей является обязательным условием успешного решения воспитательных задач.</w:t>
      </w:r>
      <w:r w:rsidR="00196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96083" w:rsidRDefault="00196083" w:rsidP="008F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AFE" w:rsidRDefault="003D5AFE" w:rsidP="008F29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Библиографический список:</w:t>
      </w:r>
    </w:p>
    <w:p w:rsidR="00196083" w:rsidRDefault="00196083" w:rsidP="008F299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Глебова С.В. Детский сад – семья: аспекты взаимодействия. – Воронеж: ТЦ «Учитель», 2005. – 111с.</w:t>
      </w:r>
    </w:p>
    <w:p w:rsidR="00196083" w:rsidRDefault="003D5AFE" w:rsidP="008F299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6083">
        <w:rPr>
          <w:rFonts w:ascii="Times New Roman" w:eastAsia="Times New Roman" w:hAnsi="Times New Roman" w:cs="Times New Roman"/>
          <w:color w:val="000000"/>
          <w:sz w:val="28"/>
          <w:szCs w:val="28"/>
        </w:rPr>
        <w:t>Осипова Л.Е. Работа детского сада с семьей. – М.: «Издательство Скрипторий », 2010. – 72с.</w:t>
      </w:r>
    </w:p>
    <w:p w:rsidR="00196083" w:rsidRDefault="00196083" w:rsidP="008F299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Шитова Е.В. Работа с родителями: практические рекомендации и консультации по воспитанию детей 2-7 лет. – Волгоград: «Учитель», 2010. – 169с.</w:t>
      </w:r>
    </w:p>
    <w:p w:rsidR="009C0A8B" w:rsidRDefault="009C0A8B" w:rsidP="008F299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083" w:rsidRPr="00196083" w:rsidRDefault="009C0A8B" w:rsidP="00D367B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-3-</w:t>
      </w:r>
    </w:p>
    <w:sectPr w:rsidR="00196083" w:rsidRPr="00196083" w:rsidSect="00A51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C57EA"/>
    <w:multiLevelType w:val="hybridMultilevel"/>
    <w:tmpl w:val="1B2CE4C2"/>
    <w:lvl w:ilvl="0" w:tplc="554E0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67E1"/>
    <w:rsid w:val="0012671E"/>
    <w:rsid w:val="00196083"/>
    <w:rsid w:val="00205F89"/>
    <w:rsid w:val="00264260"/>
    <w:rsid w:val="002D57E9"/>
    <w:rsid w:val="003D5AFE"/>
    <w:rsid w:val="004134D3"/>
    <w:rsid w:val="004C757A"/>
    <w:rsid w:val="005567E1"/>
    <w:rsid w:val="00592FF7"/>
    <w:rsid w:val="005F0FB6"/>
    <w:rsid w:val="006B2399"/>
    <w:rsid w:val="00733371"/>
    <w:rsid w:val="008F2994"/>
    <w:rsid w:val="009C0A8B"/>
    <w:rsid w:val="00A51C34"/>
    <w:rsid w:val="00BF73A8"/>
    <w:rsid w:val="00C142F7"/>
    <w:rsid w:val="00C235EB"/>
    <w:rsid w:val="00D367B8"/>
    <w:rsid w:val="00DE458A"/>
    <w:rsid w:val="00E90BE3"/>
    <w:rsid w:val="00ED3AB0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17</cp:revision>
  <cp:lastPrinted>2014-04-22T04:48:00Z</cp:lastPrinted>
  <dcterms:created xsi:type="dcterms:W3CDTF">2014-04-16T04:28:00Z</dcterms:created>
  <dcterms:modified xsi:type="dcterms:W3CDTF">2021-02-01T03:02:00Z</dcterms:modified>
</cp:coreProperties>
</file>