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A6" w:rsidRPr="00FE0505" w:rsidRDefault="005F71A6" w:rsidP="005F71A6">
      <w:pPr>
        <w:shd w:val="clear" w:color="auto" w:fill="FFFFFF"/>
        <w:jc w:val="center"/>
        <w:rPr>
          <w:rFonts w:eastAsia="Times New Roman" w:cs="Times New Roman"/>
          <w:b/>
          <w:bCs/>
          <w:color w:val="FF0000"/>
          <w:sz w:val="52"/>
          <w:szCs w:val="52"/>
        </w:rPr>
      </w:pPr>
    </w:p>
    <w:p w:rsidR="005F71A6" w:rsidRPr="00FE0505" w:rsidRDefault="005F71A6" w:rsidP="005F71A6">
      <w:pPr>
        <w:shd w:val="clear" w:color="auto" w:fill="FFFFFF"/>
        <w:jc w:val="center"/>
        <w:rPr>
          <w:rFonts w:ascii="Arial" w:eastAsia="Times New Roman" w:hAnsi="Arial" w:cs="Arial"/>
          <w:color w:val="FF0000"/>
          <w:sz w:val="52"/>
          <w:szCs w:val="52"/>
        </w:rPr>
      </w:pPr>
      <w:r w:rsidRPr="00FE0505">
        <w:rPr>
          <w:rFonts w:eastAsia="Times New Roman" w:cs="Times New Roman"/>
          <w:b/>
          <w:bCs/>
          <w:color w:val="FF0000"/>
          <w:sz w:val="52"/>
          <w:szCs w:val="52"/>
        </w:rPr>
        <w:t>Сценарий утренника, посвященный Дню памяти геноцида казачества</w:t>
      </w:r>
    </w:p>
    <w:p w:rsidR="005F71A6" w:rsidRPr="00FE0505" w:rsidRDefault="005F71A6" w:rsidP="005F71A6">
      <w:pPr>
        <w:shd w:val="clear" w:color="auto" w:fill="FFFFFF"/>
        <w:rPr>
          <w:rFonts w:ascii="Arial" w:eastAsia="Times New Roman" w:hAnsi="Arial" w:cs="Arial"/>
          <w:color w:val="FF0000"/>
          <w:sz w:val="52"/>
          <w:szCs w:val="52"/>
        </w:rPr>
      </w:pPr>
      <w:r w:rsidRPr="00FE0505">
        <w:rPr>
          <w:rFonts w:eastAsia="Times New Roman" w:cs="Times New Roman"/>
          <w:b/>
          <w:bCs/>
          <w:color w:val="FF0000"/>
          <w:sz w:val="52"/>
          <w:szCs w:val="52"/>
        </w:rPr>
        <w:t> 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8"/>
          <w:szCs w:val="28"/>
        </w:rPr>
        <w:t>                                    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8"/>
          <w:szCs w:val="28"/>
        </w:rPr>
        <w:t>                                                     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(Звучит гимн 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</w:rPr>
        <w:t>России )</w:t>
      </w:r>
      <w:proofErr w:type="gramEnd"/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</w:t>
      </w:r>
      <w:r>
        <w:rPr>
          <w:rFonts w:eastAsia="Times New Roman" w:cs="Times New Roman"/>
          <w:color w:val="000000"/>
          <w:sz w:val="28"/>
          <w:szCs w:val="28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</w:rPr>
        <w:t xml:space="preserve">          Торжественный утренник, посвященная, Дню памяти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геноцида  казачества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, считается открытой.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Вед.2</w:t>
      </w:r>
      <w:r>
        <w:rPr>
          <w:rFonts w:eastAsia="Times New Roman" w:cs="Times New Roman"/>
          <w:color w:val="000000"/>
          <w:sz w:val="28"/>
          <w:szCs w:val="28"/>
        </w:rPr>
        <w:t>         102 лет назад, 24 января 1919 года вышла печально известная    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директива  Оргбюро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ЦКРКП(Б), требовавшая вести «Самую беспощадную  борьбу со всеми верхами казачества, путем поголовного их истребления».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</w:t>
      </w:r>
      <w:r>
        <w:rPr>
          <w:rFonts w:eastAsia="Times New Roman" w:cs="Times New Roman"/>
          <w:color w:val="000000"/>
          <w:sz w:val="28"/>
          <w:szCs w:val="28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</w:rPr>
        <w:t>         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24 января – День памяти жертв геноцида казачьего народа. На протяжении столетий казачество было символом свободы, отваги и силы нашего государства. Казаки, испокон веков защищали рубежи России, отстаивая ее интересы, верой и правдой служили Отечеству.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Вед.2</w:t>
      </w:r>
      <w:r>
        <w:rPr>
          <w:rFonts w:eastAsia="Times New Roman" w:cs="Times New Roman"/>
          <w:color w:val="000000"/>
          <w:sz w:val="28"/>
          <w:szCs w:val="28"/>
        </w:rPr>
        <w:t>   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 Геноцид привел к гибели более трех миллионов казаков. Все это происходило не где-то на территории далекой Европы, а в родной стране. И не с нацией, не имеющей отношения к России, а с народом, который являлся частью страны.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</w:t>
      </w:r>
      <w:r>
        <w:rPr>
          <w:rFonts w:eastAsia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</w:rPr>
        <w:t>  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годы действия директивы 1919 года было уничтожено и рассеяно порядка 70% казачьего населения. До сих пор кровоточит эта рана в сердцах казачьего народа, болью отзывается трагедия и воспоминания о ней в душе каждого, способного к сопереживанию и сочувствию человека.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</w:t>
      </w:r>
      <w:r>
        <w:rPr>
          <w:rFonts w:eastAsia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  </w:t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Россия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. Январь. Девятнадцатый год.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Визжит циркуляра кровавая строчка: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– Казачий народ поголовно в расход! </w:t>
      </w:r>
      <w:r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Всеместно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! Без жалости! К стенке и точка!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br/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</w:t>
      </w:r>
      <w:r>
        <w:rPr>
          <w:rFonts w:eastAsia="Times New Roman" w:cs="Times New Roman"/>
          <w:color w:val="000000"/>
          <w:sz w:val="28"/>
          <w:szCs w:val="28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</w:rPr>
        <w:t>  </w:t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Такого не знала страна до сих пор,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Поставлен народ за чертою закона.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Расправил крыла большевистский террор,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В итоге погибших под два миллиона. 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</w:t>
      </w:r>
      <w:r>
        <w:rPr>
          <w:rFonts w:eastAsia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  </w:t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Сдавайся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! Смирись! Ворохнуться не смей!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Иначе в леваду под дробь пулемёта.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Репрессии, ссылки, расстрелы семей.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И старых, и малых под корень без счёта.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Вед. 1</w:t>
      </w:r>
      <w:r>
        <w:rPr>
          <w:rFonts w:eastAsia="Times New Roman" w:cs="Times New Roman"/>
          <w:color w:val="000000"/>
          <w:sz w:val="28"/>
          <w:szCs w:val="28"/>
        </w:rPr>
        <w:t>  </w:t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Багряною стала кубанская  вода,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И ночи светились огнями пожаров.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lastRenderedPageBreak/>
        <w:t>Прошла по станицам казачьим орда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Свирепых зверей, палачей-комиссаров.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Вед.2</w:t>
      </w:r>
      <w:r>
        <w:rPr>
          <w:rFonts w:eastAsia="Times New Roman" w:cs="Times New Roman"/>
          <w:color w:val="000000"/>
          <w:sz w:val="28"/>
          <w:szCs w:val="28"/>
        </w:rPr>
        <w:t>   </w:t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Но что было хуже всего – это страх,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Тот ужас, что сапой прополз в поколенья.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Ох, как же надеялись власти в верхах,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 xml:space="preserve">Что память народа утонет в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забвеньи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.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Вед.</w:t>
      </w:r>
      <w:r>
        <w:rPr>
          <w:rFonts w:eastAsia="Times New Roman" w:cs="Times New Roman"/>
          <w:color w:val="000000"/>
          <w:sz w:val="28"/>
          <w:szCs w:val="28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</w:rPr>
        <w:t>  </w:t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Да вишь, просчитались слегка упыри,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Забыли, что роду нема переводу.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И как ни старайся, хоть даже умри,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В душе казака не задушишь свободу.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Вед.</w:t>
      </w:r>
      <w:r>
        <w:rPr>
          <w:rFonts w:eastAsia="Times New Roman" w:cs="Times New Roman"/>
          <w:color w:val="000000"/>
          <w:sz w:val="28"/>
          <w:szCs w:val="28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  </w:t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Столетье промчалось, а память живёт,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В сердцах отпечатаны строки декрета.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И выживший в муках казачий народ 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CFCFF"/>
        </w:rPr>
        <w:t>Навряд ли когда позабудет про это. 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</w:t>
      </w:r>
      <w:r>
        <w:rPr>
          <w:rFonts w:eastAsia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</w:rPr>
        <w:t>  Уничтожали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не политических противников, не боеспособных мужчин, уничтожали все казачество - убивали и детей, и стариков, и женщин. Многих, кому удалось выжить - ссылали, выгоняли из родного дома. Казаки уничтожались как опора Православия и исторической России, как свободолюбивый способный постоять за себя народ.</w:t>
      </w:r>
    </w:p>
    <w:p w:rsidR="005F71A6" w:rsidRDefault="005F71A6" w:rsidP="005F71A6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Вед.2</w:t>
      </w:r>
      <w:r>
        <w:rPr>
          <w:rFonts w:eastAsia="Times New Roman" w:cs="Times New Roman"/>
          <w:color w:val="000000"/>
          <w:sz w:val="28"/>
          <w:szCs w:val="28"/>
        </w:rPr>
        <w:t xml:space="preserve">   Многих казаков выслали из станиц, освобождая земли для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неказачьего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населения. Многие казаки покинули родные места по собственной воле, спасая детей, отрекаясь от всего, что было раньше. Одни уезжали на чужбину. Другие остались в России, но перестали называть себя казаками и ничего не рассказывали своим детям о том, откуда родом, кем были раньше.</w:t>
      </w:r>
    </w:p>
    <w:p w:rsidR="005F71A6" w:rsidRDefault="005F71A6" w:rsidP="005F71A6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</w:p>
    <w:p w:rsidR="005F71A6" w:rsidRDefault="005F71A6" w:rsidP="005F71A6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Вед.1</w:t>
      </w:r>
      <w:r>
        <w:rPr>
          <w:rFonts w:eastAsia="Times New Roman" w:cs="Times New Roman"/>
          <w:color w:val="000000"/>
          <w:sz w:val="28"/>
          <w:szCs w:val="28"/>
        </w:rPr>
        <w:t xml:space="preserve">   Но было немало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таких ,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которые бережно хранили память о предках, и с гордостью продолжали называться казаками. Именно благодаря этим людям казачество дожило до наших дней. Именно их настойчивость и упорство помогли добиться снятия ограничений на службу казаков в Красной Армии.</w:t>
      </w:r>
    </w:p>
    <w:p w:rsidR="005F71A6" w:rsidRDefault="005F71A6" w:rsidP="005F71A6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8"/>
          <w:szCs w:val="28"/>
        </w:rPr>
        <w:t> </w:t>
      </w:r>
    </w:p>
    <w:p w:rsidR="005F71A6" w:rsidRDefault="005F71A6" w:rsidP="005F71A6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Вед.2</w:t>
      </w:r>
      <w:r>
        <w:rPr>
          <w:rFonts w:eastAsia="Times New Roman" w:cs="Times New Roman"/>
          <w:color w:val="000000"/>
          <w:sz w:val="28"/>
          <w:szCs w:val="28"/>
        </w:rPr>
        <w:t xml:space="preserve">   Позже,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казаки  прославили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 казачество на фронтах Великой Отечественной войны. Наш земляк, казак Константин Иосифович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Недорубов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– герой трёх войн- Первой мировой, Гражданской и Великой Отечественной) заслужил звание Героя Советского Союза. Славно воевали и другие казаки-красноармейцы.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</w:t>
      </w:r>
      <w:r>
        <w:rPr>
          <w:rFonts w:eastAsia="Times New Roman" w:cs="Times New Roman"/>
          <w:color w:val="000000"/>
          <w:sz w:val="28"/>
          <w:szCs w:val="28"/>
        </w:rPr>
        <w:t>  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</w:rPr>
        <w:t>  Наша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память призывает склонить головы перед земляками,       отдавшими  свои жизни.  Казачье братство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скорбит  и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помнит.</w:t>
      </w:r>
    </w:p>
    <w:p w:rsidR="005F71A6" w:rsidRDefault="005F71A6" w:rsidP="005F71A6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(минута молчания)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Вед.2</w:t>
      </w:r>
      <w:r>
        <w:rPr>
          <w:rFonts w:eastAsia="Times New Roman" w:cs="Times New Roman"/>
          <w:color w:val="000000"/>
          <w:sz w:val="28"/>
          <w:szCs w:val="28"/>
        </w:rPr>
        <w:t xml:space="preserve">   24 января   в православных храмах России и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мира  поминали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всех убиенных казаков, погибших в результате геноцида казачества.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</w:t>
      </w:r>
      <w:r>
        <w:rPr>
          <w:rFonts w:eastAsia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</w:rPr>
        <w:t>  Казаки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  Кубани, Дона,  Терека и  в иных местах, куда судьба забросила казаков, всегда помнят своих предков, помнят и славные, и трагические моменты нашей истории.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</w:t>
      </w:r>
      <w:r>
        <w:rPr>
          <w:rFonts w:eastAsia="Times New Roman" w:cs="Times New Roman"/>
          <w:color w:val="000000"/>
          <w:sz w:val="28"/>
          <w:szCs w:val="28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</w:rPr>
        <w:t>                  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Казачество России - это доблесть,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Ее оплот, стремленье к лучшей доле,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Ее, вовек немеркнущая гордость,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Успех и несгибаемая воля.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br/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</w:t>
      </w:r>
      <w:r>
        <w:rPr>
          <w:rFonts w:eastAsia="Times New Roman" w:cs="Times New Roman"/>
          <w:color w:val="000000"/>
          <w:sz w:val="28"/>
          <w:szCs w:val="28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                 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Славен путь казачества Дона.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От былых времен до наших дней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Берегут земли родимой дали,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Как сыны заботятся о ней.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br/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</w:t>
      </w:r>
      <w:r>
        <w:rPr>
          <w:rFonts w:eastAsia="Times New Roman" w:cs="Times New Roman"/>
          <w:color w:val="000000"/>
          <w:sz w:val="28"/>
          <w:szCs w:val="28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</w:rPr>
        <w:t>                 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В лихолетье, в годы грозовые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Только позовет Отчизна - мать,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Вскинется казачество России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Под знамена - Родину спасать.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br/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</w:t>
      </w:r>
      <w:r>
        <w:rPr>
          <w:rFonts w:eastAsia="Times New Roman" w:cs="Times New Roman"/>
          <w:color w:val="000000"/>
          <w:sz w:val="28"/>
          <w:szCs w:val="28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                 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Наши прадеды ее не раз спасали,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Деды защищали, как могли,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И отцы их подвиг продолжали,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Чтобы мы счастливыми росли.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b/>
          <w:bCs/>
          <w:color w:val="000000"/>
          <w:sz w:val="28"/>
          <w:szCs w:val="28"/>
        </w:rPr>
        <w:t>Вед.</w:t>
      </w:r>
      <w:r>
        <w:rPr>
          <w:rFonts w:eastAsia="Times New Roman" w:cs="Times New Roman"/>
          <w:color w:val="000000"/>
          <w:sz w:val="28"/>
          <w:szCs w:val="28"/>
        </w:rPr>
        <w:t> 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</w:rPr>
        <w:t>                 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Славное казачество Дона,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Родины достойные сыны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Созидатели и воины державы,</w:t>
      </w:r>
      <w:r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Сила и величие страны.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5F5F5"/>
        </w:rPr>
        <w:t> 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Вед. 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  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должны помнить о произошедшем, чтобы не допустить подобного впредь. И мы прекрасно понимаем, как важно знать историю своего народа, чтить его традиции, чтобы жизнь казачества продолжалась в достойных потомках.</w:t>
      </w:r>
      <w:r>
        <w:rPr>
          <w:rFonts w:eastAsia="Times New Roman" w:cs="Times New Roman"/>
          <w:color w:val="000000"/>
          <w:sz w:val="28"/>
          <w:szCs w:val="28"/>
        </w:rPr>
        <w:t>        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</w:t>
      </w:r>
      <w:r>
        <w:rPr>
          <w:rFonts w:eastAsia="Times New Roman" w:cs="Times New Roman"/>
          <w:color w:val="000000"/>
          <w:sz w:val="28"/>
          <w:szCs w:val="28"/>
        </w:rPr>
        <w:t>. 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</w:rPr>
        <w:t xml:space="preserve"> Сегодня возложим цветы к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памятнику  в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  память о погибших казаках  к памятнику.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Вед. 2</w:t>
      </w:r>
      <w:r>
        <w:rPr>
          <w:rFonts w:eastAsia="Times New Roman" w:cs="Times New Roman"/>
          <w:color w:val="000000"/>
          <w:sz w:val="28"/>
          <w:szCs w:val="28"/>
        </w:rPr>
        <w:t xml:space="preserve"> Торжественный утренник, посвященная Дню памяти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геноцида  казачества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, с</w:t>
      </w:r>
      <w:bookmarkStart w:id="0" w:name="_GoBack"/>
      <w:bookmarkEnd w:id="0"/>
      <w:r>
        <w:rPr>
          <w:rFonts w:eastAsia="Times New Roman" w:cs="Times New Roman"/>
          <w:color w:val="000000"/>
          <w:sz w:val="28"/>
          <w:szCs w:val="28"/>
        </w:rPr>
        <w:t>читается закрытой.</w:t>
      </w:r>
    </w:p>
    <w:p w:rsidR="005F71A6" w:rsidRDefault="005F71A6" w:rsidP="005F71A6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 </w:t>
      </w:r>
    </w:p>
    <w:p w:rsidR="00F201A4" w:rsidRPr="000F5979" w:rsidRDefault="00A15F4D" w:rsidP="000F5979">
      <w:pPr>
        <w:spacing w:after="200" w:line="276" w:lineRule="auto"/>
        <w:rPr>
          <w:rFonts w:eastAsia="Times New Roman" w:cs="Times New Roman"/>
          <w:iCs/>
          <w:sz w:val="56"/>
          <w:szCs w:val="56"/>
          <w:bdr w:val="none" w:sz="0" w:space="0" w:color="auto" w:frame="1"/>
        </w:rPr>
      </w:pPr>
      <w:r w:rsidRPr="00A15F4D">
        <w:rPr>
          <w:rFonts w:eastAsia="Times New Roman" w:cs="Times New Roman"/>
          <w:iCs/>
          <w:noProof/>
          <w:sz w:val="56"/>
          <w:szCs w:val="56"/>
          <w:bdr w:val="none" w:sz="0" w:space="0" w:color="auto" w:frame="1"/>
        </w:rPr>
        <w:drawing>
          <wp:inline distT="0" distB="0" distL="0" distR="0">
            <wp:extent cx="5940425" cy="7920567"/>
            <wp:effectExtent l="0" t="0" r="0" b="0"/>
            <wp:docPr id="1" name="Рисунок 1" descr="C:\Users\user\Desktop\IMG-2021012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128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sz w:val="56"/>
          <w:szCs w:val="56"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p w:rsidR="00F201A4" w:rsidRPr="00F201A4" w:rsidRDefault="00F201A4" w:rsidP="00F201A4">
      <w:pPr>
        <w:shd w:val="clear" w:color="auto" w:fill="FFFFFF"/>
        <w:spacing w:line="240" w:lineRule="atLeast"/>
        <w:ind w:left="-709"/>
        <w:jc w:val="center"/>
        <w:outlineLvl w:val="0"/>
        <w:rPr>
          <w:rFonts w:eastAsia="Times New Roman" w:cs="Times New Roman"/>
          <w:i/>
          <w:iCs/>
          <w:bdr w:val="none" w:sz="0" w:space="0" w:color="auto" w:frame="1"/>
        </w:rPr>
      </w:pPr>
    </w:p>
    <w:sectPr w:rsidR="00F201A4" w:rsidRPr="00F201A4" w:rsidSect="00E4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287B"/>
    <w:multiLevelType w:val="multilevel"/>
    <w:tmpl w:val="51DC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B2381"/>
    <w:multiLevelType w:val="multilevel"/>
    <w:tmpl w:val="7500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80706"/>
    <w:multiLevelType w:val="multilevel"/>
    <w:tmpl w:val="6836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433C5"/>
    <w:multiLevelType w:val="hybridMultilevel"/>
    <w:tmpl w:val="9CDE9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A6BCF"/>
    <w:multiLevelType w:val="multilevel"/>
    <w:tmpl w:val="85F0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841CD4"/>
    <w:multiLevelType w:val="hybridMultilevel"/>
    <w:tmpl w:val="878C6896"/>
    <w:lvl w:ilvl="0" w:tplc="FA702894">
      <w:start w:val="1"/>
      <w:numFmt w:val="bullet"/>
      <w:lvlText w:val="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7D50"/>
    <w:rsid w:val="000F5979"/>
    <w:rsid w:val="004C74F9"/>
    <w:rsid w:val="004F46BC"/>
    <w:rsid w:val="005F71A6"/>
    <w:rsid w:val="007A5004"/>
    <w:rsid w:val="007E6C8D"/>
    <w:rsid w:val="00837E6B"/>
    <w:rsid w:val="00950519"/>
    <w:rsid w:val="00A15F4D"/>
    <w:rsid w:val="00A63E70"/>
    <w:rsid w:val="00BA7D50"/>
    <w:rsid w:val="00E42B8F"/>
    <w:rsid w:val="00E664AF"/>
    <w:rsid w:val="00EA5F29"/>
    <w:rsid w:val="00EC0676"/>
    <w:rsid w:val="00F201A4"/>
    <w:rsid w:val="00FE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4FE79-2C8B-422A-8E8C-FBBC9A8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0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A500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50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qFormat/>
    <w:rsid w:val="007A5004"/>
    <w:pPr>
      <w:jc w:val="center"/>
    </w:pPr>
    <w:rPr>
      <w:rFonts w:eastAsia="Times New Roman" w:cs="Times New Roman"/>
      <w:sz w:val="72"/>
      <w:szCs w:val="20"/>
    </w:rPr>
  </w:style>
  <w:style w:type="character" w:customStyle="1" w:styleId="a4">
    <w:name w:val="Заголовок Знак"/>
    <w:basedOn w:val="a0"/>
    <w:link w:val="a3"/>
    <w:rsid w:val="007A5004"/>
    <w:rPr>
      <w:rFonts w:ascii="Times New Roman" w:eastAsia="Times New Roman" w:hAnsi="Times New Roman" w:cs="Times New Roman"/>
      <w:sz w:val="72"/>
      <w:szCs w:val="20"/>
      <w:lang w:eastAsia="ru-RU"/>
    </w:rPr>
  </w:style>
  <w:style w:type="character" w:styleId="a5">
    <w:name w:val="Strong"/>
    <w:basedOn w:val="a0"/>
    <w:uiPriority w:val="22"/>
    <w:qFormat/>
    <w:rsid w:val="007A5004"/>
    <w:rPr>
      <w:b/>
      <w:bCs/>
    </w:rPr>
  </w:style>
  <w:style w:type="paragraph" w:styleId="a6">
    <w:name w:val="List Paragraph"/>
    <w:basedOn w:val="a"/>
    <w:uiPriority w:val="34"/>
    <w:qFormat/>
    <w:rsid w:val="007A500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BA7D50"/>
    <w:rPr>
      <w:i/>
      <w:iCs/>
    </w:rPr>
  </w:style>
  <w:style w:type="paragraph" w:styleId="a8">
    <w:name w:val="Normal (Web)"/>
    <w:basedOn w:val="a"/>
    <w:uiPriority w:val="99"/>
    <w:semiHidden/>
    <w:unhideWhenUsed/>
    <w:rsid w:val="00BA7D50"/>
    <w:pPr>
      <w:spacing w:after="12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88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12</cp:revision>
  <dcterms:created xsi:type="dcterms:W3CDTF">2016-05-24T08:36:00Z</dcterms:created>
  <dcterms:modified xsi:type="dcterms:W3CDTF">2021-01-28T14:36:00Z</dcterms:modified>
</cp:coreProperties>
</file>