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960CF" w14:textId="6A49B735" w:rsidR="00E71548" w:rsidRPr="00E71548" w:rsidRDefault="00E71548" w:rsidP="00E71548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Тема: ЧТО ТАКОЕ ОБЩЕСТВО </w:t>
      </w:r>
    </w:p>
    <w:p w14:paraId="1643D093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b/>
          <w:bCs/>
          <w:sz w:val="24"/>
          <w:szCs w:val="24"/>
          <w:lang w:eastAsia="ru-RU"/>
        </w:rPr>
        <w:t>Требования к результатам изучения темы</w:t>
      </w:r>
    </w:p>
    <w:p w14:paraId="42A5560B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Изучение данной темы должно внести вклад в достиже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ние результатов</w:t>
      </w:r>
    </w:p>
    <w:p w14:paraId="5BE2B824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личностных:</w:t>
      </w:r>
    </w:p>
    <w:p w14:paraId="23BF163F" w14:textId="77777777" w:rsidR="00E71548" w:rsidRPr="00E71548" w:rsidRDefault="00E71548" w:rsidP="00E71548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сформированность мировоззрения, соответствующе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го современному уровню развития науки и общественной практики (в данной теме — на основе целостной характе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ристики общества);</w:t>
      </w:r>
    </w:p>
    <w:p w14:paraId="74C52834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метапредметных:</w:t>
      </w:r>
    </w:p>
    <w:p w14:paraId="4AA4515F" w14:textId="77777777" w:rsidR="00E71548" w:rsidRPr="00E71548" w:rsidRDefault="00E71548" w:rsidP="00E71548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владение навыками познавательной рефлексии как осознания совершаемых действий и мыслительных про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цессов, их результатов и оснований, границ своего знания и незнания, новых познавательных задач и средств их до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стижения (на основе анализа знаний об обществе, получен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ных в основной школе);</w:t>
      </w:r>
    </w:p>
    <w:p w14:paraId="1CD2745E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предметных:</w:t>
      </w:r>
    </w:p>
    <w:p w14:paraId="50C6FF3B" w14:textId="77777777" w:rsidR="00E71548" w:rsidRPr="00E71548" w:rsidRDefault="00E71548" w:rsidP="00E71548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владение базовым понятийным аппаратом социаль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ных наук (в данной теме — понятиями «общество», «куль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тура», «общественные науки»).</w:t>
      </w:r>
    </w:p>
    <w:p w14:paraId="7D3A6667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Задачи занятия:</w:t>
      </w:r>
    </w:p>
    <w:p w14:paraId="447773CE" w14:textId="77777777" w:rsidR="00E71548" w:rsidRPr="00E71548" w:rsidRDefault="00E71548" w:rsidP="00E71548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дать научное представление об обществе как совмест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ной жизнедеятельности людей, в процессе которой осу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ществляется их взаимодействие и возникают различные формы объединения;</w:t>
      </w:r>
    </w:p>
    <w:p w14:paraId="35A27F60" w14:textId="77777777" w:rsidR="00E71548" w:rsidRPr="00E71548" w:rsidRDefault="00E71548" w:rsidP="00E71548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раскрыть широкий смысл понятия «культура», охватывающего все виды преобразующей деятельности человека;</w:t>
      </w:r>
    </w:p>
    <w:p w14:paraId="35FD620A" w14:textId="77777777" w:rsidR="00E71548" w:rsidRPr="00E71548" w:rsidRDefault="00E71548" w:rsidP="00E71548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раскрыть соотношение понятий «природа» и «обще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ство» ;</w:t>
      </w:r>
    </w:p>
    <w:p w14:paraId="54A6DD24" w14:textId="77777777" w:rsidR="00E71548" w:rsidRPr="00E71548" w:rsidRDefault="00E71548" w:rsidP="00E71548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охарактеризовать основные общественные науки.</w:t>
      </w:r>
    </w:p>
    <w:p w14:paraId="207EA12C" w14:textId="77777777" w:rsidR="00E71548" w:rsidRPr="00E71548" w:rsidRDefault="00E71548" w:rsidP="00E71548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b/>
          <w:bCs/>
          <w:sz w:val="24"/>
          <w:szCs w:val="24"/>
          <w:lang w:eastAsia="ru-RU"/>
        </w:rPr>
        <w:t>Место темы в системе учебных занятий</w:t>
      </w:r>
    </w:p>
    <w:p w14:paraId="34F9C876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Первый урок курса «Обществознание» в старшей школе играет роль введения к изучению современного общества. Он даёт наиболее обобщённое представление о социальной жизни, опорой которого являются знания из курсов исто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рии и обществознания основной школы. На последующих уроках понятие «общество» будет наполняться всё более конкретным содержанием.</w:t>
      </w:r>
    </w:p>
    <w:p w14:paraId="6D8C2889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Необходима связь с уроком «Общество как форма жизне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деятельности людей», который был частью курса «Общество- знание» в 8 классе.</w:t>
      </w:r>
    </w:p>
    <w:p w14:paraId="34FC0F86" w14:textId="77777777" w:rsidR="00E71548" w:rsidRPr="00E71548" w:rsidRDefault="00E71548" w:rsidP="00E71548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b/>
          <w:bCs/>
          <w:sz w:val="24"/>
          <w:szCs w:val="24"/>
          <w:lang w:eastAsia="ru-RU"/>
        </w:rPr>
        <w:t>Литература и оборудование</w:t>
      </w:r>
    </w:p>
    <w:p w14:paraId="44EC55FB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Литература для учителя</w:t>
      </w:r>
    </w:p>
    <w:p w14:paraId="39AB50E8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Обществознание / под ред. А. Б. Безбородова, В. В. Минаева. — М., 2008. — С. 78—84.</w:t>
      </w:r>
    </w:p>
    <w:p w14:paraId="7C4B9C22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Социальная философия и социология: учеб. пособие. — М.,</w:t>
      </w:r>
    </w:p>
    <w:p w14:paraId="7BB1CBF8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lastRenderedPageBreak/>
        <w:t>— Гл. 3.1 и 3.2.</w:t>
      </w:r>
    </w:p>
    <w:p w14:paraId="6EEAE09A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Обществознание / под ред. В. В. Барабанова. — СПб.,</w:t>
      </w:r>
    </w:p>
    <w:p w14:paraId="43B7695C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— Гл. 6.</w:t>
      </w:r>
    </w:p>
    <w:p w14:paraId="6E51BA2C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Социология / под ред. Д. С. Климова. — М., 2004. — § 5.</w:t>
      </w:r>
    </w:p>
    <w:p w14:paraId="50601C53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Обществознание: профильный уровень / под ред. Л. Н. Боголюбо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ва и др. — М., 2010. — § 9 «Общество и общественные отношения».</w:t>
      </w:r>
    </w:p>
    <w:p w14:paraId="122B7D30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i/>
          <w:iCs/>
          <w:sz w:val="24"/>
          <w:szCs w:val="24"/>
          <w:lang w:eastAsia="ru-RU"/>
        </w:rPr>
        <w:t>Гуревич П. С.</w:t>
      </w:r>
      <w:r w:rsidRPr="00E71548">
        <w:rPr>
          <w:rFonts w:eastAsia="Times New Roman" w:cs="Times New Roman"/>
          <w:sz w:val="24"/>
          <w:szCs w:val="24"/>
          <w:lang w:eastAsia="ru-RU"/>
        </w:rPr>
        <w:t xml:space="preserve"> Введение в философию. — М., 2000. — С. 284— 290 (раздел «Социальная философия»). Гл. 2. «Развитие обще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ства».</w:t>
      </w:r>
    </w:p>
    <w:p w14:paraId="296E5688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Оборудование</w:t>
      </w:r>
    </w:p>
    <w:p w14:paraId="08FA6CD0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Размноженные тексты М. В. Дёмина и Е. К. Андреевой, ука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занные ниже.</w:t>
      </w:r>
    </w:p>
    <w:p w14:paraId="0A2D0D08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Технические средства для презентации таблицы «Обществен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ные науки».</w:t>
      </w:r>
    </w:p>
    <w:p w14:paraId="7D59987C" w14:textId="77777777" w:rsidR="00E71548" w:rsidRPr="00E71548" w:rsidRDefault="00E71548" w:rsidP="00E71548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b/>
          <w:bCs/>
          <w:sz w:val="24"/>
          <w:szCs w:val="24"/>
          <w:lang w:eastAsia="ru-RU"/>
        </w:rPr>
        <w:t>IV. Организация учебной деятельности</w:t>
      </w:r>
    </w:p>
    <w:p w14:paraId="713BD02B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Варианты организации работы</w:t>
      </w:r>
    </w:p>
    <w:p w14:paraId="1EADFD08" w14:textId="77777777" w:rsidR="00E71548" w:rsidRPr="00E71548" w:rsidRDefault="00E71548" w:rsidP="00E71548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i/>
          <w:iCs/>
          <w:sz w:val="24"/>
          <w:szCs w:val="24"/>
          <w:lang w:eastAsia="ru-RU"/>
        </w:rPr>
        <w:t>й вариант.</w:t>
      </w:r>
      <w:r w:rsidRPr="00E71548">
        <w:rPr>
          <w:rFonts w:eastAsia="Times New Roman" w:cs="Times New Roman"/>
          <w:sz w:val="24"/>
          <w:szCs w:val="24"/>
          <w:lang w:eastAsia="ru-RU"/>
        </w:rPr>
        <w:t xml:space="preserve"> Два пункта плана изучаются на первом уроке, два следующих — на втором. На третьем организу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ется практическое занятие — групповая работа по выпол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нению заданий и затем обсуждение практических выводов.</w:t>
      </w:r>
    </w:p>
    <w:p w14:paraId="13D0D5AE" w14:textId="77777777" w:rsidR="00E71548" w:rsidRPr="00E71548" w:rsidRDefault="00E71548" w:rsidP="00E71548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i/>
          <w:iCs/>
          <w:sz w:val="24"/>
          <w:szCs w:val="24"/>
          <w:lang w:eastAsia="ru-RU"/>
        </w:rPr>
        <w:t>й вариант.</w:t>
      </w:r>
      <w:r w:rsidRPr="00E71548">
        <w:rPr>
          <w:rFonts w:eastAsia="Times New Roman" w:cs="Times New Roman"/>
          <w:sz w:val="24"/>
          <w:szCs w:val="24"/>
          <w:lang w:eastAsia="ru-RU"/>
        </w:rPr>
        <w:t xml:space="preserve"> Первый пункт плана обстоятельно рас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сматривается на первом уроке. На втором уроке изучается второй вопрос, а третий и четвёртый — на третьем уроке.</w:t>
      </w:r>
    </w:p>
    <w:p w14:paraId="4DA22969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</w:p>
    <w:p w14:paraId="611B79A2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</w:p>
    <w:p w14:paraId="7616298B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</w:p>
    <w:p w14:paraId="4B44B6B3" w14:textId="77777777" w:rsidR="00E71548" w:rsidRPr="00E71548" w:rsidRDefault="00E71548" w:rsidP="00E71548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b/>
          <w:bCs/>
          <w:sz w:val="24"/>
          <w:szCs w:val="24"/>
          <w:lang w:eastAsia="ru-RU"/>
        </w:rPr>
        <w:t>Ход занятия</w:t>
      </w:r>
    </w:p>
    <w:p w14:paraId="2621DEF3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b/>
          <w:bCs/>
          <w:sz w:val="24"/>
          <w:szCs w:val="24"/>
          <w:lang w:eastAsia="ru-RU"/>
        </w:rPr>
        <w:t>Мотивационный этап</w:t>
      </w:r>
    </w:p>
    <w:p w14:paraId="7C72D5A8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Первые два вопроса, поставленные в начале параграфа, побуждают учащихся вспомнить материал, изученный в основной школе. Рассмотрение этих вопросов позволит вы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явить знания, на которые можно опираться при изучении нового материала, и даст возможность осознать границы между знанием и незнанием. Третий вопрос может стать основой для небольшой дискуссии, в ходе которой выска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зываются различные мнения, а вывод откладывается до рассмотрения вопроса «Общество и культура».</w:t>
      </w:r>
    </w:p>
    <w:p w14:paraId="5C7B95E0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Этап изучения нового материала</w:t>
      </w:r>
    </w:p>
    <w:p w14:paraId="0C31985B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План изучения нового материала</w:t>
      </w:r>
    </w:p>
    <w:p w14:paraId="65AE96B3" w14:textId="77777777" w:rsidR="00E71548" w:rsidRPr="00E71548" w:rsidRDefault="00E71548" w:rsidP="00E71548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Общество как совместная жизнедеятельность людей.</w:t>
      </w:r>
    </w:p>
    <w:p w14:paraId="75D84158" w14:textId="77777777" w:rsidR="00E71548" w:rsidRPr="00E71548" w:rsidRDefault="00E71548" w:rsidP="00E71548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lastRenderedPageBreak/>
        <w:t>Общество и природа.</w:t>
      </w:r>
    </w:p>
    <w:p w14:paraId="044FB187" w14:textId="77777777" w:rsidR="00E71548" w:rsidRPr="00E71548" w:rsidRDefault="00E71548" w:rsidP="00E71548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Общество и культура.</w:t>
      </w:r>
    </w:p>
    <w:p w14:paraId="005A3288" w14:textId="77777777" w:rsidR="00E71548" w:rsidRPr="00E71548" w:rsidRDefault="00E71548" w:rsidP="00E71548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Науки об обществе.</w:t>
      </w:r>
    </w:p>
    <w:p w14:paraId="1F513E82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</w:p>
    <w:p w14:paraId="0AD7D66D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b/>
          <w:bCs/>
          <w:sz w:val="24"/>
          <w:szCs w:val="24"/>
          <w:lang w:eastAsia="ru-RU"/>
        </w:rPr>
        <w:t>1.Что такое общество?</w:t>
      </w:r>
    </w:p>
    <w:p w14:paraId="1549C341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Начать работу в классе с сильным составом учащихся можно с сопоставления определений общества, которые дают науки, изучающие общество. Эти определения целесообразно записать (или вывесить) на доске, чтобы облегчить их анализ.</w:t>
      </w:r>
    </w:p>
    <w:p w14:paraId="49D45C2B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Социологи дают такое определение: «Общество — исто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рически развивающаяся совокупность отношений между людьми, складывающаяся на основе постоянного изменения форм и условий их деятельности в процессе взаимодействия с органической и неорганической природой». (Российская социологическая энциклопедия / под общ. ред. Г. В. Оси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пова. — М., 2008. — С. 330.)</w:t>
      </w:r>
    </w:p>
    <w:p w14:paraId="72E0C95D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В социальной философии даётся следующее определе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ние: «Общество — сумма связей, совокупность или систе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ма отношений, возникающих из совместной жизни людей, воспроизводимых и трансформируемых их деятельностью». (Социальная философия: словарь / сост. и ред. В. Е. Кеме- ров, Т. Х. Керимов. — М., 2003. — С. 279.)</w:t>
      </w:r>
    </w:p>
    <w:p w14:paraId="3499FCA2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Анализ этих определений позволяет выделить прежде всего ключевое слово «деятельность», которое содержат оба определения, и указание на связи, отношения между людьми, возникающие в процессе деятельности.</w:t>
      </w:r>
    </w:p>
    <w:p w14:paraId="127D9278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В менее подготовленном классе можно начать с разбо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ра определения общества, данного в учебнике. Внимание учащихся привлекается к слову «взаимодействие». Эта категория выражает характер и содержание отношений между людьми и социальными группами как постоянны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ми носителями качественно различных видов деятельности (см.: Российская социологическая энциклопедия, с. 63). Взаимодействие означает, что люди, во-первых, действуют, а во-вторых, осуществляя действия, они вступают в связь с другими людьми, между ними складываются определён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ные отношения. Последовательные действия людей, на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правленные на достижение определённой цели, называют деятельностью. Сравнение деятельности людей с актив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ностью других живых существ позволяет сделать вывод: деятельность — это способ существования, который выделяет людей из природы. Жизнь общества есть не что иное, как процесс совместной деятельности людей. Целесообразно по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казать свойства человеческой деятельности. Это её созна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тельный характер (проявляется в способности раскрывать причинно-следственные зависимости, ставить перед собой сознательные цели деятельности); орудийный характер (проявляется в систематическом изготовлении и использо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вании орудий труда); коллективный характер (проявляет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ся в кооперации и координации человеческих усилий).</w:t>
      </w:r>
    </w:p>
    <w:p w14:paraId="7668C13C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Понятие деятельности может быть раскрыто на основе фрагмента из работы российского учёного М. В. Дёмина «Природа деятельности» (M., 1984. — С. 44—45).</w:t>
      </w:r>
    </w:p>
    <w:p w14:paraId="2BCA0B1E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b/>
          <w:bCs/>
          <w:sz w:val="24"/>
          <w:szCs w:val="24"/>
          <w:lang w:eastAsia="ru-RU"/>
        </w:rPr>
        <w:t>Структура деятельности</w:t>
      </w:r>
    </w:p>
    <w:p w14:paraId="01193C2B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Если отвлечься от особенностей, имеющих частное значение, то элементы структуры человеческой деятельности в её общем виде можно представить следующим образом: 1) люди как субъ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 xml:space="preserve">екты деятельности; 2) их потребности и интересы, определяющие мотивы </w:t>
      </w:r>
      <w:r w:rsidRPr="00E71548">
        <w:rPr>
          <w:rFonts w:eastAsia="Times New Roman" w:cs="Times New Roman"/>
          <w:sz w:val="24"/>
          <w:szCs w:val="24"/>
          <w:lang w:eastAsia="ru-RU"/>
        </w:rPr>
        <w:lastRenderedPageBreak/>
        <w:t>деятельности; 3) цели как идеальные прообразы потреб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ных предметов; 4) средства деятельности, как идеальные, так и материальные; 5) объект деятельности; 6) сама деятельность как целесообразная активность, как процесс приложения материаль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ных и духовных сил людей. Этот подход к исследованию структуры человеческой деятельности представляется нам не только право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мерным, необходимым и полезным, но и, несомненно, в высокой степени эффективным, актуальным и заслуживающим того, чтобы его продолжать. Такой подход позволяет широко и глубоко охва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тить человеческую деятельность и рассмотреть её конкретно при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менительно к определённому периоду истории.</w:t>
      </w:r>
    </w:p>
    <w:p w14:paraId="4025EEED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b/>
          <w:bCs/>
          <w:sz w:val="24"/>
          <w:szCs w:val="24"/>
          <w:lang w:eastAsia="ru-RU"/>
        </w:rPr>
        <w:t>Вопросы и задания к тексту:</w:t>
      </w:r>
      <w:r w:rsidRPr="00E7154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0A4BC182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1. Сопоставьте представ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ленную в тексте структуру с характеристикой структуры деятельности в учебнике. Какими элементами вы считали бы полезным дополнить характеристику структуры дея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 xml:space="preserve">тельности в учебнике? Почему? </w:t>
      </w:r>
    </w:p>
    <w:p w14:paraId="174B5B24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2. Как вы думаете, сле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 xml:space="preserve">дует ли в структуру деятельности включать её результат? Аргументируйте свой ответ. </w:t>
      </w:r>
    </w:p>
    <w:p w14:paraId="40F42F6C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3. Приведите примеры извест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 xml:space="preserve">ных вам идеальных и материальных средств какой-либо деятельности. </w:t>
      </w:r>
    </w:p>
    <w:p w14:paraId="72CC16AD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4. Проанализируйте учебную деятельность, характеризуя каждый из шести элементов её структуры, названных в документе.</w:t>
      </w:r>
    </w:p>
    <w:p w14:paraId="1A8EDFE3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</w:p>
    <w:p w14:paraId="762FD6D0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Задание № 4 может быть заменено анализом любого вида деятельности.</w:t>
      </w:r>
    </w:p>
    <w:p w14:paraId="2450D11E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</w:p>
    <w:p w14:paraId="4B732093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Следующий шаг — рассмотрение связей, отношений, возникающих в процессе деятельности. Понять их помо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жет изучение текста П. А. Сорокина. Полезно, опираясь на курс истории, вспомнить известные учащимся формы объединения людей.</w:t>
      </w:r>
    </w:p>
    <w:p w14:paraId="1AB5757B" w14:textId="77777777" w:rsidR="00E71548" w:rsidRPr="00E71548" w:rsidRDefault="00E71548" w:rsidP="00E71548">
      <w:pPr>
        <w:spacing w:before="100" w:beforeAutospacing="1" w:after="240"/>
        <w:rPr>
          <w:rFonts w:eastAsia="Times New Roman" w:cs="Times New Roman"/>
          <w:sz w:val="24"/>
          <w:szCs w:val="24"/>
          <w:lang w:eastAsia="ru-RU"/>
        </w:rPr>
      </w:pPr>
    </w:p>
    <w:p w14:paraId="3E68AD80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b/>
          <w:bCs/>
          <w:sz w:val="24"/>
          <w:szCs w:val="24"/>
          <w:lang w:eastAsia="ru-RU"/>
        </w:rPr>
        <w:t>2. «Общество и природа»</w:t>
      </w:r>
      <w:r w:rsidRPr="00E71548">
        <w:rPr>
          <w:rFonts w:eastAsia="Times New Roman" w:cs="Times New Roman"/>
          <w:sz w:val="24"/>
          <w:szCs w:val="24"/>
          <w:lang w:eastAsia="ru-RU"/>
        </w:rPr>
        <w:t xml:space="preserve"> может быть изучен либо путём самостоятельной работы учащих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ся с текстом учебника, либо на основе анализа фрагмента из работы психолога и педагога Е. К. Андреевой «Союз с природой» (М., 1985. — С. 4—5).</w:t>
      </w:r>
    </w:p>
    <w:p w14:paraId="50D4DBB8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Человек и природа</w:t>
      </w:r>
    </w:p>
    <w:p w14:paraId="10FE01FB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Погружённые в многообразие природы, люди долгие века ви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дели только множество, не замечая единства этого многообразия, и пребывали в убеждении, что биосфера Земли неисчерпаема, что потреблять её можно неограниченно. По мере развития цивилиза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ции и роста городов человек всё более отходил от природных ус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ловий жизни, всё больше «отчуждался» от природы и стал отно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ситься к живым существам как к вещам, используя их для сво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его удобства, как пользуются вещами. Но даже с созданными им вещами, количество которых никогда не воспринималось как неис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</w:r>
    </w:p>
    <w:p w14:paraId="7B9EAF61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lastRenderedPageBreak/>
        <w:t>черпаемое, человек обращался бережней, чем с живой природой. Не увидев своего единства с окружающим миром живого, человек поставил себя над ним и стал бездумно и расточительно «покорять» природу, т. е. потреблять её, не считаясь с ней и её законами....</w:t>
      </w:r>
    </w:p>
    <w:p w14:paraId="11BB1B18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Теперь, когда наступила «вторая и третья очередь» послед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ствий наших «побед», мы спохватились и увидели, что мы вовсе не «хозяева» и не «цари», что природа, биосфера — это такой же единый, тонко сбалансированный организм, как и наш собствен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ный, состоящий из миллионов отдельных организмов — клеток. Только «клетками» биосферы являются её живые существа — от бактерий до человека. Мы с большим опозданием поняли, что являемся частью единого организма природы и целиком зависим от неё, а потому деградация природы означает нашу собственную деградацию, а гибель её была бы нашей гибелью.</w:t>
      </w:r>
    </w:p>
    <w:p w14:paraId="520B2F20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Вопросы и задания к тексту: 1. Почему, по мнению автора, человек бережнее обращался с созданными им ве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щами, чем с живой природой? 2. Как вы понимаете выра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жение «покорять природу»? Разделяете ли вы мнение ав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тора отрывка по данному вопросу? Своё мнение поясните.</w:t>
      </w:r>
    </w:p>
    <w:p w14:paraId="121BBC70" w14:textId="77777777" w:rsidR="00E71548" w:rsidRPr="00E71548" w:rsidRDefault="00E71548" w:rsidP="00E71548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Опираясь на знания различных школьных дисциплин, приведите доказательства того, что природа является тонко сбалансированным организмом. 4. Автор считает, что «де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градация природы означает нашу собственную деградацию, а гибель её была бы нашей гибелью». Объясните эту связь, опираясь на определение общества, данное в учебнике.</w:t>
      </w:r>
    </w:p>
    <w:p w14:paraId="4D18D80C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Курсы обществознания и географии в основной школе дают учащимся знания, которые являются достаточной ба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зой для самостоятельного изучения текста.</w:t>
      </w:r>
    </w:p>
    <w:p w14:paraId="4D252983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Беседу, опираясь на прочитанный текст учебника, мож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но провести по следующим вопросам: в каком смысле сло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во «природа» употребляется в этом тексте? В чём проявля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ется обособление общества от природы? Почему такое обо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собление нельзя считать полным отделением общества от природы? Какую роль природа играет в жизни общества? Как общество воздействует на природу? В чём заключают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ся экологические проблемы современности?</w:t>
      </w:r>
    </w:p>
    <w:p w14:paraId="25B668AC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Заметим, что в контексте данной темы речь идёт о той части природы, с которой общество непосредственно вза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имодействует на данном историческом этапе. Её принято называть географической средой (или природной средой). Географическая среда влияет на:</w:t>
      </w:r>
    </w:p>
    <w:p w14:paraId="61DA5F68" w14:textId="77777777" w:rsidR="00E71548" w:rsidRPr="00E71548" w:rsidRDefault="00E71548" w:rsidP="00E71548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общественное разделение труда, размещение и раз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витие различных отраслей производства;</w:t>
      </w:r>
    </w:p>
    <w:p w14:paraId="118AF938" w14:textId="77777777" w:rsidR="00E71548" w:rsidRPr="00E71548" w:rsidRDefault="00E71548" w:rsidP="00E71548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производительность труда;</w:t>
      </w:r>
    </w:p>
    <w:p w14:paraId="1B87840E" w14:textId="77777777" w:rsidR="00E71548" w:rsidRPr="00E71548" w:rsidRDefault="00E71548" w:rsidP="00E71548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развитие способностей человека;</w:t>
      </w:r>
    </w:p>
    <w:p w14:paraId="38E1D518" w14:textId="77777777" w:rsidR="00E71548" w:rsidRPr="00E71548" w:rsidRDefault="00E71548" w:rsidP="00E71548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темпы развития данного общества в целом;</w:t>
      </w:r>
    </w:p>
    <w:p w14:paraId="4AB8C28C" w14:textId="77777777" w:rsidR="00E71548" w:rsidRPr="00E71548" w:rsidRDefault="00E71548" w:rsidP="00E71548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экономические и политические отношения;</w:t>
      </w:r>
    </w:p>
    <w:p w14:paraId="2D0C63FB" w14:textId="77777777" w:rsidR="00E71548" w:rsidRPr="00E71548" w:rsidRDefault="00E71548" w:rsidP="00E71548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социально-психологический облик и настрой обще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ства, т. е. его менталитет.</w:t>
      </w:r>
    </w:p>
    <w:p w14:paraId="4F6455F8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Общество оказывает на природную среду неоднозначное воздействие, причём его разрушительные последствия во второй половине ХХ в. вызвали экологический кризис. К этому предстоит вернуться в заключительной части курса.</w:t>
      </w:r>
    </w:p>
    <w:p w14:paraId="5742F75D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На данном уроке рассмотрение антитезы «природа — общество» направлено на дальнейшее уяснение учащимися признаков понятия «общество».</w:t>
      </w:r>
    </w:p>
    <w:p w14:paraId="3F1896AF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</w:p>
    <w:p w14:paraId="2D5980A1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b/>
          <w:bCs/>
          <w:sz w:val="24"/>
          <w:szCs w:val="24"/>
          <w:lang w:eastAsia="ru-RU"/>
        </w:rPr>
        <w:t>3.Изучение пункта плана «Общество и культура»</w:t>
      </w:r>
    </w:p>
    <w:p w14:paraId="5DA87E26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целе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сообразно провести путём самостоятельной работы учащих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ся с текстом учебника. При этом им предлагается проду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мать вопрос: как соотносятся понятия общества и культу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ры? Внимание учащихся привлекается к утверждению: в наиболее широком смысле культура охватывает все виды преобразующей деятельности человека. А поскольку обще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ство — это совместная деятельность людей, культура неот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рывна от общества.</w:t>
      </w:r>
    </w:p>
    <w:p w14:paraId="23FC5398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Напомним, что культура — сложное явление и что су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ществуют сотни определений культуры. Одна из попыток классифицировать эти определения предпринята в работе С. Э. Крапивенского «Социальная философия» (с. 357—360). Там обозначены три подхода к определениям культуры:</w:t>
      </w:r>
    </w:p>
    <w:p w14:paraId="221FB541" w14:textId="77777777" w:rsidR="00E71548" w:rsidRPr="00E71548" w:rsidRDefault="00E71548" w:rsidP="00E71548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эмпирический, описательный подход, представляю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щий культуру как сумму, результат всей деятельности че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ловека, т. е. как совокупность предметов и ценностей, из которых складывается этот результат;</w:t>
      </w:r>
    </w:p>
    <w:p w14:paraId="35793995" w14:textId="77777777" w:rsidR="00E71548" w:rsidRPr="00E71548" w:rsidRDefault="00E71548" w:rsidP="00E71548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оценочный (аксиологический) подход, при котором культурность и некультурность, равно как и степень куль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турности, определяются путём соотнесения оцениваемого с тем, что избрано в качестве эталонов;</w:t>
      </w:r>
    </w:p>
    <w:p w14:paraId="06A2E119" w14:textId="77777777" w:rsidR="00E71548" w:rsidRPr="00E71548" w:rsidRDefault="00E71548" w:rsidP="00E71548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деятельностный подход, рассматривающий культуру как внебиологический, специфически человеческий способ деятельности.</w:t>
      </w:r>
    </w:p>
    <w:p w14:paraId="31A23900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Для учителя приведём определение, содержащееся в авторитетном философском издании: «Культура — система исторически развивающихся надбиологических программ человеческой жизнедеятельности (деятельности, поведения и общения), обеспечивающих воспроизводство и изменение социальной жизни во всех её основных проявлениях» (Новая философская энциклопедия: в 4 т. — М., 2001. — С. 341). Названные здесь программы деятельности включают в себя знания, нормы, навыки, идеалы, верования, цели, ценност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ные ориентации и т. д. Это исторически накапливаемый социальный опыт. Культура хранит его и передаёт от поко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ления к поколению.</w:t>
      </w:r>
    </w:p>
    <w:p w14:paraId="37718254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</w:p>
    <w:p w14:paraId="18A19561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b/>
          <w:bCs/>
          <w:sz w:val="24"/>
          <w:szCs w:val="24"/>
          <w:lang w:eastAsia="ru-RU"/>
        </w:rPr>
        <w:t>4. При изучении четвёртой позиции плана целесообразно составить таблицу «Общественные науки».</w:t>
      </w:r>
      <w:r w:rsidRPr="00E71548">
        <w:rPr>
          <w:rFonts w:eastAsia="Times New Roman" w:cs="Times New Roman"/>
          <w:sz w:val="24"/>
          <w:szCs w:val="24"/>
          <w:lang w:eastAsia="ru-RU"/>
        </w:rPr>
        <w:t xml:space="preserve"> В первой колон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ке даются названия основных отраслей обществознания, а во второй — краткая характеристика каждой из них.</w:t>
      </w:r>
    </w:p>
    <w:tbl>
      <w:tblPr>
        <w:tblpPr w:leftFromText="45" w:rightFromText="45" w:vertAnchor="text"/>
        <w:tblW w:w="634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2"/>
        <w:gridCol w:w="4473"/>
      </w:tblGrid>
      <w:tr w:rsidR="00E71548" w:rsidRPr="00E71548" w14:paraId="08CF70AD" w14:textId="77777777" w:rsidTr="00E71548">
        <w:trPr>
          <w:trHeight w:val="510"/>
          <w:tblCellSpacing w:w="0" w:type="dxa"/>
        </w:trPr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9EC5AF2" w14:textId="77777777" w:rsidR="00E71548" w:rsidRPr="00E71548" w:rsidRDefault="00E71548" w:rsidP="00E7154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71548">
              <w:rPr>
                <w:rFonts w:eastAsia="Times New Roman" w:cs="Times New Roman"/>
                <w:sz w:val="24"/>
                <w:szCs w:val="24"/>
                <w:lang w:eastAsia="ru-RU"/>
              </w:rPr>
              <w:t>Отрасль</w:t>
            </w:r>
          </w:p>
          <w:p w14:paraId="4B69ABF0" w14:textId="77777777" w:rsidR="00E71548" w:rsidRPr="00E71548" w:rsidRDefault="00E71548" w:rsidP="00E7154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71548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обществознания</w:t>
            </w:r>
          </w:p>
        </w:tc>
        <w:tc>
          <w:tcPr>
            <w:tcW w:w="441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FF5EE9B" w14:textId="77777777" w:rsidR="00E71548" w:rsidRPr="00E71548" w:rsidRDefault="00E71548" w:rsidP="00E7154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71548">
              <w:rPr>
                <w:rFonts w:eastAsia="Times New Roman" w:cs="Times New Roman"/>
                <w:sz w:val="24"/>
                <w:szCs w:val="24"/>
                <w:lang w:eastAsia="ru-RU"/>
              </w:rPr>
              <w:t>Характеристика отрасли</w:t>
            </w:r>
          </w:p>
        </w:tc>
      </w:tr>
      <w:tr w:rsidR="00E71548" w:rsidRPr="00E71548" w14:paraId="6A201966" w14:textId="77777777" w:rsidTr="00E71548">
        <w:trPr>
          <w:trHeight w:val="915"/>
          <w:tblCellSpacing w:w="0" w:type="dxa"/>
        </w:trPr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14:paraId="19225173" w14:textId="77777777" w:rsidR="00E71548" w:rsidRPr="00E71548" w:rsidRDefault="00E71548" w:rsidP="00E71548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71548">
              <w:rPr>
                <w:rFonts w:eastAsia="Times New Roman" w:cs="Times New Roman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441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549B6FE2" w14:textId="77777777" w:rsidR="00E71548" w:rsidRPr="00E71548" w:rsidRDefault="00E71548" w:rsidP="00E71548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71548">
              <w:rPr>
                <w:rFonts w:eastAsia="Times New Roman" w:cs="Times New Roman"/>
                <w:sz w:val="24"/>
                <w:szCs w:val="24"/>
                <w:lang w:eastAsia="ru-RU"/>
              </w:rPr>
              <w:t>Учение об общих принципах бытия и познания, о познавательном, ценностном, этическом и эстетическом отношении человека к миру, природе и обществу</w:t>
            </w:r>
          </w:p>
        </w:tc>
      </w:tr>
      <w:tr w:rsidR="00E71548" w:rsidRPr="00E71548" w14:paraId="3E853197" w14:textId="77777777" w:rsidTr="00E71548">
        <w:trPr>
          <w:trHeight w:val="1305"/>
          <w:tblCellSpacing w:w="0" w:type="dxa"/>
        </w:trPr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14:paraId="6C7B5843" w14:textId="77777777" w:rsidR="00E71548" w:rsidRPr="00E71548" w:rsidRDefault="00E71548" w:rsidP="00E71548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71548">
              <w:rPr>
                <w:rFonts w:eastAsia="Times New Roman" w:cs="Times New Roman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441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52F5E5FE" w14:textId="77777777" w:rsidR="00E71548" w:rsidRPr="00E71548" w:rsidRDefault="00E71548" w:rsidP="00E71548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71548">
              <w:rPr>
                <w:rFonts w:eastAsia="Times New Roman" w:cs="Times New Roman"/>
                <w:sz w:val="24"/>
                <w:szCs w:val="24"/>
                <w:lang w:eastAsia="ru-RU"/>
              </w:rPr>
              <w:t>Наука об обществе как целостной системе и об отдельных социальных институтах, процессах, социальных группах и общностях, отношениях личности и общества, закономерностях массового поведения людей</w:t>
            </w:r>
          </w:p>
        </w:tc>
      </w:tr>
      <w:tr w:rsidR="00E71548" w:rsidRPr="00E71548" w14:paraId="1E4A6800" w14:textId="77777777" w:rsidTr="00E71548">
        <w:trPr>
          <w:trHeight w:val="1305"/>
          <w:tblCellSpacing w:w="0" w:type="dxa"/>
        </w:trPr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14:paraId="16CC5269" w14:textId="77777777" w:rsidR="00E71548" w:rsidRPr="00E71548" w:rsidRDefault="00E71548" w:rsidP="00E71548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7154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Политология</w:t>
            </w:r>
          </w:p>
        </w:tc>
        <w:tc>
          <w:tcPr>
            <w:tcW w:w="441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378256D8" w14:textId="77777777" w:rsidR="00E71548" w:rsidRPr="00E71548" w:rsidRDefault="00E71548" w:rsidP="00E71548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71548">
              <w:rPr>
                <w:rFonts w:eastAsia="Times New Roman" w:cs="Times New Roman"/>
                <w:sz w:val="24"/>
                <w:szCs w:val="24"/>
                <w:lang w:eastAsia="ru-RU"/>
              </w:rPr>
              <w:t>Наука, изучающая политику, политические системы, политические процессы и поведение субъектов политики, политические отношения, политическое сознание и культуру, способы решения политических проблем</w:t>
            </w:r>
          </w:p>
        </w:tc>
      </w:tr>
      <w:tr w:rsidR="00E71548" w:rsidRPr="00E71548" w14:paraId="5B3C6C6A" w14:textId="77777777" w:rsidTr="00E71548">
        <w:trPr>
          <w:trHeight w:val="1110"/>
          <w:tblCellSpacing w:w="0" w:type="dxa"/>
        </w:trPr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14:paraId="27847F13" w14:textId="77777777" w:rsidR="00E71548" w:rsidRPr="00E71548" w:rsidRDefault="00E71548" w:rsidP="00E71548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71548">
              <w:rPr>
                <w:rFonts w:eastAsia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441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210BC2C9" w14:textId="77777777" w:rsidR="00E71548" w:rsidRPr="00E71548" w:rsidRDefault="00E71548" w:rsidP="00E71548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71548">
              <w:rPr>
                <w:rFonts w:eastAsia="Times New Roman" w:cs="Times New Roman"/>
                <w:sz w:val="24"/>
                <w:szCs w:val="24"/>
                <w:lang w:eastAsia="ru-RU"/>
              </w:rPr>
              <w:t>Система наук, изучающих экономические отношения, проблему использования ограниченных ресурсов с целью удовлетворения неограниченных потребностей общества</w:t>
            </w:r>
          </w:p>
        </w:tc>
      </w:tr>
      <w:tr w:rsidR="00E71548" w:rsidRPr="00E71548" w14:paraId="1E5C3E93" w14:textId="77777777" w:rsidTr="00E71548">
        <w:trPr>
          <w:trHeight w:val="915"/>
          <w:tblCellSpacing w:w="0" w:type="dxa"/>
        </w:trPr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14:paraId="3817FEB7" w14:textId="77777777" w:rsidR="00E71548" w:rsidRPr="00E71548" w:rsidRDefault="00E71548" w:rsidP="00E71548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71548">
              <w:rPr>
                <w:rFonts w:eastAsia="Times New Roman" w:cs="Times New Roman"/>
                <w:sz w:val="24"/>
                <w:szCs w:val="24"/>
                <w:lang w:eastAsia="ru-RU"/>
              </w:rPr>
              <w:t>Юридическая</w:t>
            </w:r>
          </w:p>
          <w:p w14:paraId="0B939504" w14:textId="77777777" w:rsidR="00E71548" w:rsidRPr="00E71548" w:rsidRDefault="00E71548" w:rsidP="00E71548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71548">
              <w:rPr>
                <w:rFonts w:eastAsia="Times New Roman" w:cs="Times New Roman"/>
                <w:sz w:val="24"/>
                <w:szCs w:val="24"/>
                <w:lang w:eastAsia="ru-RU"/>
              </w:rPr>
              <w:t>наука</w:t>
            </w:r>
          </w:p>
        </w:tc>
        <w:tc>
          <w:tcPr>
            <w:tcW w:w="441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37C86876" w14:textId="77777777" w:rsidR="00E71548" w:rsidRPr="00E71548" w:rsidRDefault="00E71548" w:rsidP="00E71548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71548">
              <w:rPr>
                <w:rFonts w:eastAsia="Times New Roman" w:cs="Times New Roman"/>
                <w:sz w:val="24"/>
                <w:szCs w:val="24"/>
                <w:lang w:eastAsia="ru-RU"/>
              </w:rPr>
              <w:t>Общественная наука, изучающая право как особую систему социальных норм, отдельные отрасли права, историю государства и права</w:t>
            </w:r>
          </w:p>
        </w:tc>
      </w:tr>
      <w:tr w:rsidR="00E71548" w:rsidRPr="00E71548" w14:paraId="70136610" w14:textId="77777777" w:rsidTr="00E71548">
        <w:trPr>
          <w:trHeight w:val="540"/>
          <w:tblCellSpacing w:w="0" w:type="dxa"/>
        </w:trPr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3D960B9" w14:textId="77777777" w:rsidR="00E71548" w:rsidRPr="00E71548" w:rsidRDefault="00E71548" w:rsidP="00E7154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71548">
              <w:rPr>
                <w:rFonts w:eastAsia="Times New Roman" w:cs="Times New Roman"/>
                <w:sz w:val="24"/>
                <w:szCs w:val="24"/>
                <w:lang w:eastAsia="ru-RU"/>
              </w:rPr>
              <w:t>Культурология</w:t>
            </w:r>
          </w:p>
        </w:tc>
        <w:tc>
          <w:tcPr>
            <w:tcW w:w="441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55607272" w14:textId="77777777" w:rsidR="00E71548" w:rsidRPr="00E71548" w:rsidRDefault="00E71548" w:rsidP="00E71548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71548">
              <w:rPr>
                <w:rFonts w:eastAsia="Times New Roman" w:cs="Times New Roman"/>
                <w:sz w:val="24"/>
                <w:szCs w:val="24"/>
                <w:lang w:eastAsia="ru-RU"/>
              </w:rPr>
              <w:t>Единая социально-гуманитарная наука о духовной культуре народа</w:t>
            </w:r>
          </w:p>
        </w:tc>
      </w:tr>
      <w:tr w:rsidR="00E71548" w:rsidRPr="00E71548" w14:paraId="255F99C1" w14:textId="77777777" w:rsidTr="00E71548">
        <w:trPr>
          <w:trHeight w:val="735"/>
          <w:tblCellSpacing w:w="0" w:type="dxa"/>
        </w:trPr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33F6E2C" w14:textId="77777777" w:rsidR="00E71548" w:rsidRPr="00E71548" w:rsidRDefault="00E71548" w:rsidP="00E71548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71548">
              <w:rPr>
                <w:rFonts w:eastAsia="Times New Roman" w:cs="Times New Roman"/>
                <w:sz w:val="24"/>
                <w:szCs w:val="24"/>
                <w:lang w:eastAsia="ru-RU"/>
              </w:rPr>
              <w:t>Историческая</w:t>
            </w:r>
          </w:p>
          <w:p w14:paraId="2372594A" w14:textId="77777777" w:rsidR="00E71548" w:rsidRPr="00E71548" w:rsidRDefault="00E71548" w:rsidP="00E71548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71548">
              <w:rPr>
                <w:rFonts w:eastAsia="Times New Roman" w:cs="Times New Roman"/>
                <w:sz w:val="24"/>
                <w:szCs w:val="24"/>
                <w:lang w:eastAsia="ru-RU"/>
              </w:rPr>
              <w:t>наука</w:t>
            </w:r>
          </w:p>
        </w:tc>
        <w:tc>
          <w:tcPr>
            <w:tcW w:w="441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74D83469" w14:textId="77777777" w:rsidR="00E71548" w:rsidRPr="00E71548" w:rsidRDefault="00E71548" w:rsidP="00E71548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71548">
              <w:rPr>
                <w:rFonts w:eastAsia="Times New Roman" w:cs="Times New Roman"/>
                <w:sz w:val="24"/>
                <w:szCs w:val="24"/>
                <w:lang w:eastAsia="ru-RU"/>
              </w:rPr>
              <w:t>Комплекс общественных наук, изучающих прошлое человечества во всей его конкретности и многообразии</w:t>
            </w:r>
          </w:p>
        </w:tc>
      </w:tr>
      <w:tr w:rsidR="00E71548" w:rsidRPr="00E71548" w14:paraId="688C4E16" w14:textId="77777777" w:rsidTr="00E71548">
        <w:trPr>
          <w:trHeight w:val="1305"/>
          <w:tblCellSpacing w:w="0" w:type="dxa"/>
        </w:trPr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14:paraId="5F9A5375" w14:textId="77777777" w:rsidR="00E71548" w:rsidRPr="00E71548" w:rsidRDefault="00E71548" w:rsidP="00E71548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71548">
              <w:rPr>
                <w:rFonts w:eastAsia="Times New Roman" w:cs="Times New Roman"/>
                <w:sz w:val="24"/>
                <w:szCs w:val="24"/>
                <w:lang w:eastAsia="ru-RU"/>
              </w:rPr>
              <w:t>Социальная</w:t>
            </w:r>
          </w:p>
          <w:p w14:paraId="3E80A13F" w14:textId="77777777" w:rsidR="00E71548" w:rsidRPr="00E71548" w:rsidRDefault="00E71548" w:rsidP="00E71548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71548">
              <w:rPr>
                <w:rFonts w:eastAsia="Times New Roman" w:cs="Times New Roman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4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7B6BD62" w14:textId="77777777" w:rsidR="00E71548" w:rsidRPr="00E71548" w:rsidRDefault="00E71548" w:rsidP="00E71548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71548">
              <w:rPr>
                <w:rFonts w:eastAsia="Times New Roman" w:cs="Times New Roman"/>
                <w:sz w:val="24"/>
                <w:szCs w:val="24"/>
                <w:lang w:eastAsia="ru-RU"/>
              </w:rPr>
              <w:t>Наука, изучающая закономерности формирования, функционирования и развития общественно-психологических явлений, процессов и состояний, субъектами которых являются индивиды и социальные общности</w:t>
            </w:r>
          </w:p>
        </w:tc>
      </w:tr>
    </w:tbl>
    <w:p w14:paraId="699C9B00" w14:textId="77777777" w:rsidR="00E71548" w:rsidRPr="00E71548" w:rsidRDefault="00E71548" w:rsidP="00E71548">
      <w:pPr>
        <w:spacing w:after="240"/>
        <w:rPr>
          <w:rFonts w:eastAsia="Times New Roman" w:cs="Times New Roman"/>
          <w:sz w:val="24"/>
          <w:szCs w:val="24"/>
          <w:lang w:eastAsia="ru-RU"/>
        </w:rPr>
      </w:pPr>
    </w:p>
    <w:p w14:paraId="37F33641" w14:textId="77777777" w:rsidR="00E71548" w:rsidRPr="00E71548" w:rsidRDefault="00E71548" w:rsidP="00E71548">
      <w:pPr>
        <w:spacing w:before="100" w:beforeAutospacing="1" w:after="240"/>
        <w:rPr>
          <w:rFonts w:eastAsia="Times New Roman" w:cs="Times New Roman"/>
          <w:sz w:val="24"/>
          <w:szCs w:val="24"/>
          <w:lang w:eastAsia="ru-RU"/>
        </w:rPr>
      </w:pPr>
    </w:p>
    <w:p w14:paraId="08751AA2" w14:textId="77777777" w:rsidR="00E71548" w:rsidRPr="00E71548" w:rsidRDefault="00E71548" w:rsidP="00E71548">
      <w:pPr>
        <w:spacing w:before="100" w:beforeAutospacing="1" w:after="240"/>
        <w:rPr>
          <w:rFonts w:eastAsia="Times New Roman" w:cs="Times New Roman"/>
          <w:sz w:val="24"/>
          <w:szCs w:val="24"/>
          <w:lang w:eastAsia="ru-RU"/>
        </w:rPr>
      </w:pPr>
    </w:p>
    <w:p w14:paraId="0F8B631D" w14:textId="77777777" w:rsidR="00E71548" w:rsidRPr="00E71548" w:rsidRDefault="00E71548" w:rsidP="00E71548">
      <w:pPr>
        <w:spacing w:before="100" w:beforeAutospacing="1" w:after="240"/>
        <w:rPr>
          <w:rFonts w:eastAsia="Times New Roman" w:cs="Times New Roman"/>
          <w:sz w:val="24"/>
          <w:szCs w:val="24"/>
          <w:lang w:eastAsia="ru-RU"/>
        </w:rPr>
      </w:pPr>
    </w:p>
    <w:p w14:paraId="71661418" w14:textId="77777777" w:rsidR="00E71548" w:rsidRPr="00E71548" w:rsidRDefault="00E71548" w:rsidP="00E71548">
      <w:pPr>
        <w:spacing w:before="100" w:beforeAutospacing="1" w:after="240"/>
        <w:rPr>
          <w:rFonts w:eastAsia="Times New Roman" w:cs="Times New Roman"/>
          <w:sz w:val="24"/>
          <w:szCs w:val="24"/>
          <w:lang w:eastAsia="ru-RU"/>
        </w:rPr>
      </w:pPr>
    </w:p>
    <w:p w14:paraId="741DBE46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</w:p>
    <w:p w14:paraId="34197074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</w:p>
    <w:p w14:paraId="4EFBD0B5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</w:p>
    <w:p w14:paraId="2D827CEE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</w:p>
    <w:p w14:paraId="01FF93C0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</w:p>
    <w:p w14:paraId="44D3E5B2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</w:p>
    <w:p w14:paraId="101FB94F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</w:p>
    <w:p w14:paraId="2C14B570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</w:p>
    <w:p w14:paraId="318143D5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</w:p>
    <w:p w14:paraId="47141A6B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</w:p>
    <w:p w14:paraId="6946651E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Полезно пояснить, что те или иные социальные объекты (например, семья, политика и т. д.) могут изучаться не одной, а несколькими науками. Так, семья является объектом изу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чения и философии, и социологии, и психологии, также она регулируется правовыми нормами. А политика изучается не только политологией, но и исторической наукой (это направление исследований называют политической истори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ей), философией (политическая философия), социологией (политическая социология), на стыке политологии и психо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логии разрабатывается политическая психология и т. д. Научные исследования одного объекта разными науками называются комплексными. В курсе обществознания при изучении многих социальных объектов также осуществля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ется комплексный подход. Это позволяет рассмотреть каж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дый такой объект всесторонне.</w:t>
      </w:r>
    </w:p>
    <w:p w14:paraId="4CA21F77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Учащимся можно предложить высказать своё мнение по вопросу: чем отличаются общественные науки от естествен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ных наук? Отметив, что обстоятельно этот вопрос будет рассмотрен в дальнейшем, целесообразно разъяснить: обще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ственные науки при всех их отличиях от естественных так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же дают знания, позволяющие ориентироваться в окружаю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щем мире, находить верные решения возникающих проблем. Они помогают адаптироваться в социальной среде, прогно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зировать будущее, сознательно воздействовать на обществен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ные отношения. Это разъяснение подведёт учащихся к практи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ческим выводам параграфа.</w:t>
      </w:r>
    </w:p>
    <w:p w14:paraId="029E03D5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lastRenderedPageBreak/>
        <w:t>Рубрика «Практические выводы» впервые встречается учащимся, и поэтому полезно рекомендовать им после изуче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ния каждого параграфа ставить перед собой вопрос: в ка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ких случаях полученные знания пригодятся на практике?</w:t>
      </w:r>
    </w:p>
    <w:p w14:paraId="0305AF91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Оптимальный вариант работы предполагает поиск ответа на ряд вопросов по материалам данного параграфа. Какие выводы можно сделать из того факта, что общество представ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ляет собой совместную деятельность, взаимодействие людей? Прежде всего, чтобы понять общество, нужно разобраться в направленности совместных действий. Другой вывод, который может сделать для себя каждый, состоит в том, что для соб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ственной успешной деятельности необходимо учиться сотруд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ничать с другими людьми, работать в коллективе. Такой ответ означает, что учащиеся самостоятельно сделали первый вывод.</w:t>
      </w:r>
    </w:p>
    <w:p w14:paraId="0C2CEF1A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Ко второму выводу приведут ответы на вопрос: какие практические выводы вытекают из знаний о взаимозави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симости общества и природной среды?</w:t>
      </w:r>
    </w:p>
    <w:p w14:paraId="32DD5D02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Третий вывод школьники должны сделать из того факта, что индивид становится человеком, интегрируется в обще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ство только через приобщение к культуре.</w:t>
      </w:r>
    </w:p>
    <w:p w14:paraId="7145DA27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Опираясь на полученные знания о роли общественных наук, учащиеся могут прийти к четвёртому выводу — о значи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мости изучения обществознания для каждого из них.</w:t>
      </w:r>
    </w:p>
    <w:p w14:paraId="1FCEFC49" w14:textId="77777777" w:rsidR="00E71548" w:rsidRPr="00E71548" w:rsidRDefault="00E71548" w:rsidP="00E715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71548">
        <w:rPr>
          <w:rFonts w:eastAsia="Times New Roman" w:cs="Times New Roman"/>
          <w:sz w:val="24"/>
          <w:szCs w:val="24"/>
          <w:lang w:eastAsia="ru-RU"/>
        </w:rPr>
        <w:t>Задания к параграфу в зависимости от избранного вари</w:t>
      </w:r>
      <w:r w:rsidRPr="00E71548">
        <w:rPr>
          <w:rFonts w:eastAsia="Times New Roman" w:cs="Times New Roman"/>
          <w:sz w:val="24"/>
          <w:szCs w:val="24"/>
          <w:lang w:eastAsia="ru-RU"/>
        </w:rPr>
        <w:softHyphen/>
        <w:t>анта могут выполняться либо по мере изучения материала урока, либо в ходе заключительного часа. Целесообразно обсуждать результат выполнения каждого из заданий.</w:t>
      </w:r>
    </w:p>
    <w:p w14:paraId="61BCBCE9" w14:textId="0203BC95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334F9"/>
    <w:multiLevelType w:val="multilevel"/>
    <w:tmpl w:val="E334D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74948"/>
    <w:multiLevelType w:val="multilevel"/>
    <w:tmpl w:val="00A2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97584"/>
    <w:multiLevelType w:val="multilevel"/>
    <w:tmpl w:val="4A145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DB5D6A"/>
    <w:multiLevelType w:val="multilevel"/>
    <w:tmpl w:val="CD281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1C7735"/>
    <w:multiLevelType w:val="multilevel"/>
    <w:tmpl w:val="FD9CD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3727B3"/>
    <w:multiLevelType w:val="multilevel"/>
    <w:tmpl w:val="85CC7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1D622E"/>
    <w:multiLevelType w:val="multilevel"/>
    <w:tmpl w:val="78B40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A648AC"/>
    <w:multiLevelType w:val="multilevel"/>
    <w:tmpl w:val="83E2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E56FBA"/>
    <w:multiLevelType w:val="multilevel"/>
    <w:tmpl w:val="213C4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ED3783"/>
    <w:multiLevelType w:val="multilevel"/>
    <w:tmpl w:val="93C80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D82EF3"/>
    <w:multiLevelType w:val="multilevel"/>
    <w:tmpl w:val="B7607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2"/>
  </w:num>
  <w:num w:numId="5">
    <w:abstractNumId w:val="5"/>
  </w:num>
  <w:num w:numId="6">
    <w:abstractNumId w:val="0"/>
  </w:num>
  <w:num w:numId="7">
    <w:abstractNumId w:val="10"/>
  </w:num>
  <w:num w:numId="8">
    <w:abstractNumId w:val="8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CA5"/>
    <w:rsid w:val="006C0B77"/>
    <w:rsid w:val="008242FF"/>
    <w:rsid w:val="00870751"/>
    <w:rsid w:val="00922C48"/>
    <w:rsid w:val="00A76CA5"/>
    <w:rsid w:val="00B915B7"/>
    <w:rsid w:val="00E7154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6A030"/>
  <w15:chartTrackingRefBased/>
  <w15:docId w15:val="{930CAABF-F125-40CE-A3AF-0DAE6F08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154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02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2650</Words>
  <Characters>15108</Characters>
  <Application>Microsoft Office Word</Application>
  <DocSecurity>0</DocSecurity>
  <Lines>125</Lines>
  <Paragraphs>35</Paragraphs>
  <ScaleCrop>false</ScaleCrop>
  <Company/>
  <LinksUpToDate>false</LinksUpToDate>
  <CharactersWithSpaces>17723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История</dc:creator>
  <cp:keywords/>
  <dc:description/>
  <cp:lastModifiedBy>История</cp:lastModifiedBy>
  <cp:revision>3</cp:revision>
  <dcterms:created xsi:type="dcterms:W3CDTF">2021-01-20T02:18:00Z</dcterms:created>
  <dcterms:modified xsi:type="dcterms:W3CDTF">2021-01-20T02:19:00Z</dcterms:modified>
</cp:coreProperties>
</file>