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61D" w:rsidRPr="0011461D" w:rsidRDefault="0011461D" w:rsidP="0011461D">
      <w:pPr>
        <w:rPr>
          <w:b/>
        </w:rPr>
      </w:pPr>
      <w:r w:rsidRPr="0011461D">
        <w:rPr>
          <w:b/>
        </w:rPr>
        <w:t>О символах в искусстве</w:t>
      </w:r>
    </w:p>
    <w:p w:rsidR="0011461D" w:rsidRDefault="0011461D" w:rsidP="0011461D"/>
    <w:p w:rsidR="0011461D" w:rsidRDefault="0011461D" w:rsidP="0011461D">
      <w:r>
        <w:t>Слово "символ" имеет следующее основное значение применительно к искусству: то, что служит условным обозначением какого-либо понятия, идеи.</w:t>
      </w:r>
    </w:p>
    <w:p w:rsidR="0011461D" w:rsidRDefault="0011461D" w:rsidP="0011461D"/>
    <w:p w:rsidR="0011461D" w:rsidRDefault="0011461D" w:rsidP="0011461D">
      <w:r>
        <w:t>Символ может быть обозначен числом, свойством, формой. Например, число 7 — символ совершенства и завершённости (семь дней в каждой фазе луны, семь цветов радуги, семь нот, семь дней недели, семь добродетелей, семь смертных грехов, семь таинств); синий (цвет неба) — символ всего духовного; форма круга, напоминающая солнце и луну, — символ божественного совершенства.</w:t>
      </w:r>
    </w:p>
    <w:p w:rsidR="0011461D" w:rsidRDefault="0011461D" w:rsidP="0011461D"/>
    <w:p w:rsidR="00A14723" w:rsidRDefault="0011461D" w:rsidP="0011461D">
      <w:r>
        <w:t xml:space="preserve">Другая группа символов — предметы, явления, или действия, а также художественные образы, воплощающие какую-либо идею. Например, оливковая ветвь — символ мира, цветок нарцисса — символ смерти, младенец — символ человеческой души. Свет — символ духовного прозрения, божественной благодати; радуга (встреча Неба с Землей) — символ примирения Бога с людьми, прощения людских грехов. Ткачество символизирует создание мира, вселенной, определение судеб всего сущего; рыбная ловля — обращение в свою веру (Христос научил своих учеников быть "ловцами </w:t>
      </w:r>
      <w:proofErr w:type="spellStart"/>
      <w:r>
        <w:t>человеков</w:t>
      </w:r>
      <w:proofErr w:type="spellEnd"/>
      <w:r>
        <w:t xml:space="preserve">"). Художественный образ кентавра — символ низменных страстей, распрей (если изображён </w:t>
      </w:r>
      <w:proofErr w:type="gramStart"/>
      <w:r>
        <w:t>с  колчаном</w:t>
      </w:r>
      <w:proofErr w:type="gramEnd"/>
      <w:r>
        <w:t>, стрелами и луком), в религиозных композициях — символ ереси.</w:t>
      </w:r>
    </w:p>
    <w:p w:rsidR="0011461D" w:rsidRDefault="0011461D" w:rsidP="0011461D"/>
    <w:p w:rsidR="0011461D" w:rsidRDefault="0011461D" w:rsidP="0011461D">
      <w:r>
        <w:t>Символ может быть обозначен числом, свойством, формой. Например, число 7 — символ совершенства и завершённости (семь дней в каждой фазе луны, семь цветов радуги, семь нот, семь дней недели, семь добродетелей, семь смертных грехов, семь таинств); синий (цвет неба) — символ всего духовного; форма круга, напоминающая солнце и луну, — символ божественного совершенства.</w:t>
      </w:r>
    </w:p>
    <w:p w:rsidR="0011461D" w:rsidRDefault="0011461D" w:rsidP="0011461D"/>
    <w:p w:rsidR="0011461D" w:rsidRDefault="0011461D" w:rsidP="0011461D">
      <w:r>
        <w:t xml:space="preserve">Другая группа символов — предметы, явления, или действия, а также художественные образы, воплощающие какую-либо идею. Например, оливковая ветвь — символ мира, цветок нарцисса — символ смерти, младенец — символ человеческой души. Свет — символ духовного прозрения, божественной благодати; радуга (встреча Неба с Землей) — символ примирения Бога с людьми, прощения людских грехов. Ткачество символизирует создание мира, вселенной, определение судеб всего сущего; рыбная ловля — обращение в свою веру (Христос научил своих учеников быть "ловцами </w:t>
      </w:r>
      <w:proofErr w:type="spellStart"/>
      <w:r>
        <w:t>человеков</w:t>
      </w:r>
      <w:proofErr w:type="spellEnd"/>
      <w:r>
        <w:t xml:space="preserve">"). Художественный образ кентавра — символ низменных страстей, распрей (если изображён </w:t>
      </w:r>
      <w:proofErr w:type="gramStart"/>
      <w:r>
        <w:t>с  колчаном</w:t>
      </w:r>
      <w:proofErr w:type="gramEnd"/>
      <w:r>
        <w:t>, стрелами и луком), в религиозных композициях — символ ереси.</w:t>
      </w:r>
    </w:p>
    <w:p w:rsidR="0011461D" w:rsidRDefault="0011461D" w:rsidP="0011461D"/>
    <w:p w:rsidR="0011461D" w:rsidRDefault="0011461D" w:rsidP="0011461D">
      <w:r>
        <w:t>Символ может быть обозначен числом, свойством, формой. Например, число 7 — символ совершенства и завершённости (семь дней в каждой фазе луны, семь цветов радуги, семь нот, семь дней недели, семь добродетелей, семь смертных грехов, семь таинств); синий (цвет неба) — символ всего духовного; форма круга, напоминающая солнце и луну, — символ божественного совершенства.</w:t>
      </w:r>
    </w:p>
    <w:p w:rsidR="0011461D" w:rsidRDefault="0011461D" w:rsidP="0011461D"/>
    <w:p w:rsidR="0011461D" w:rsidRDefault="0011461D" w:rsidP="0011461D">
      <w:r>
        <w:lastRenderedPageBreak/>
        <w:t xml:space="preserve">Другая группа символов — предметы, явления, или действия, а также художественные образы, воплощающие какую-либо идею. Например, оливковая ветвь — символ мира, цветок нарцисса — символ смерти, младенец — символ человеческой души. Свет — символ духовного прозрения, божественной благодати; радуга (встреча Неба с Землей) — символ примирения Бога с людьми, прощения людских грехов. Ткачество символизирует создание мира, вселенной, определение судеб всего сущего; рыбная ловля — обращение в свою веру (Христос научил своих учеников быть "ловцами </w:t>
      </w:r>
      <w:proofErr w:type="spellStart"/>
      <w:r>
        <w:t>человеков</w:t>
      </w:r>
      <w:proofErr w:type="spellEnd"/>
      <w:r>
        <w:t xml:space="preserve">"). Художественный образ кентавра — символ низменных страстей, распрей (если изображён </w:t>
      </w:r>
      <w:proofErr w:type="gramStart"/>
      <w:r>
        <w:t>с  колчаном</w:t>
      </w:r>
      <w:proofErr w:type="gramEnd"/>
      <w:r>
        <w:t>, стрелами и луком), в религиозных композициях — символ ереси.</w:t>
      </w:r>
    </w:p>
    <w:p w:rsidR="0011461D" w:rsidRDefault="0011461D" w:rsidP="0011461D"/>
    <w:p w:rsidR="0011461D" w:rsidRDefault="0011461D" w:rsidP="0011461D">
      <w:r>
        <w:t xml:space="preserve">Обратимся к натюрморту голландского художника XVII века Яна де </w:t>
      </w:r>
      <w:proofErr w:type="spellStart"/>
      <w:r>
        <w:t>Хема</w:t>
      </w:r>
      <w:proofErr w:type="spellEnd"/>
      <w:r>
        <w:t xml:space="preserve"> "</w:t>
      </w:r>
      <w:proofErr w:type="spellStart"/>
      <w:r>
        <w:t>Mеmento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 xml:space="preserve">" из Дрезденской галереи. При первом беглом взгляде на эту картину внимание к себе сразу привлекает красивый букет садовых цветов. Он занимает почти всё пространство картины и является её главным "действующим лицом". Но, едва приглядевшись, мы замечаем некоторые странности </w:t>
      </w:r>
      <w:proofErr w:type="gramStart"/>
      <w:r>
        <w:t>в  выборе</w:t>
      </w:r>
      <w:proofErr w:type="gramEnd"/>
      <w:r>
        <w:t xml:space="preserve"> и изображении предметов, расположенных возле букета: очень необычно, что рядом с ним художник поместил череп, раковину, помятую и надорванную бумагу с чёткой надписью "</w:t>
      </w:r>
      <w:proofErr w:type="spellStart"/>
      <w:r>
        <w:t>Mеmento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 xml:space="preserve">", что означает: "Помни о  смерти". </w:t>
      </w:r>
      <w:proofErr w:type="gramStart"/>
      <w:r>
        <w:t>Кроме этого</w:t>
      </w:r>
      <w:proofErr w:type="gramEnd"/>
      <w:r>
        <w:t xml:space="preserve"> прямого призыва, о смерти напоминает и череп, так как он является символом недолговечности, бренности нашей жизни. О ней же, о смерти, о её неизбежности, говорят все многочисленные детали данной картины. Присмотримся повнимательней, и увидим, что Ян де </w:t>
      </w:r>
      <w:proofErr w:type="spellStart"/>
      <w:r>
        <w:t>Хем</w:t>
      </w:r>
      <w:proofErr w:type="spellEnd"/>
      <w:r>
        <w:t xml:space="preserve"> изобразил увядающий букет: поблёкли и повяли лепестки у тюльпанов, совсем завял мак, тронуты увяданием и другие цветы. Вянущий букет сам по себе обозначает недолговечность нашей жизни. </w:t>
      </w:r>
      <w:proofErr w:type="gramStart"/>
      <w:r>
        <w:t>К  тому</w:t>
      </w:r>
      <w:proofErr w:type="gramEnd"/>
      <w:r>
        <w:t xml:space="preserve"> же художник старательно выписал множество червяков и насекомых, поедающих лепестки, стебли и листья. А черви — это символы разложения и уничтожения; мухи символизируют порчу; бабочки — скоротечность, краткость нашего пребывания на земле. Итак, почти все рассмотренные элементы композиции данного натюрморта указывают, как верующий художник настойчиво внушает нам мысль о том, что человек со всеми своими земными стремлениями и заботами, которые символически обозначены набором разных цветов, — лишь временный гость на земле. Зато раковина, символ паломничества, атрибут святого </w:t>
      </w:r>
      <w:proofErr w:type="spellStart"/>
      <w:r>
        <w:t>Роха</w:t>
      </w:r>
      <w:proofErr w:type="spellEnd"/>
      <w:r>
        <w:t xml:space="preserve"> </w:t>
      </w:r>
      <w:proofErr w:type="gramStart"/>
      <w:r>
        <w:t>и  Иакова</w:t>
      </w:r>
      <w:proofErr w:type="gramEnd"/>
      <w:r>
        <w:t xml:space="preserve"> Старшего, направляет мысль зрителя к  высокому, нетленному и вечному. Но вечно только духовное, бессмертна наша душа. Теперь становится понятным идейное содержание картины: не забывай, человек, что ты смертен, </w:t>
      </w:r>
      <w:proofErr w:type="gramStart"/>
      <w:r>
        <w:t>и  при</w:t>
      </w:r>
      <w:proofErr w:type="gramEnd"/>
      <w:r>
        <w:t xml:space="preserve"> жизни спасай свою душу, чтобы на том свете избежать мук ада.</w:t>
      </w:r>
    </w:p>
    <w:p w:rsidR="0011461D" w:rsidRDefault="0011461D" w:rsidP="0011461D"/>
    <w:p w:rsidR="0011461D" w:rsidRDefault="0011461D" w:rsidP="0011461D">
      <w:r>
        <w:t xml:space="preserve">Большую роль играют символические детали и в портрете. Рассмотрим великолепный портрет Е. С. </w:t>
      </w:r>
      <w:proofErr w:type="spellStart"/>
      <w:r>
        <w:t>Авдулиной</w:t>
      </w:r>
      <w:proofErr w:type="spellEnd"/>
      <w:r>
        <w:t xml:space="preserve"> работы О. А. Кипренского.</w:t>
      </w:r>
    </w:p>
    <w:p w:rsidR="0011461D" w:rsidRDefault="0011461D" w:rsidP="0011461D"/>
    <w:p w:rsidR="0011461D" w:rsidRDefault="0011461D" w:rsidP="0011461D">
      <w:pPr>
        <w:pStyle w:val="a3"/>
        <w:shd w:val="clear" w:color="auto" w:fill="FFFFFF"/>
        <w:spacing w:before="0" w:beforeAutospacing="0" w:after="10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66BD9A8C" wp14:editId="2FA7ED5C">
            <wp:extent cx="5257800" cy="6667500"/>
            <wp:effectExtent l="0" t="0" r="0" b="0"/>
            <wp:docPr id="2" name="Рисунок 2" descr="4497432_thumb_75 (552x700, 3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497432_thumb_75 (552x700, 37Kb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1D" w:rsidRDefault="0011461D" w:rsidP="0011461D">
      <w:pPr>
        <w:pStyle w:val="a3"/>
        <w:shd w:val="clear" w:color="auto" w:fill="FFFFFF"/>
        <w:spacing w:before="0" w:beforeAutospacing="0" w:after="10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этом портрете художник представил нам молодую красивую женщину, которая так глубоко задумалась о чём-то печальном, что кажется совершенно отрешённой от всего окружающего. Хрупкая и мечтательная, она как будто не от мира сего. И все детали портрета подчёркивают это состояние отрешённости от внешнего мира. На Е. С. </w:t>
      </w:r>
      <w:proofErr w:type="spellStart"/>
      <w:r>
        <w:rPr>
          <w:rFonts w:ascii="Verdana" w:hAnsi="Verdana"/>
          <w:color w:val="000000"/>
          <w:sz w:val="20"/>
          <w:szCs w:val="20"/>
        </w:rPr>
        <w:t>Авдулиной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чёрное платье, которое почти сливается с общим тёмным фоном картины, </w:t>
      </w:r>
      <w:proofErr w:type="gramStart"/>
      <w:r>
        <w:rPr>
          <w:rFonts w:ascii="Verdana" w:hAnsi="Verdana"/>
          <w:color w:val="000000"/>
          <w:sz w:val="20"/>
          <w:szCs w:val="20"/>
        </w:rPr>
        <w:t>а  чёрный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цвет означает забвение всех волнений, тревог и забот окружающей повседневной действительности, отречение от неё. Именно поэтому цвет монашеских одежд чёрный. На </w:t>
      </w:r>
      <w:proofErr w:type="spellStart"/>
      <w:r>
        <w:rPr>
          <w:rFonts w:ascii="Verdana" w:hAnsi="Verdana"/>
          <w:color w:val="000000"/>
          <w:sz w:val="20"/>
          <w:szCs w:val="20"/>
        </w:rPr>
        <w:t>Авдулиной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жемчужное ожерелье. Жемчуг в христианской символике означает одновременно и богатство духа, и горе, печаль. </w:t>
      </w:r>
      <w:proofErr w:type="gramStart"/>
      <w:r>
        <w:rPr>
          <w:rFonts w:ascii="Verdana" w:hAnsi="Verdana"/>
          <w:color w:val="000000"/>
          <w:sz w:val="20"/>
          <w:szCs w:val="20"/>
        </w:rPr>
        <w:t>И  если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сама </w:t>
      </w:r>
      <w:proofErr w:type="spellStart"/>
      <w:r>
        <w:rPr>
          <w:rFonts w:ascii="Verdana" w:hAnsi="Verdana"/>
          <w:color w:val="000000"/>
          <w:sz w:val="20"/>
          <w:szCs w:val="20"/>
        </w:rPr>
        <w:t>Авдулина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является воплощением хрупкой молодой красоты и духовности, то тёмные грозовые тучи и едва заметная в сумраке, полого поднимающаяся по холму дорога </w:t>
      </w:r>
      <w:r w:rsidRPr="0011461D">
        <w:rPr>
          <w:rFonts w:ascii="Verdana" w:hAnsi="Verdana"/>
          <w:color w:val="000000"/>
          <w:sz w:val="20"/>
          <w:szCs w:val="20"/>
        </w:rPr>
        <w:t xml:space="preserve">символизируют трудный жизненный путь и навевают мысль о хрупкости и беззащитности одухотворённой красоты в нашем суровом мире. О многом говорит и одиноко стоящая в стакане с водой веточка гиацинта, напоминающая нам печальную легенду </w:t>
      </w:r>
      <w:proofErr w:type="gramStart"/>
      <w:r w:rsidRPr="0011461D">
        <w:rPr>
          <w:rFonts w:ascii="Verdana" w:hAnsi="Verdana"/>
          <w:color w:val="000000"/>
          <w:sz w:val="20"/>
          <w:szCs w:val="20"/>
        </w:rPr>
        <w:t>о  нелепой</w:t>
      </w:r>
      <w:proofErr w:type="gramEnd"/>
      <w:r w:rsidRPr="0011461D">
        <w:rPr>
          <w:rFonts w:ascii="Verdana" w:hAnsi="Verdana"/>
          <w:color w:val="000000"/>
          <w:sz w:val="20"/>
          <w:szCs w:val="20"/>
        </w:rPr>
        <w:t xml:space="preserve"> гибели юного любимца бога Аполлона, после смерти превращённого в этот красивый цветок. Белый цвет гиацинта, как и вообще белый цвет, — символ как нравственной чистоты, так и смерти, а то, что </w:t>
      </w:r>
      <w:r w:rsidRPr="0011461D">
        <w:rPr>
          <w:rFonts w:ascii="Verdana" w:hAnsi="Verdana"/>
          <w:color w:val="000000"/>
          <w:sz w:val="20"/>
          <w:szCs w:val="20"/>
        </w:rPr>
        <w:lastRenderedPageBreak/>
        <w:t xml:space="preserve">цветок вянет и осыпается, означает скоротечность молодости и красоты. Свёрнутый </w:t>
      </w:r>
      <w:proofErr w:type="gramStart"/>
      <w:r w:rsidRPr="0011461D">
        <w:rPr>
          <w:rFonts w:ascii="Verdana" w:hAnsi="Verdana"/>
          <w:color w:val="000000"/>
          <w:sz w:val="20"/>
          <w:szCs w:val="20"/>
        </w:rPr>
        <w:t>и  опущенный</w:t>
      </w:r>
      <w:proofErr w:type="gramEnd"/>
      <w:r w:rsidRPr="0011461D">
        <w:rPr>
          <w:rFonts w:ascii="Verdana" w:hAnsi="Verdana"/>
          <w:color w:val="000000"/>
          <w:sz w:val="20"/>
          <w:szCs w:val="20"/>
        </w:rPr>
        <w:t xml:space="preserve"> вниз веер в руке Е. С. </w:t>
      </w:r>
      <w:proofErr w:type="spellStart"/>
      <w:r w:rsidRPr="0011461D">
        <w:rPr>
          <w:rFonts w:ascii="Verdana" w:hAnsi="Verdana"/>
          <w:color w:val="000000"/>
          <w:sz w:val="20"/>
          <w:szCs w:val="20"/>
        </w:rPr>
        <w:t>Авдулиной</w:t>
      </w:r>
      <w:proofErr w:type="spellEnd"/>
      <w:r w:rsidRPr="0011461D">
        <w:rPr>
          <w:rFonts w:ascii="Verdana" w:hAnsi="Verdana"/>
          <w:color w:val="000000"/>
          <w:sz w:val="20"/>
          <w:szCs w:val="20"/>
        </w:rPr>
        <w:t xml:space="preserve"> также символизирует исчезновение. Эта символика веера связана с лунными фазами (небытие, возникновение, увеличение, полное бытие, убывание, исчезновение). Словом, при внимательном и вдумчивом рассматривании портрета Е. С. </w:t>
      </w:r>
      <w:proofErr w:type="spellStart"/>
      <w:r w:rsidRPr="0011461D">
        <w:rPr>
          <w:rFonts w:ascii="Verdana" w:hAnsi="Verdana"/>
          <w:color w:val="000000"/>
          <w:sz w:val="20"/>
          <w:szCs w:val="20"/>
        </w:rPr>
        <w:t>Авдулиной</w:t>
      </w:r>
      <w:proofErr w:type="spellEnd"/>
      <w:r w:rsidRPr="0011461D">
        <w:rPr>
          <w:rFonts w:ascii="Verdana" w:hAnsi="Verdana"/>
          <w:color w:val="000000"/>
          <w:sz w:val="20"/>
          <w:szCs w:val="20"/>
        </w:rPr>
        <w:t xml:space="preserve"> приходишь к мысли, что во время работы над ним художником владели грустные думы.</w:t>
      </w:r>
    </w:p>
    <w:p w:rsidR="0011461D" w:rsidRDefault="0011461D" w:rsidP="0011461D">
      <w:pPr>
        <w:pStyle w:val="a3"/>
        <w:shd w:val="clear" w:color="auto" w:fill="FFFFFF"/>
        <w:spacing w:before="0" w:beforeAutospacing="0" w:after="105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11461D" w:rsidRDefault="0011461D" w:rsidP="0011461D">
      <w:pPr>
        <w:pStyle w:val="a3"/>
        <w:shd w:val="clear" w:color="auto" w:fill="FFFFFF"/>
        <w:spacing w:before="0" w:beforeAutospacing="0" w:after="105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11461D">
        <w:rPr>
          <w:rFonts w:ascii="Verdana" w:hAnsi="Verdana"/>
          <w:color w:val="000000"/>
          <w:sz w:val="20"/>
          <w:szCs w:val="20"/>
        </w:rPr>
        <w:t>С</w:t>
      </w:r>
      <w:r w:rsidRPr="0011461D">
        <w:rPr>
          <w:rFonts w:ascii="Verdana" w:hAnsi="Verdana"/>
          <w:b/>
          <w:color w:val="000000"/>
          <w:sz w:val="20"/>
          <w:szCs w:val="20"/>
        </w:rPr>
        <w:t>имволы используются и в архитектуре</w:t>
      </w:r>
      <w:r w:rsidRPr="0011461D">
        <w:rPr>
          <w:rFonts w:ascii="Verdana" w:hAnsi="Verdana"/>
          <w:color w:val="000000"/>
          <w:sz w:val="20"/>
          <w:szCs w:val="20"/>
        </w:rPr>
        <w:t xml:space="preserve">. Очень выразительна, например, символика православных храмов. Здание храма всегда выражает определённую христианскую идею </w:t>
      </w:r>
      <w:proofErr w:type="gramStart"/>
      <w:r w:rsidRPr="0011461D">
        <w:rPr>
          <w:rFonts w:ascii="Verdana" w:hAnsi="Verdana"/>
          <w:color w:val="000000"/>
          <w:sz w:val="20"/>
          <w:szCs w:val="20"/>
        </w:rPr>
        <w:t>и  может</w:t>
      </w:r>
      <w:proofErr w:type="gramEnd"/>
      <w:r w:rsidRPr="0011461D">
        <w:rPr>
          <w:rFonts w:ascii="Verdana" w:hAnsi="Verdana"/>
          <w:color w:val="000000"/>
          <w:sz w:val="20"/>
          <w:szCs w:val="20"/>
        </w:rPr>
        <w:t xml:space="preserve"> иметь форму креста, так как на кресте был распят Иисус Христос; форму круга (символ идеального и вечного); форму корабля (это означает, что церковь подобно кораблю помогает людям безопасно плыть по бурному морю житейскому к  тихой счастливой гавани духовного саморазвития и добродетельной жизни). Символично и количество глав на храме. Если у храма одна глава, значит он посвящен Господу Иисусу Христу. Две главы напоминают нам двойственную природу Христа: Бога и Человека. Три главы храма указывают на три лица Святой Троицы; пять глав означают Иисуса Христа и четырёх евангелистов; семь глав — семь святых таинств и семь Вселенских Соборов; тринадцать — Иисуса Христа и 12 апостолов. Крест, венчающий храм, — это символ христианской веры и божественного присутствия. А крест, совмещённый с якорем и покоящийся на шаре, символизирует главные христианские добродетели: веру, надежду, любовь.</w:t>
      </w:r>
    </w:p>
    <w:p w:rsidR="0011461D" w:rsidRDefault="0011461D" w:rsidP="0011461D">
      <w:pPr>
        <w:pStyle w:val="a3"/>
        <w:shd w:val="clear" w:color="auto" w:fill="FFFFFF"/>
        <w:spacing w:before="0" w:beforeAutospacing="0" w:after="10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Символика цвета, жестов, изображаемых предметов </w:t>
      </w:r>
      <w:proofErr w:type="gramStart"/>
      <w:r>
        <w:rPr>
          <w:rFonts w:ascii="Verdana" w:hAnsi="Verdana"/>
          <w:color w:val="000000"/>
          <w:sz w:val="20"/>
          <w:szCs w:val="20"/>
        </w:rPr>
        <w:t>- это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язык иконы. Пропорции лика намеренно искажались. Считалось, что глаза - зеркало души, поэтому глаза на иконах такие большие и проникновенные. Начиная с Рублевского времени вначале XV в. глаза уже не писали так преувеличенно крупно, тем не менее, им всегда уделяется большое внимание. У Феофана Грека некоторые святые изображались с закрытыми глазами или вовсе с пустыми глазницами - таким способом художник пытался передать мысль, что их взгляд направлен не на внешний мир, а внутрь, на созерцание божественной истины и внутреннюю молитву. Фигуры изображаемых библейских персонажей писались менее плотно, немногослойно, намеренно вытягивались, что создавало визуальный эффект их легкости, преодолевало телесность и объемность их тел. Они словно парят в пространстве над землей, что является выражением их одухотворенности, и преображенного состояния. </w:t>
      </w:r>
      <w:proofErr w:type="gramStart"/>
      <w:r>
        <w:rPr>
          <w:rFonts w:ascii="Verdana" w:hAnsi="Verdana"/>
          <w:color w:val="000000"/>
          <w:sz w:val="20"/>
          <w:szCs w:val="20"/>
        </w:rPr>
        <w:t>Собственно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изображение человека занимает основное пространство иконы. Всё остальное - палаты, горы, деревья играют второстепенную роль, их знаковая природа доведена до максимальной условности. Однако и они несут определенную смысловую нагрузку: гора - символизирует путь человека к Богу, дуб - символ вечной жизни, чаша и виноградная лоза - символы искупительной жертвы Христа, голубь - символ Духа Святого и т.д.</w:t>
      </w:r>
    </w:p>
    <w:p w:rsidR="0011461D" w:rsidRDefault="0011461D" w:rsidP="0011461D">
      <w:pPr>
        <w:pStyle w:val="a3"/>
        <w:shd w:val="clear" w:color="auto" w:fill="FFFFFF"/>
        <w:spacing w:before="0" w:beforeAutospacing="0" w:after="10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914484D" wp14:editId="1B3370C8">
            <wp:extent cx="5229225" cy="6667500"/>
            <wp:effectExtent l="0" t="0" r="9525" b="0"/>
            <wp:docPr id="4" name="Рисунок 4" descr="4497432_800pxBogomater_Donskaya (549x700, 38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497432_800pxBogomater_Donskaya (549x700, 387K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1D" w:rsidRDefault="0011461D" w:rsidP="0011461D"/>
    <w:p w:rsidR="0011461D" w:rsidRDefault="0011461D" w:rsidP="0011461D"/>
    <w:p w:rsidR="0011461D" w:rsidRDefault="0011461D" w:rsidP="0011461D">
      <w:r>
        <w:t>Все живописцы прибегали к символике цвета красок, каждый цвет привносил своё значение и настроение:</w:t>
      </w:r>
    </w:p>
    <w:p w:rsidR="0011461D" w:rsidRDefault="0011461D" w:rsidP="0011461D">
      <w:r>
        <w:t>- Золотой - цвет, символизирующий сияние Божественной славы, в котором пребывают святые. Золотой фон иконы, нимбы святых, золотое сияние вокруг фигуры Христа, золотые одежды Спасителя и Богородицы - все это служит выражением святости и принадлежащих к миру вечных ценностей;</w:t>
      </w:r>
    </w:p>
    <w:p w:rsidR="0011461D" w:rsidRDefault="0011461D" w:rsidP="0011461D">
      <w:r>
        <w:t>- Желтый или охра - цвет высшей власти ангелов, наиболее близкий по спектру к золотому, часто является просто его заменой;</w:t>
      </w:r>
    </w:p>
    <w:p w:rsidR="0011461D" w:rsidRDefault="0011461D" w:rsidP="0011461D">
      <w:r>
        <w:lastRenderedPageBreak/>
        <w:t xml:space="preserve">- Белый - цвет символизирующий чистоту и непорочность, причастность к божественному миру. Белыми пишутся одежды Христа, </w:t>
      </w:r>
      <w:proofErr w:type="gramStart"/>
      <w:r>
        <w:t>например</w:t>
      </w:r>
      <w:proofErr w:type="gramEnd"/>
      <w:r>
        <w:t xml:space="preserve"> в композиции «Преображение», а также одежды праведников на иконах, изображающих Страшный Суд;</w:t>
      </w:r>
    </w:p>
    <w:p w:rsidR="0011461D" w:rsidRDefault="0011461D" w:rsidP="0011461D">
      <w:r>
        <w:t>- Черный - цвет, символизирующий в одних случаях ад, максимальную удаленность от Бога, в других - знак печали и смирения;</w:t>
      </w:r>
    </w:p>
    <w:p w:rsidR="0011461D" w:rsidRDefault="0011461D" w:rsidP="0011461D">
      <w:r>
        <w:t>- Голубой - цвет Богородицы, означал тоже чистоту и праведность;</w:t>
      </w:r>
    </w:p>
    <w:p w:rsidR="0011461D" w:rsidRDefault="0011461D" w:rsidP="0011461D">
      <w:r>
        <w:t>- Синий - цвет величия, символизировал божественное, небесное, непостижимость тайны и глубину откровения;</w:t>
      </w:r>
    </w:p>
    <w:p w:rsidR="0011461D" w:rsidRDefault="0011461D" w:rsidP="0011461D">
      <w:r>
        <w:t>- Красный - царский цвет, символ власти и могущества (плащ Михаила Архангела - предводителя небесного воинства и Святого Георгия - победителя змея); в других случаях мог быть символом искупительной крови, мученичества.</w:t>
      </w:r>
    </w:p>
    <w:p w:rsidR="0011461D" w:rsidRDefault="0011461D" w:rsidP="0011461D">
      <w:r>
        <w:t>- Зеленый - символизировал вечную жизнь, вечное цветение, и цвет Духа Святого.</w:t>
      </w:r>
    </w:p>
    <w:p w:rsidR="0011461D" w:rsidRDefault="0011461D" w:rsidP="0011461D"/>
    <w:p w:rsidR="0011461D" w:rsidRDefault="0011461D" w:rsidP="0011461D">
      <w:r>
        <w:t>Особый символический смысл имела и жестикуляция, так как жест в иконах передает определенный духовный импульс и несёт определенную духовную информацию: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Рука, прижатая к груди - сердечное сопереживание;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Рука, поднятая вверх - призыв к покаянию;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Рука, протянутая вперед с раскрытой ладонью - знак повиновения и покорности;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Две руки, поднятые вверх - моление о мире;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Руки, поднятые вперёд - моление о помощи, жест просьбы;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Руки, прижаты к щекам - знак печали, скорби.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Рассмотрим картину «Моление о чаше». Сюжет этой картины достаточно традиционен, но решён он совершенно необычно, особенно в сравнении с художниками Средневековья. Христос помещён на заднем плане, да ещё спиной к зрителям. На первом же плане - спящие ученики Пётр, Иоанн и Иаков. У них ещё много человеческих слабостей и они изображены без нимбов - символов святости. Таким образом, </w:t>
      </w:r>
      <w:proofErr w:type="spell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Мантенья</w:t>
      </w:r>
      <w:proofErr w:type="spell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показывал, что для него самое главное – это духовное совершенствование учеников.</w:t>
      </w:r>
    </w:p>
    <w:tbl>
      <w:tblPr>
        <w:tblpPr w:leftFromText="45" w:rightFromText="45" w:vertAnchor="text" w:tblpXSpec="right" w:tblpYSpec="center"/>
        <w:tblW w:w="4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</w:tblGrid>
      <w:tr w:rsidR="0011461D" w:rsidRPr="0011461D" w:rsidTr="0011461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61D" w:rsidRPr="0011461D" w:rsidRDefault="0011461D" w:rsidP="00114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1461D">
              <w:rPr>
                <w:rFonts w:ascii="Verdana" w:eastAsia="Times New Roman" w:hAnsi="Verdana" w:cs="Times New Roman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 wp14:anchorId="4D6E5BD1" wp14:editId="0D188FCB">
                  <wp:extent cx="2857500" cy="2362200"/>
                  <wp:effectExtent l="0" t="0" r="0" b="0"/>
                  <wp:docPr id="5" name="Рисунок 5" descr="http://www.render.ru/images/uploads/Image/Articles/simvoli/2_s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ender.ru/images/uploads/Image/Articles/simvoli/2_s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61D" w:rsidRPr="0011461D" w:rsidTr="0011461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61D" w:rsidRPr="0011461D" w:rsidRDefault="0011461D" w:rsidP="00114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46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Андреа</w:t>
            </w:r>
            <w:proofErr w:type="spellEnd"/>
            <w:r w:rsidRPr="001146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6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Мантенья</w:t>
            </w:r>
            <w:proofErr w:type="spellEnd"/>
            <w:r w:rsidRPr="001146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Моление о чаше</w:t>
            </w:r>
            <w:r w:rsidRPr="001146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Лондон, Национальная галерея</w:t>
            </w:r>
          </w:p>
        </w:tc>
      </w:tr>
    </w:tbl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картине много символов. Так, скала, на которой молится Христос, означает твёрдость в вере, сон - символ духовной смерти. На заднем плане - ангелы, один из них держит крест, показывая, что именно на кресте умрёт Христос. Сухое дерево со стервятником предвещает смерть, а ветка с зазеленевшим побегом указывает на скорое воскрешение; смиренные кролики, сидящие на дороге, по ко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торой пройдет отряд римских воинов, чтобы взять Христа под стражу - говорят о кротости человека перед лицом неминуемой смерти.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Три пня, оставшиеся от только что срубленных и уже унесенных деревьев, напоминают о готовящемся распятии. На первом плане из бесплодной скалы пробиваются ростки травы, за учениками - молодое деревце </w:t>
      </w:r>
      <w:proofErr w:type="gram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это</w:t>
      </w:r>
      <w:proofErr w:type="gram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символы новой жизни. Фигуры нарисованы в обычной для художника манере и кажутся вырезанными из камня, 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их одеждах резко очерчена каждая складка. Фоном служит изображение сада с темной листвой.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своему тону, эта зелень контрастирует с нежно-зеленым светлым небом, что вызывает ощущение глубокой печали и некой обреченности.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самом конце XVI века в изобразительном искусстве сложился своеобразный жанр, в котором проявился необычайный интерес художников к точному воспроизведению музыкальных сочинений и инструментов на картинах и гравюрах. Этот жанр вовлекает зрителя в размышления по поводу символического значения, которым старые европейские мастера живописи наделяли (кстати, вслед за музыкальными теоретиками) музыкальные инструменты, и это придавало определенные «обертоны» многим картинам европейских художников Средневековья, Возрождения и более позднего времени.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￼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Виже</w:t>
      </w:r>
      <w:proofErr w:type="spell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Лебрен</w:t>
      </w:r>
      <w:proofErr w:type="spell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Мари - Луиза – Элизабет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(1755-1842)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Портрет мадам де Сталь в виде </w:t>
      </w:r>
      <w:proofErr w:type="spell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Коринны</w:t>
      </w:r>
      <w:proofErr w:type="spell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1808 г.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Холст, масло. 140х118 см.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Художественно-исторический музей, Женева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Приведу несколько примеров: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Лютня - атрибут Музыки (как одного из семи свободных искусств), Слуха (одного из пяти чувств), Полигимнии (одной из девяти муз); лютня - с лопнувшей струной, изображенная в натюрморте символизирует разлад;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Виола - атрибут нескольких муз (в первую очередь Терпсихоры), а также Музыки; в качестве общепринятой замены лиры (виолу иначе называли лирой) атрибут Аполлона, Орфея и </w:t>
      </w:r>
      <w:proofErr w:type="spell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Ариона</w:t>
      </w:r>
      <w:proofErr w:type="spell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Флейта - пастушеский (пасторальный) инструмент, атрибут сатира </w:t>
      </w:r>
      <w:proofErr w:type="spell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Марсия</w:t>
      </w:r>
      <w:proofErr w:type="spell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пастуха Аргуса, евангельских пастухов (в Поклонении пастухов); </w:t>
      </w:r>
      <w:proofErr w:type="gramStart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широко распространенный</w:t>
      </w:r>
      <w:proofErr w:type="gramEnd"/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фаллический символ у древних, это значение сохраняется за флейтой, когда на ней играет мужчина на картинах, изображающих любовников; атрибут Порока;</w:t>
      </w: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Труба - в христианском искусстве возвещает Страшный Суд; прямая труба является символом Славы (длинная труба - доброй славы, короткая - дурной); атрибут муз - Каллиопы, Евтерпы и начиная с XVII века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1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о.</w:t>
      </w:r>
      <w:bookmarkStart w:id="0" w:name="_GoBack"/>
      <w:bookmarkEnd w:id="0"/>
    </w:p>
    <w:p w:rsidR="0011461D" w:rsidRPr="0011461D" w:rsidRDefault="0011461D" w:rsidP="0011461D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461D" w:rsidRPr="0011461D" w:rsidRDefault="0011461D" w:rsidP="0011461D"/>
    <w:sectPr w:rsidR="0011461D" w:rsidRPr="0011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1D"/>
    <w:rsid w:val="0011461D"/>
    <w:rsid w:val="00A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2749"/>
  <w15:chartTrackingRefBased/>
  <w15:docId w15:val="{D537C363-22EB-4A1E-BEE7-B31D9D01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nder.ru/images/uploads/Image/Articles/simvoli/2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alena2120@list.ru</dc:creator>
  <cp:keywords/>
  <dc:description/>
  <cp:lastModifiedBy>alena2120@list.ru</cp:lastModifiedBy>
  <cp:revision>1</cp:revision>
  <dcterms:created xsi:type="dcterms:W3CDTF">2018-02-07T18:45:00Z</dcterms:created>
  <dcterms:modified xsi:type="dcterms:W3CDTF">2018-02-07T18:53:00Z</dcterms:modified>
</cp:coreProperties>
</file>