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7D" w:rsidRDefault="00CE1F7D" w:rsidP="009B6A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AB0" w:rsidRPr="009B6AB0" w:rsidRDefault="009B6AB0" w:rsidP="009B6AB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B6AB0">
        <w:rPr>
          <w:rFonts w:ascii="Times New Roman" w:hAnsi="Times New Roman" w:cs="Times New Roman"/>
          <w:b/>
          <w:color w:val="FF0000"/>
          <w:sz w:val="28"/>
          <w:szCs w:val="28"/>
        </w:rPr>
        <w:t>СДЕЛКИ (ДОГОВОРЫ)  КАК САМЫЙ РАСПРОСТРАНЕННЫЙ ВИД ЮРИДИЧЕСКИХ ФАКТОВ В ГРАЖДАНСКОМ ПРАВЕ</w:t>
      </w:r>
    </w:p>
    <w:p w:rsidR="009B6AB0" w:rsidRDefault="009B6AB0" w:rsidP="009B6A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Большинство гражданских правоотношений возникают на основе сделок (договоров).</w:t>
      </w:r>
    </w:p>
    <w:p w:rsidR="009B6AB0" w:rsidRDefault="009B6AB0" w:rsidP="009B6AB0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B6A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ПОНЯТИЕ «СДЕЛКИ».</w:t>
      </w:r>
      <w:proofErr w:type="gramEnd"/>
    </w:p>
    <w:p w:rsidR="009B6AB0" w:rsidRDefault="009B6AB0" w:rsidP="009B6A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Сделка – это действия граждан, направленные на возникновение, изменение и прекращение гражданских прав и обязанностей.</w:t>
      </w:r>
    </w:p>
    <w:p w:rsidR="009B6AB0" w:rsidRDefault="009B6AB0" w:rsidP="009B6AB0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B6A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ПОНЯТИЕ «ДОГОВОРА».</w:t>
      </w:r>
      <w:proofErr w:type="gramEnd"/>
    </w:p>
    <w:p w:rsidR="009B6AB0" w:rsidRDefault="009B6AB0" w:rsidP="009B6A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– это соглашение двух или нескольких лиц об установлении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изменении и прекращении гражданских прав и обязанностей.</w:t>
      </w:r>
    </w:p>
    <w:tbl>
      <w:tblPr>
        <w:tblStyle w:val="a3"/>
        <w:tblW w:w="0" w:type="auto"/>
        <w:tblLook w:val="04A0"/>
      </w:tblPr>
      <w:tblGrid>
        <w:gridCol w:w="9571"/>
      </w:tblGrid>
      <w:tr w:rsidR="009B6AB0" w:rsidTr="009B6AB0">
        <w:tc>
          <w:tcPr>
            <w:tcW w:w="9571" w:type="dxa"/>
          </w:tcPr>
          <w:p w:rsidR="009B6AB0" w:rsidRPr="00182669" w:rsidRDefault="009B6AB0" w:rsidP="009B6AB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гражданском праве понятия «договора» и «сделки» взаимозаменяемы. Важно лишь понимать, что </w:t>
            </w:r>
            <w:r w:rsidR="0018266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договор – это всегда сделка, но не всякая сделка является договором. </w:t>
            </w:r>
            <w:r w:rsidR="001826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Одно лицо участником сделки быть не может, а сделки – может. Например, </w:t>
            </w:r>
            <w:r w:rsidR="001826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завещание. </w:t>
            </w:r>
            <w:r w:rsidR="001826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точки зрения гражданского права, это сделка, она вступает в силу после смерти завещателя. Но завещание не может быть договором, потому что его составляет одно лицо – тот, кто составляет завещание. А вот при </w:t>
            </w:r>
            <w:r w:rsidR="00182669" w:rsidRPr="001826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дарении</w:t>
            </w:r>
            <w:r w:rsidR="001826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требуется согласие </w:t>
            </w:r>
            <w:proofErr w:type="gramStart"/>
            <w:r w:rsidR="00182669">
              <w:rPr>
                <w:rFonts w:ascii="Times New Roman" w:hAnsi="Times New Roman" w:cs="Times New Roman"/>
                <w:b/>
                <w:sz w:val="28"/>
                <w:szCs w:val="28"/>
              </w:rPr>
              <w:t>одариваемого</w:t>
            </w:r>
            <w:proofErr w:type="gramEnd"/>
            <w:r w:rsidR="00182669">
              <w:rPr>
                <w:rFonts w:ascii="Times New Roman" w:hAnsi="Times New Roman" w:cs="Times New Roman"/>
                <w:b/>
                <w:sz w:val="28"/>
                <w:szCs w:val="28"/>
              </w:rPr>
              <w:t>, поэтому дарение – это договор.</w:t>
            </w:r>
            <w:r w:rsidR="00182669" w:rsidRPr="001826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9B6AB0" w:rsidRPr="00166547" w:rsidRDefault="009B6AB0" w:rsidP="009B6A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669" w:rsidRDefault="00182669" w:rsidP="009B6AB0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5288E">
        <w:rPr>
          <w:rFonts w:ascii="Times New Roman" w:hAnsi="Times New Roman" w:cs="Times New Roman"/>
          <w:b/>
          <w:sz w:val="28"/>
          <w:szCs w:val="28"/>
        </w:rPr>
        <w:t>.</w:t>
      </w:r>
      <w:r w:rsidR="0095288E">
        <w:rPr>
          <w:rFonts w:ascii="Times New Roman" w:hAnsi="Times New Roman" w:cs="Times New Roman"/>
          <w:b/>
          <w:sz w:val="28"/>
          <w:szCs w:val="28"/>
        </w:rPr>
        <w:t>ВИДЫ ДОГОВОРОВ (СДЕЛОК).</w:t>
      </w:r>
      <w:proofErr w:type="gramEnd"/>
    </w:p>
    <w:p w:rsidR="0095288E" w:rsidRDefault="0095288E" w:rsidP="009528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95288E">
        <w:rPr>
          <w:rFonts w:ascii="Times New Roman" w:hAnsi="Times New Roman" w:cs="Times New Roman"/>
          <w:b/>
          <w:sz w:val="28"/>
          <w:szCs w:val="28"/>
        </w:rPr>
        <w:t>По количеству участников:</w:t>
      </w:r>
    </w:p>
    <w:p w:rsidR="0095288E" w:rsidRDefault="0095288E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дносторонние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(например, завещание);</w:t>
      </w:r>
    </w:p>
    <w:p w:rsidR="0095288E" w:rsidRDefault="0095288E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вухсторонние (например, договор аренды);</w:t>
      </w:r>
    </w:p>
    <w:p w:rsidR="0095288E" w:rsidRDefault="0095288E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ногосторонние (например, несколько фирм заключили договор о совместном финансировании и строительстве туристического комплекса);</w:t>
      </w:r>
    </w:p>
    <w:p w:rsidR="0095288E" w:rsidRDefault="0095288E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8E" w:rsidRDefault="0095288E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2.По срокам:</w:t>
      </w:r>
    </w:p>
    <w:p w:rsidR="0095288E" w:rsidRDefault="0095288E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8E" w:rsidRDefault="00805935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="0095288E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95288E">
        <w:rPr>
          <w:rFonts w:ascii="Times New Roman" w:hAnsi="Times New Roman" w:cs="Times New Roman"/>
          <w:b/>
          <w:sz w:val="28"/>
          <w:szCs w:val="28"/>
        </w:rPr>
        <w:t>рочные</w:t>
      </w:r>
      <w:proofErr w:type="spellEnd"/>
      <w:r w:rsidR="0095288E">
        <w:rPr>
          <w:rFonts w:ascii="Times New Roman" w:hAnsi="Times New Roman" w:cs="Times New Roman"/>
          <w:b/>
          <w:sz w:val="28"/>
          <w:szCs w:val="28"/>
        </w:rPr>
        <w:t>: с них определено начало возникновение сделки и ее прекращение (например, договор бытового подряда, в котором указывается  время, когда должен начаться ремонт и когда он должен быть закончен);</w:t>
      </w:r>
    </w:p>
    <w:p w:rsidR="0095288E" w:rsidRDefault="0095288E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8E" w:rsidRDefault="0095288E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8E" w:rsidRDefault="00805935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="0095288E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95288E">
        <w:rPr>
          <w:rFonts w:ascii="Times New Roman" w:hAnsi="Times New Roman" w:cs="Times New Roman"/>
          <w:b/>
          <w:sz w:val="28"/>
          <w:szCs w:val="28"/>
        </w:rPr>
        <w:t>ессрочные в них не указывается ни время начало сделки, ни время ее прекращения (например, договор займа может содержать только сумму, необходимую к возврату);</w:t>
      </w:r>
    </w:p>
    <w:p w:rsidR="00805935" w:rsidRDefault="00805935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935" w:rsidRDefault="00805935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3.По форме:</w:t>
      </w:r>
    </w:p>
    <w:p w:rsidR="00805935" w:rsidRDefault="00805935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935" w:rsidRDefault="00805935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(например, договор перевозки в такси);</w:t>
      </w:r>
    </w:p>
    <w:p w:rsidR="00805935" w:rsidRDefault="00805935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письменные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(например, кредитный договор);</w:t>
      </w:r>
    </w:p>
    <w:p w:rsidR="00805935" w:rsidRDefault="00805935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отариально удостоверенные сделки (например, завещание, брачный договор);</w:t>
      </w:r>
    </w:p>
    <w:p w:rsidR="00166547" w:rsidRDefault="00166547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делки, требующие государственной регистрации (например, договор купли-продажи недвижимости);</w:t>
      </w:r>
    </w:p>
    <w:p w:rsidR="00166547" w:rsidRDefault="00166547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547" w:rsidRDefault="00166547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4.По времени вступления в законную силу:</w:t>
      </w:r>
    </w:p>
    <w:p w:rsidR="00166547" w:rsidRDefault="00166547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547" w:rsidRDefault="00166547" w:rsidP="0095288E">
      <w:pPr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онсенсуальные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вступают в силу после достижения согласия (</w:t>
      </w:r>
      <w:r w:rsidRPr="001665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Наиболее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распространенным видом сделок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консенсуального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характера выступает договор купли-продажи, по которому обязанности  у сторон наступают в момент согласования существенных условий, т.е. подписания соглашения. Помимо купли- продажи примером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консенсуальных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сделок могут быть договоры поручения, подряда</w:t>
      </w:r>
      <w:r w:rsidR="000D1C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95288E" w:rsidRDefault="00166547" w:rsidP="0095288E">
      <w:pPr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Б.реальные: они вступают в силу после того, как одна сторона передала другой стороне предмет договора (например, договор займа вступает в силу только тогда, когда заимодавец передал деньги заемщику</w:t>
      </w:r>
      <w:r w:rsidR="0077349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);</w:t>
      </w:r>
    </w:p>
    <w:p w:rsidR="000D1C2E" w:rsidRDefault="000D1C2E" w:rsidP="0095288E">
      <w:pPr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0D1C2E" w:rsidRDefault="000D1C2E" w:rsidP="0095288E">
      <w:pPr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5.По обязанностям сторон:</w:t>
      </w:r>
    </w:p>
    <w:p w:rsidR="000D1C2E" w:rsidRDefault="000D1C2E" w:rsidP="0095288E">
      <w:pPr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.в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озмездные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(например, договор перевозки, где перевозчик получает деньги за свою услугу от заказчика);</w:t>
      </w:r>
    </w:p>
    <w:p w:rsidR="000D1C2E" w:rsidRDefault="000D1C2E" w:rsidP="0095288E">
      <w:pPr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.б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езвозмездные (например, дарение);</w:t>
      </w:r>
    </w:p>
    <w:tbl>
      <w:tblPr>
        <w:tblStyle w:val="a3"/>
        <w:tblW w:w="0" w:type="auto"/>
        <w:tblLook w:val="04A0"/>
      </w:tblPr>
      <w:tblGrid>
        <w:gridCol w:w="9571"/>
      </w:tblGrid>
      <w:tr w:rsidR="000D1C2E" w:rsidTr="000D1C2E">
        <w:tc>
          <w:tcPr>
            <w:tcW w:w="9571" w:type="dxa"/>
          </w:tcPr>
          <w:p w:rsidR="000D1C2E" w:rsidRDefault="000D1C2E" w:rsidP="0095288E">
            <w:pPr>
              <w:contextualSpacing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Итак, самыми распространенными договорами в гражданском праве являются </w:t>
            </w:r>
            <w:r w:rsidRPr="000D1C2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договор купли-продажи, договор аренды, договор мены, договор подряда, договор хранения, договор займа, договор перевозки и др.</w:t>
            </w:r>
          </w:p>
        </w:tc>
      </w:tr>
    </w:tbl>
    <w:p w:rsidR="000D1C2E" w:rsidRDefault="000D1C2E" w:rsidP="0095288E">
      <w:pPr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0D1C2E" w:rsidRDefault="000D1C2E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490" w:rsidRDefault="00773490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490" w:rsidRDefault="00773490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490" w:rsidRDefault="00773490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490" w:rsidRDefault="00F778CC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F778C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ПОРЯДОК ЗАКЛЮЧЕНИЯ ДОГОВОРА.</w:t>
      </w:r>
      <w:proofErr w:type="gramEnd"/>
    </w:p>
    <w:p w:rsidR="00F778CC" w:rsidRDefault="00F778CC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8CC" w:rsidRDefault="00F778CC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1.Оферта</w:t>
      </w:r>
      <w:r w:rsidR="00FD6939">
        <w:rPr>
          <w:rFonts w:ascii="Times New Roman" w:hAnsi="Times New Roman" w:cs="Times New Roman"/>
          <w:b/>
          <w:sz w:val="28"/>
          <w:szCs w:val="28"/>
        </w:rPr>
        <w:t>: сторона, намеренная заключить договор, адресует другой стороне предложение заключить сделку</w:t>
      </w:r>
    </w:p>
    <w:p w:rsidR="00FD6939" w:rsidRDefault="00FD6939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Акцепт: ответ лица на оферту.</w:t>
      </w:r>
    </w:p>
    <w:tbl>
      <w:tblPr>
        <w:tblStyle w:val="a3"/>
        <w:tblW w:w="0" w:type="auto"/>
        <w:tblLook w:val="04A0"/>
      </w:tblPr>
      <w:tblGrid>
        <w:gridCol w:w="9571"/>
      </w:tblGrid>
      <w:tr w:rsidR="00FD6939" w:rsidTr="00FD6939">
        <w:tc>
          <w:tcPr>
            <w:tcW w:w="9571" w:type="dxa"/>
          </w:tcPr>
          <w:p w:rsidR="00FD6939" w:rsidRDefault="00FD6939" w:rsidP="0095288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Рассмотрим конкретный пример, когда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необходимы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оферта и акцепт. В коммунальной квартире гр. Д. решил продать свою комнату. По закону он обязан предложить ее выкупить остальным жильцам квартиры, направляя в письменном виде, ценным письмом оферту, указывая в ней, например, стоимость продаваемого жилья. Остальные жильцы обязаны акцептировать, т.е. ответить на оферту. Если ответа не последует, то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.Д. вправе продать свою комнату любым другим лицам.</w:t>
            </w:r>
          </w:p>
        </w:tc>
      </w:tr>
    </w:tbl>
    <w:p w:rsidR="00FD6939" w:rsidRDefault="00FD6939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490" w:rsidRDefault="00773490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D693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НЕДЕЙСТВИТЕЛЬНОСТЬ СДЕЛОК.</w:t>
      </w:r>
      <w:proofErr w:type="gramEnd"/>
    </w:p>
    <w:p w:rsidR="00773490" w:rsidRDefault="00773490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035" w:rsidRDefault="00F35035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1.Ничтожные сделки -</w:t>
      </w:r>
      <w:r w:rsidR="00773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3490">
        <w:rPr>
          <w:rFonts w:ascii="Times New Roman" w:hAnsi="Times New Roman" w:cs="Times New Roman"/>
          <w:b/>
          <w:sz w:val="28"/>
          <w:szCs w:val="28"/>
        </w:rPr>
        <w:t>сделки</w:t>
      </w:r>
      <w:proofErr w:type="spellEnd"/>
      <w:r w:rsidR="0077349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недействительные в силу закона:</w:t>
      </w:r>
    </w:p>
    <w:p w:rsidR="00773490" w:rsidRDefault="00F35035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делки с пороками в форме (например, купля-продажа недвижимости была осуществлена в простой письменной форме, хотя она требует государственной регистрации);</w:t>
      </w:r>
    </w:p>
    <w:p w:rsidR="00F35035" w:rsidRDefault="00F35035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делки с пороками в субъекте (например, сделка была совершена с недееспособным лицом) и др.</w:t>
      </w:r>
    </w:p>
    <w:p w:rsidR="00F35035" w:rsidRDefault="00F35035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035" w:rsidRDefault="00F35035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2.Оспоримые сделки – сделки, признаваемые недействительными исключительно судом:</w:t>
      </w:r>
    </w:p>
    <w:p w:rsidR="00F35035" w:rsidRDefault="00F35035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делки с пороками воли (например, завещание было составлено под угрозами насилия);</w:t>
      </w:r>
    </w:p>
    <w:p w:rsidR="00F35035" w:rsidRDefault="00F35035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абальные сделки (например, сделки , совершенные с выгодой только для одной стороны: квартира была продана по цене, кратно меньшей рыночной из-за крайне затруднительного материального положения продавца, чем воспользовался покупатель).</w:t>
      </w:r>
    </w:p>
    <w:p w:rsidR="00582A8A" w:rsidRDefault="00582A8A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A8A" w:rsidRPr="00582A8A" w:rsidRDefault="00582A8A" w:rsidP="00582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СМ. далее контрольную работу</w:t>
      </w:r>
    </w:p>
    <w:p w:rsidR="00582A8A" w:rsidRDefault="00582A8A" w:rsidP="00582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82A8A" w:rsidRDefault="00582A8A" w:rsidP="00582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82A8A" w:rsidRDefault="00582A8A" w:rsidP="00582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82A8A" w:rsidRDefault="00582A8A" w:rsidP="00582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82A8A" w:rsidRDefault="00582A8A" w:rsidP="00582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82A8A" w:rsidRDefault="00582A8A" w:rsidP="00582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82A8A" w:rsidRDefault="00582A8A" w:rsidP="00582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82A8A" w:rsidRDefault="00582A8A" w:rsidP="00582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82A8A" w:rsidRDefault="00582A8A" w:rsidP="00582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82A8A" w:rsidRDefault="00582A8A" w:rsidP="00582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82A8A" w:rsidRDefault="00582A8A" w:rsidP="00582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82A8A" w:rsidRDefault="00582A8A" w:rsidP="00582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82A8A" w:rsidRDefault="00582A8A" w:rsidP="00582A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82A8A" w:rsidRPr="00E403E6" w:rsidRDefault="00FD6939" w:rsidP="00FD69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</w:t>
      </w:r>
      <w:r w:rsidR="00582A8A" w:rsidRPr="00E403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Контрольная работа по теме: «Гражданское право» </w:t>
      </w:r>
    </w:p>
    <w:p w:rsidR="00582A8A" w:rsidRPr="00E403E6" w:rsidRDefault="00582A8A" w:rsidP="00582A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Вариант 1</w:t>
      </w:r>
    </w:p>
    <w:p w:rsidR="00582A8A" w:rsidRPr="00E403E6" w:rsidRDefault="00582A8A" w:rsidP="00582A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1</w:t>
      </w:r>
    </w:p>
    <w:p w:rsidR="00582A8A" w:rsidRPr="00E403E6" w:rsidRDefault="00582A8A" w:rsidP="00582A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отношения </w:t>
      </w: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регулирует </w:t>
      </w: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гражданское право. Выберите </w:t>
      </w:r>
      <w:r w:rsidRPr="00E40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цифры</w:t>
      </w: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 которыми указаны эти положения и запишите их в порядке возрастания.</w:t>
      </w:r>
    </w:p>
    <w:p w:rsidR="00582A8A" w:rsidRPr="00E403E6" w:rsidRDefault="00582A8A" w:rsidP="00582A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неимущественные.</w:t>
      </w:r>
    </w:p>
    <w:p w:rsidR="00582A8A" w:rsidRPr="00582A8A" w:rsidRDefault="00582A8A" w:rsidP="00582A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A8A">
        <w:rPr>
          <w:rFonts w:ascii="Times New Roman" w:eastAsia="Times New Roman" w:hAnsi="Times New Roman" w:cs="Times New Roman"/>
          <w:color w:val="000000"/>
          <w:lang w:eastAsia="ru-RU"/>
        </w:rPr>
        <w:t>Уголовно-процессуальные.</w:t>
      </w:r>
    </w:p>
    <w:p w:rsidR="00582A8A" w:rsidRPr="00E403E6" w:rsidRDefault="00582A8A" w:rsidP="00582A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Имущественные отношения между юридическими лицами;</w:t>
      </w:r>
    </w:p>
    <w:p w:rsidR="00582A8A" w:rsidRPr="00E403E6" w:rsidRDefault="00582A8A" w:rsidP="00582A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Административно-правовые;</w:t>
      </w:r>
    </w:p>
    <w:p w:rsidR="00582A8A" w:rsidRPr="00582A8A" w:rsidRDefault="00582A8A" w:rsidP="00582A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по поводу наследования.</w:t>
      </w:r>
    </w:p>
    <w:p w:rsidR="00582A8A" w:rsidRPr="00582A8A" w:rsidRDefault="00582A8A" w:rsidP="00582A8A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Pr="00582A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</w:p>
    <w:p w:rsidR="00582A8A" w:rsidRPr="00E403E6" w:rsidRDefault="00582A8A" w:rsidP="00582A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что объединяет приведенные ниже положения Гражданского права.</w:t>
      </w:r>
    </w:p>
    <w:p w:rsidR="00582A8A" w:rsidRPr="00E403E6" w:rsidRDefault="00582A8A" w:rsidP="00582A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Юридическое равенство участников;</w:t>
      </w:r>
    </w:p>
    <w:p w:rsidR="00582A8A" w:rsidRPr="00E403E6" w:rsidRDefault="00582A8A" w:rsidP="00582A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Недопустимость произвольного вмешательства в частные дела;</w:t>
      </w:r>
    </w:p>
    <w:p w:rsidR="00582A8A" w:rsidRPr="00E403E6" w:rsidRDefault="00582A8A" w:rsidP="00582A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Неприкосновенность собственности;</w:t>
      </w:r>
    </w:p>
    <w:p w:rsidR="00582A8A" w:rsidRPr="00E403E6" w:rsidRDefault="00582A8A" w:rsidP="00582A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 договора;</w:t>
      </w:r>
    </w:p>
    <w:p w:rsidR="00582A8A" w:rsidRPr="00E403E6" w:rsidRDefault="00582A8A" w:rsidP="00582A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 предпринимательства.</w:t>
      </w:r>
    </w:p>
    <w:p w:rsidR="00582A8A" w:rsidRDefault="00582A8A" w:rsidP="00582A8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ответа запишите </w:t>
      </w:r>
      <w:r w:rsidRPr="00E40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слово</w:t>
      </w: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 общее название приведенных положений.</w:t>
      </w:r>
    </w:p>
    <w:p w:rsidR="00582A8A" w:rsidRDefault="00582A8A" w:rsidP="00582A8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A8A" w:rsidRPr="00582A8A" w:rsidRDefault="00582A8A" w:rsidP="00582A8A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Pr="00582A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принципы (от 1до 5 указаны принципы гражданского права)</w:t>
      </w:r>
    </w:p>
    <w:p w:rsidR="00582A8A" w:rsidRPr="00E403E6" w:rsidRDefault="00582A8A" w:rsidP="00582A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источники Гражданского права. Запишите </w:t>
      </w:r>
      <w:r w:rsidRPr="00E40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цифры,</w:t>
      </w: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под которыми они указаны.</w:t>
      </w:r>
    </w:p>
    <w:p w:rsidR="00582A8A" w:rsidRPr="00E403E6" w:rsidRDefault="00582A8A" w:rsidP="00582A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РФ;</w:t>
      </w:r>
    </w:p>
    <w:p w:rsidR="00582A8A" w:rsidRPr="00E403E6" w:rsidRDefault="00582A8A" w:rsidP="00582A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Конституции и законы республик, являющихся субъектами РФ;</w:t>
      </w:r>
    </w:p>
    <w:p w:rsidR="00582A8A" w:rsidRPr="00E403E6" w:rsidRDefault="00582A8A" w:rsidP="00582A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кодекс РФ;</w:t>
      </w:r>
    </w:p>
    <w:p w:rsidR="00582A8A" w:rsidRPr="00E403E6" w:rsidRDefault="00582A8A" w:rsidP="00582A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 и инструкции исполнительных органов субъектов РФ;</w:t>
      </w:r>
    </w:p>
    <w:p w:rsidR="00582A8A" w:rsidRPr="00E403E6" w:rsidRDefault="00582A8A" w:rsidP="00582A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правительств субъектов РФ;</w:t>
      </w:r>
    </w:p>
    <w:p w:rsidR="00582A8A" w:rsidRPr="00582A8A" w:rsidRDefault="00582A8A" w:rsidP="00582A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Акты министерств и иных федеральных органов исполнительной власти, в которых содержаться нормы гражданского права.</w:t>
      </w:r>
    </w:p>
    <w:p w:rsidR="00582A8A" w:rsidRPr="00E403E6" w:rsidRDefault="00582A8A" w:rsidP="00582A8A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136 (</w:t>
      </w:r>
      <w:r w:rsidRPr="00582A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согласно ст.71 гражданское и гражданско-процессуальное право – это исключительное ведение РФ; в субъектах РФ не могут быть приняты нормы гражданского 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82A8A" w:rsidRPr="00E403E6" w:rsidRDefault="00582A8A" w:rsidP="00582A8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положения, относящиеся к гражданско-правовым отношениям. Запишите </w:t>
      </w:r>
      <w:r w:rsidRPr="00E40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цифры</w:t>
      </w: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 которыми они указаны.</w:t>
      </w:r>
    </w:p>
    <w:p w:rsidR="00582A8A" w:rsidRPr="00E403E6" w:rsidRDefault="00582A8A" w:rsidP="00582A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кредита в банке;</w:t>
      </w:r>
    </w:p>
    <w:p w:rsidR="00582A8A" w:rsidRPr="00E403E6" w:rsidRDefault="00582A8A" w:rsidP="00582A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Подписание акта о нормах безопасности на производстве;</w:t>
      </w:r>
    </w:p>
    <w:p w:rsidR="00582A8A" w:rsidRPr="00E403E6" w:rsidRDefault="00582A8A" w:rsidP="00582A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договора о купле-продаже квартиры;</w:t>
      </w:r>
    </w:p>
    <w:p w:rsidR="00582A8A" w:rsidRPr="00E403E6" w:rsidRDefault="00582A8A" w:rsidP="00582A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от родителей части сбережений в долг;</w:t>
      </w:r>
    </w:p>
    <w:p w:rsidR="00582A8A" w:rsidRPr="00582A8A" w:rsidRDefault="00582A8A" w:rsidP="00582A8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Подписание коллективно-трудового договора.</w:t>
      </w:r>
    </w:p>
    <w:p w:rsidR="00582A8A" w:rsidRPr="00582A8A" w:rsidRDefault="00582A8A" w:rsidP="00582A8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Ответ: </w:t>
      </w:r>
      <w:r w:rsidRPr="00582A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134</w:t>
      </w:r>
    </w:p>
    <w:p w:rsidR="00582A8A" w:rsidRPr="00E403E6" w:rsidRDefault="00582A8A" w:rsidP="00582A8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приведенном ниже  перечне понятий выберите одно, которое является общим для всех остальных</w:t>
      </w:r>
      <w:proofErr w:type="gramStart"/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 ответа запишите цифру, под которой указано общее понятие.</w:t>
      </w:r>
    </w:p>
    <w:p w:rsidR="00582A8A" w:rsidRPr="00E50A7E" w:rsidRDefault="00582A8A" w:rsidP="00582A8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Должник; 2) Кредитор; 3) Обязательственные отношения; 4) Вещные отношения; 5) Обязательство; 6) Передача вещи.</w:t>
      </w:r>
    </w:p>
    <w:p w:rsidR="00E50A7E" w:rsidRPr="00FD6939" w:rsidRDefault="00E50A7E" w:rsidP="00E50A7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Ответ: </w:t>
      </w:r>
      <w:r w:rsidRPr="00FD6939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5 </w:t>
      </w:r>
    </w:p>
    <w:p w:rsidR="00582A8A" w:rsidRPr="00E403E6" w:rsidRDefault="00582A8A" w:rsidP="00582A8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приведенных ниже действий выберите те, которые относятся к </w:t>
      </w:r>
      <w:proofErr w:type="spellStart"/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деликтным</w:t>
      </w:r>
      <w:proofErr w:type="spellEnd"/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запишите </w:t>
      </w:r>
      <w:r w:rsidRPr="00E40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цифры</w:t>
      </w: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 которыми они  указаны.</w:t>
      </w:r>
    </w:p>
    <w:p w:rsidR="00582A8A" w:rsidRPr="00E403E6" w:rsidRDefault="00582A8A" w:rsidP="00582A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 гражданином паспорта;</w:t>
      </w:r>
    </w:p>
    <w:p w:rsidR="00582A8A" w:rsidRPr="00E403E6" w:rsidRDefault="00582A8A" w:rsidP="00582A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Повреждение по неосторожности рабочего оборудования;</w:t>
      </w:r>
    </w:p>
    <w:p w:rsidR="00582A8A" w:rsidRPr="00E403E6" w:rsidRDefault="00582A8A" w:rsidP="00582A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Повреждение рядом стоящего автомобиля в случае ДТП;</w:t>
      </w:r>
    </w:p>
    <w:p w:rsidR="00582A8A" w:rsidRPr="00E403E6" w:rsidRDefault="00582A8A" w:rsidP="00582A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Пожар, устроенный гражданином в собственной квартире;</w:t>
      </w:r>
    </w:p>
    <w:p w:rsidR="00582A8A" w:rsidRPr="00E50A7E" w:rsidRDefault="00582A8A" w:rsidP="00582A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по ошибке вещи третьему лицу.</w:t>
      </w:r>
    </w:p>
    <w:p w:rsidR="00E50A7E" w:rsidRPr="00E403E6" w:rsidRDefault="00E50A7E" w:rsidP="00E50A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Ответ:   </w:t>
      </w:r>
      <w:r w:rsidRPr="00E50A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134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деликт – это правонарушение)</w:t>
      </w:r>
    </w:p>
    <w:p w:rsidR="00582A8A" w:rsidRPr="00E403E6" w:rsidRDefault="00582A8A" w:rsidP="00582A8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организационно-правовую форму предпринимательства, в которой участники рискуют только вложенным имуществом, а также могут передавать свою долю третьим лицам в случае отказа от нее остальных участников.</w:t>
      </w:r>
    </w:p>
    <w:p w:rsidR="00582A8A" w:rsidRPr="00E403E6" w:rsidRDefault="00582A8A" w:rsidP="00582A8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в соответствие условия недействительности сделок и их значение.</w:t>
      </w:r>
    </w:p>
    <w:tbl>
      <w:tblPr>
        <w:tblW w:w="0" w:type="auto"/>
        <w:tblInd w:w="604" w:type="dxa"/>
        <w:tblCellMar>
          <w:left w:w="0" w:type="dxa"/>
          <w:right w:w="0" w:type="dxa"/>
        </w:tblCellMar>
        <w:tblLook w:val="04A0"/>
      </w:tblPr>
      <w:tblGrid>
        <w:gridCol w:w="3716"/>
        <w:gridCol w:w="3278"/>
      </w:tblGrid>
      <w:tr w:rsidR="00582A8A" w:rsidRPr="00E403E6" w:rsidTr="00824602"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a2c91a6ac7ea75cdff1265ad54260aacab3cb867"/>
            <w:bookmarkEnd w:id="0"/>
            <w:r w:rsidRPr="00E4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НЕДЕЙСТВИТЕЛЬНОСТИ СДЕЛОК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ЗНАЧЕНИЯ</w:t>
            </w:r>
          </w:p>
        </w:tc>
      </w:tr>
      <w:tr w:rsidR="00582A8A" w:rsidRPr="00E403E6" w:rsidTr="00824602"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Порок содержания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Сделка совершается субъектами, не имеющими такого права в силу возраста либо в силу прямого указания в законе.</w:t>
            </w:r>
          </w:p>
        </w:tc>
      </w:tr>
      <w:tr w:rsidR="00582A8A" w:rsidRPr="00E403E6" w:rsidTr="00824602"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Порок формы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Воля и волеизъявление субъектов сделки не совпадают.</w:t>
            </w:r>
          </w:p>
        </w:tc>
      </w:tr>
      <w:tr w:rsidR="00582A8A" w:rsidRPr="00E403E6" w:rsidTr="00824602"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Порок </w:t>
            </w:r>
            <w:proofErr w:type="spellStart"/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правосубъектности</w:t>
            </w:r>
            <w:proofErr w:type="spellEnd"/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 качестве  прав и обязанностей субъектов названо то, что противоречит закону, а также основам правопорядка и нравственности.</w:t>
            </w:r>
          </w:p>
        </w:tc>
      </w:tr>
      <w:tr w:rsidR="00582A8A" w:rsidRPr="00E403E6" w:rsidTr="00824602">
        <w:trPr>
          <w:trHeight w:val="400"/>
        </w:trPr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Порок воли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Не соблюдается простая письменная форма.</w:t>
            </w:r>
          </w:p>
        </w:tc>
      </w:tr>
    </w:tbl>
    <w:p w:rsidR="00582A8A" w:rsidRDefault="00582A8A" w:rsidP="00582A8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0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запишите в виде порядка цифр без пробелов и запятых.</w:t>
      </w:r>
    </w:p>
    <w:p w:rsidR="00E50A7E" w:rsidRDefault="00E50A7E" w:rsidP="00582A8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A7E" w:rsidRPr="00E403E6" w:rsidRDefault="00E50A7E" w:rsidP="00582A8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Ответ: </w:t>
      </w:r>
    </w:p>
    <w:tbl>
      <w:tblPr>
        <w:tblStyle w:val="a3"/>
        <w:tblW w:w="0" w:type="auto"/>
        <w:tblInd w:w="720" w:type="dxa"/>
        <w:tblLook w:val="04A0"/>
      </w:tblPr>
      <w:tblGrid>
        <w:gridCol w:w="2212"/>
        <w:gridCol w:w="2213"/>
        <w:gridCol w:w="2213"/>
        <w:gridCol w:w="2213"/>
      </w:tblGrid>
      <w:tr w:rsidR="00E50A7E" w:rsidTr="00E50A7E">
        <w:tc>
          <w:tcPr>
            <w:tcW w:w="2392" w:type="dxa"/>
          </w:tcPr>
          <w:p w:rsidR="00E50A7E" w:rsidRDefault="00E50A7E" w:rsidP="00582A8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93" w:type="dxa"/>
          </w:tcPr>
          <w:p w:rsidR="00E50A7E" w:rsidRDefault="00E50A7E" w:rsidP="00582A8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93" w:type="dxa"/>
          </w:tcPr>
          <w:p w:rsidR="00E50A7E" w:rsidRDefault="00E50A7E" w:rsidP="00582A8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93" w:type="dxa"/>
          </w:tcPr>
          <w:p w:rsidR="00E50A7E" w:rsidRDefault="00E50A7E" w:rsidP="00582A8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</w:tbl>
    <w:p w:rsidR="00E50A7E" w:rsidRPr="00E403E6" w:rsidRDefault="00E50A7E" w:rsidP="00582A8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582A8A" w:rsidRPr="00E50A7E" w:rsidRDefault="00582A8A" w:rsidP="00582A8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Дайте определение понятию </w:t>
      </w:r>
      <w:r w:rsidRPr="00E40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порок воли</w:t>
      </w: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составьте два предложения с данным понятием.</w:t>
      </w:r>
    </w:p>
    <w:p w:rsidR="008452CD" w:rsidRDefault="00E50A7E" w:rsidP="00E50A7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порок воли </w:t>
      </w:r>
      <w:r w:rsidR="0084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качество сделки, по которой она может быть признана недействительной.</w:t>
      </w:r>
    </w:p>
    <w:p w:rsidR="00E50A7E" w:rsidRDefault="008452CD" w:rsidP="00E50A7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</w:t>
      </w:r>
      <w:r w:rsidR="00E50A7E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Пороками</w:t>
      </w:r>
      <w:r w:rsidR="00E50A7E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="00E50A7E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воли</w:t>
      </w:r>
      <w:r w:rsidR="00E50A7E">
        <w:rPr>
          <w:rFonts w:ascii="Arial" w:hAnsi="Arial" w:cs="Arial"/>
          <w:color w:val="333333"/>
          <w:sz w:val="23"/>
          <w:szCs w:val="23"/>
          <w:shd w:val="clear" w:color="auto" w:fill="FFFFFF"/>
        </w:rPr>
        <w:t> страдают сделки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 совершенные под угрозой насилия.</w:t>
      </w:r>
    </w:p>
    <w:p w:rsidR="008452CD" w:rsidRPr="00E50A7E" w:rsidRDefault="008452CD" w:rsidP="00E50A7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9.3.Сделки с пороками воли являются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оспоримыми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E50A7E" w:rsidRDefault="00E50A7E" w:rsidP="00E50A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A7E" w:rsidRPr="00E403E6" w:rsidRDefault="00E50A7E" w:rsidP="00E50A7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82A8A" w:rsidRPr="00E403E6" w:rsidRDefault="00582A8A" w:rsidP="00582A8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Разрешите ситуацию:</w:t>
      </w:r>
    </w:p>
    <w:p w:rsidR="00582A8A" w:rsidRPr="00E403E6" w:rsidRDefault="00582A8A" w:rsidP="008452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Борисов и Степанов заключили договор ссуды. По этому договору Борисов передал Степанову в пользование транспортное средство; договор был заключен на неопределенный срок.</w:t>
      </w:r>
    </w:p>
    <w:p w:rsidR="00582A8A" w:rsidRPr="00E403E6" w:rsidRDefault="00582A8A" w:rsidP="008452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некоторое время  Борисов решил расторгнуть договор ссуды, в связи с тем, что в будущем ему понадобится транспортное средство. О расторжении договора он предупредил Степанова за 1 месяц.</w:t>
      </w:r>
    </w:p>
    <w:p w:rsidR="00582A8A" w:rsidRPr="00E403E6" w:rsidRDefault="00582A8A" w:rsidP="008452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Степанов отказался возвращать транспортное средство. По его мнению, Борисов не может в одностороннем порядке расторгнуть договор ссуды: он, Степанов, условий договора не нарушает, содержит транспортное средство в исправном состоянии.</w:t>
      </w:r>
    </w:p>
    <w:p w:rsidR="00582A8A" w:rsidRPr="00E403E6" w:rsidRDefault="00582A8A" w:rsidP="008452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не пришли к соглашению и обратились в суд.</w:t>
      </w:r>
    </w:p>
    <w:p w:rsidR="00582A8A" w:rsidRDefault="00582A8A" w:rsidP="00845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0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должен быть разрешен спор? Ответ обоснуйте</w:t>
      </w:r>
    </w:p>
    <w:p w:rsidR="008452CD" w:rsidRDefault="008452CD" w:rsidP="00582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</w:p>
    <w:p w:rsidR="008452CD" w:rsidRPr="008452CD" w:rsidRDefault="008452CD" w:rsidP="008452C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4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 примет сторону Борисова, т.к.</w:t>
      </w:r>
    </w:p>
    <w:p w:rsidR="008452CD" w:rsidRPr="008452CD" w:rsidRDefault="008452CD" w:rsidP="008452C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4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1.Договор был бессрочным и мог быть прекращен в одностороннем порядке;</w:t>
      </w:r>
    </w:p>
    <w:p w:rsidR="008452CD" w:rsidRPr="008452CD" w:rsidRDefault="008452CD" w:rsidP="00845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Борисов предупредил Степанова за 1 месяц до расторжения договора.</w:t>
      </w:r>
    </w:p>
    <w:p w:rsidR="008452CD" w:rsidRPr="008452CD" w:rsidRDefault="008452CD" w:rsidP="00582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52CD" w:rsidRPr="00E403E6" w:rsidRDefault="008452CD" w:rsidP="00582A8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82A8A" w:rsidRPr="00E403E6" w:rsidRDefault="00582A8A" w:rsidP="00582A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Контрольная работа по теме: «Гражданское право» (11 класс)</w:t>
      </w:r>
    </w:p>
    <w:p w:rsidR="00582A8A" w:rsidRPr="00E403E6" w:rsidRDefault="00582A8A" w:rsidP="00582A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Вариант 2</w:t>
      </w:r>
    </w:p>
    <w:p w:rsidR="00582A8A" w:rsidRPr="00E403E6" w:rsidRDefault="00582A8A" w:rsidP="00582A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1</w:t>
      </w:r>
    </w:p>
    <w:p w:rsidR="00582A8A" w:rsidRPr="00E403E6" w:rsidRDefault="00582A8A" w:rsidP="00582A8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понятия </w:t>
      </w: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включает</w:t>
      </w: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себя понятие Гражданского права. Выберите </w:t>
      </w:r>
      <w:proofErr w:type="gramStart"/>
      <w:r w:rsidRPr="00E40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цифры</w:t>
      </w:r>
      <w:proofErr w:type="gramEnd"/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 которыми они указаны и запишите их в порядке возрастания.</w:t>
      </w:r>
    </w:p>
    <w:p w:rsidR="00582A8A" w:rsidRPr="00E403E6" w:rsidRDefault="00582A8A" w:rsidP="00582A8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норм;</w:t>
      </w:r>
    </w:p>
    <w:p w:rsidR="00582A8A" w:rsidRPr="00E403E6" w:rsidRDefault="00582A8A" w:rsidP="00582A8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Проступок;</w:t>
      </w:r>
    </w:p>
    <w:p w:rsidR="00582A8A" w:rsidRPr="00E403E6" w:rsidRDefault="00582A8A" w:rsidP="00582A8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дисциплина;</w:t>
      </w:r>
    </w:p>
    <w:p w:rsidR="00582A8A" w:rsidRPr="00E403E6" w:rsidRDefault="00582A8A" w:rsidP="00582A8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Преступление;</w:t>
      </w:r>
    </w:p>
    <w:p w:rsidR="00582A8A" w:rsidRPr="008452CD" w:rsidRDefault="00582A8A" w:rsidP="00582A8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Отрасль материального права.</w:t>
      </w:r>
    </w:p>
    <w:p w:rsidR="008452CD" w:rsidRDefault="008452CD" w:rsidP="00845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Ответ: 34</w:t>
      </w:r>
    </w:p>
    <w:p w:rsidR="008452CD" w:rsidRDefault="008452CD" w:rsidP="00845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Комментарии:</w:t>
      </w:r>
    </w:p>
    <w:p w:rsidR="008452CD" w:rsidRDefault="008452CD" w:rsidP="00845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1.учебная дисциплина, преступление – не входят в предмет гражданского права;</w:t>
      </w:r>
    </w:p>
    <w:p w:rsidR="008452CD" w:rsidRDefault="008452CD" w:rsidP="00845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2.</w:t>
      </w:r>
      <w:r w:rsidR="00FE5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мы включаем в понятие гражданского права «совокупность норм»? Потому     что любая отрасль права – это совокупность норм, которая регулирует те или иные общественные отношения.</w:t>
      </w:r>
    </w:p>
    <w:p w:rsidR="00FE5EA9" w:rsidRDefault="00FE5EA9" w:rsidP="00845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3.Почему мы включаем в понятие «гражданское право» проступок? Потому что все правонарушения можно разделить на две большие группы:</w:t>
      </w:r>
    </w:p>
    <w:p w:rsidR="00FE5EA9" w:rsidRDefault="00FE5EA9" w:rsidP="00845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49132"/>
            <wp:effectExtent l="19050" t="0" r="3175" b="0"/>
            <wp:docPr id="7" name="Рисунок 7" descr="https://cf2.ppt-online.org/files2/slide/v/vfCNXHhz376DxJqZp5TGycsoMlke1V2QuEFKPm/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2.ppt-online.org/files2/slide/v/vfCNXHhz376DxJqZp5TGycsoMlke1V2QuEFKPm/slid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EA9" w:rsidRDefault="00FE5EA9" w:rsidP="00845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4.Почему мы включаем в понятие «гражданское право»  отрасль материального права</w:t>
      </w:r>
    </w:p>
    <w:p w:rsidR="00FE5EA9" w:rsidRDefault="00FE5EA9" w:rsidP="00845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49132"/>
            <wp:effectExtent l="19050" t="0" r="3175" b="0"/>
            <wp:docPr id="4" name="Рисунок 4" descr="https://cf.ppt-online.org/files/slide/x/XV6qJyQKgdaFxCAHTY03bezwS9k5u7BNcOIWmZ/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/slide/x/XV6qJyQKgdaFxCAHTY03bezwS9k5u7BNcOIWmZ/slide-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2CD" w:rsidRDefault="008452CD" w:rsidP="00845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52CD" w:rsidRPr="00E403E6" w:rsidRDefault="008452CD" w:rsidP="008452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582A8A" w:rsidRPr="00E403E6" w:rsidRDefault="00582A8A" w:rsidP="00582A8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2A8A" w:rsidRPr="00E403E6" w:rsidRDefault="005C1A0F" w:rsidP="005C1A0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82A8A"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источники Гражданского права. Запишите </w:t>
      </w:r>
      <w:r w:rsidR="00582A8A" w:rsidRPr="00E40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цифры,</w:t>
      </w:r>
      <w:r w:rsidR="00582A8A"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под которыми они указаны.</w:t>
      </w:r>
    </w:p>
    <w:p w:rsidR="00582A8A" w:rsidRPr="00E403E6" w:rsidRDefault="00582A8A" w:rsidP="00582A8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Правительства РФ;</w:t>
      </w:r>
    </w:p>
    <w:p w:rsidR="00582A8A" w:rsidRPr="00E403E6" w:rsidRDefault="00582A8A" w:rsidP="00582A8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Общепризнанные принципы и нормы международного права;</w:t>
      </w:r>
    </w:p>
    <w:p w:rsidR="00582A8A" w:rsidRPr="00E403E6" w:rsidRDefault="00582A8A" w:rsidP="00582A8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 президентов республик, являющихся субъектами РФ;</w:t>
      </w:r>
    </w:p>
    <w:p w:rsidR="00582A8A" w:rsidRPr="00E403E6" w:rsidRDefault="00582A8A" w:rsidP="00582A8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Федеральные законы;</w:t>
      </w:r>
    </w:p>
    <w:p w:rsidR="00582A8A" w:rsidRPr="00E403E6" w:rsidRDefault="00582A8A" w:rsidP="00582A8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Уставы субъектов РФ;</w:t>
      </w:r>
    </w:p>
    <w:p w:rsidR="00582A8A" w:rsidRPr="005C1A0F" w:rsidRDefault="00582A8A" w:rsidP="00582A8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Коллективно-трудовые договоры.</w:t>
      </w:r>
    </w:p>
    <w:p w:rsidR="005C1A0F" w:rsidRPr="005C1A0F" w:rsidRDefault="005C1A0F" w:rsidP="005C1A0F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Pr="005C1A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124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(НПА субъектов РФ не являются источниками Гражданского права)</w:t>
      </w:r>
    </w:p>
    <w:p w:rsidR="00582A8A" w:rsidRPr="00E403E6" w:rsidRDefault="005C1A0F" w:rsidP="005C1A0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82A8A"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Выберите </w:t>
      </w:r>
      <w:proofErr w:type="gramStart"/>
      <w:r w:rsidR="00582A8A"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="00582A8A"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582A8A" w:rsidRPr="00E403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относящиеся</w:t>
      </w:r>
      <w:r w:rsidR="00582A8A"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гражданско-правовым отношениям. Запишите </w:t>
      </w:r>
      <w:r w:rsidR="00582A8A" w:rsidRPr="00E40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цифры</w:t>
      </w:r>
      <w:r w:rsidR="00582A8A"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 которыми они указаны.</w:t>
      </w:r>
    </w:p>
    <w:p w:rsidR="00582A8A" w:rsidRPr="00E403E6" w:rsidRDefault="00582A8A" w:rsidP="00582A8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Переживания родителей по поводу переезда ребенка в отдельную квартиру;</w:t>
      </w:r>
    </w:p>
    <w:p w:rsidR="00582A8A" w:rsidRPr="00E403E6" w:rsidRDefault="00582A8A" w:rsidP="00582A8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Компенсация потерь по поводу неисполненного вовремя договора об оказании услуг;</w:t>
      </w:r>
    </w:p>
    <w:p w:rsidR="00582A8A" w:rsidRPr="00E403E6" w:rsidRDefault="00582A8A" w:rsidP="00582A8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крупной суммы денег в качестве долга приятелю;</w:t>
      </w:r>
    </w:p>
    <w:p w:rsidR="00582A8A" w:rsidRPr="00E403E6" w:rsidRDefault="00582A8A" w:rsidP="00582A8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семьей необходимости приобретения собственного жилья;</w:t>
      </w:r>
    </w:p>
    <w:p w:rsidR="00582A8A" w:rsidRPr="005C1A0F" w:rsidRDefault="00582A8A" w:rsidP="00582A8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Возмущения супруги по поводу неуважительного отношения супруга.</w:t>
      </w:r>
      <w:r w:rsidR="005C1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1A0F" w:rsidRPr="005C1A0F" w:rsidRDefault="005C1A0F" w:rsidP="005C1A0F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Pr="005C1A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145</w:t>
      </w:r>
    </w:p>
    <w:p w:rsidR="005C1A0F" w:rsidRPr="00E403E6" w:rsidRDefault="005C1A0F" w:rsidP="005C1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582A8A" w:rsidRPr="00E403E6" w:rsidRDefault="005C1A0F" w:rsidP="005C1A0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82A8A"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приведенных ниже действий выберите, которые относятся к </w:t>
      </w:r>
      <w:proofErr w:type="spellStart"/>
      <w:r w:rsidR="00582A8A"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кондикционным</w:t>
      </w:r>
      <w:proofErr w:type="spellEnd"/>
      <w:r w:rsidR="00582A8A"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запишите </w:t>
      </w:r>
      <w:r w:rsidR="00582A8A" w:rsidRPr="00E40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цифры</w:t>
      </w:r>
      <w:r w:rsidR="00582A8A"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 которыми они указаны.</w:t>
      </w:r>
    </w:p>
    <w:p w:rsidR="00582A8A" w:rsidRPr="00E403E6" w:rsidRDefault="00582A8A" w:rsidP="00582A8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по завещанию  квартиры от друга;</w:t>
      </w:r>
    </w:p>
    <w:p w:rsidR="00582A8A" w:rsidRPr="00E403E6" w:rsidRDefault="00582A8A" w:rsidP="00582A8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в качестве премии крупной суммы денег;</w:t>
      </w:r>
    </w:p>
    <w:p w:rsidR="00582A8A" w:rsidRPr="00E403E6" w:rsidRDefault="00582A8A" w:rsidP="00582A8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Поступление на карточку частного лица   денежной суммы в результате ошибки банка;</w:t>
      </w:r>
    </w:p>
    <w:p w:rsidR="00582A8A" w:rsidRPr="00E403E6" w:rsidRDefault="00582A8A" w:rsidP="00582A8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крупной денежной суммы в качестве благодарности за оказанные услуги;</w:t>
      </w:r>
    </w:p>
    <w:p w:rsidR="00582A8A" w:rsidRPr="005C1A0F" w:rsidRDefault="00582A8A" w:rsidP="00582A8A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крупной суммы денег в результате продажи дорогостоящей картины, забытой бывшими владельцами квартиры.</w:t>
      </w:r>
    </w:p>
    <w:p w:rsidR="005C1A0F" w:rsidRPr="00FD6939" w:rsidRDefault="005C1A0F" w:rsidP="005C1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Ответ: </w:t>
      </w:r>
      <w:r w:rsidRPr="00FD69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35</w:t>
      </w:r>
    </w:p>
    <w:p w:rsidR="005C1A0F" w:rsidRPr="005C1A0F" w:rsidRDefault="005C1A0F" w:rsidP="005C1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C1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C1A0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Обязательства</w:t>
      </w:r>
      <w:r w:rsidRPr="005C1A0F">
        <w:rPr>
          <w:rFonts w:ascii="Arial" w:hAnsi="Arial" w:cs="Arial"/>
          <w:color w:val="333333"/>
          <w:sz w:val="24"/>
          <w:szCs w:val="24"/>
          <w:shd w:val="clear" w:color="auto" w:fill="FFFFFF"/>
        </w:rPr>
        <w:t> вследствие неосновательного обогащения (</w:t>
      </w:r>
      <w:proofErr w:type="spellStart"/>
      <w:r w:rsidRPr="005C1A0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кондикционное</w:t>
      </w:r>
      <w:proofErr w:type="spellEnd"/>
      <w:r w:rsidRPr="005C1A0F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5C1A0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обязательство</w:t>
      </w:r>
      <w:r w:rsidRPr="005C1A0F">
        <w:rPr>
          <w:rFonts w:ascii="Arial" w:hAnsi="Arial" w:cs="Arial"/>
          <w:color w:val="333333"/>
          <w:sz w:val="24"/>
          <w:szCs w:val="24"/>
          <w:shd w:val="clear" w:color="auto" w:fill="FFFFFF"/>
        </w:rPr>
        <w:t>) – правоотношение, в силу которого лицо, приобретшее или сберегшее имущество без установленных законом, иными </w:t>
      </w:r>
      <w:r w:rsidRPr="005C1A0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правовыми</w:t>
      </w:r>
      <w:r w:rsidRPr="005C1A0F">
        <w:rPr>
          <w:rFonts w:ascii="Arial" w:hAnsi="Arial" w:cs="Arial"/>
          <w:color w:val="333333"/>
          <w:sz w:val="24"/>
          <w:szCs w:val="24"/>
          <w:shd w:val="clear" w:color="auto" w:fill="FFFFFF"/>
        </w:rPr>
        <w:t> актами или сделкой оснований (приобретатель) за счет другого лица (потерпевшего), обязано возвратить последнему неосновательно приобретенное или сбереженное имущество.</w:t>
      </w:r>
    </w:p>
    <w:p w:rsidR="00582A8A" w:rsidRPr="005C1A0F" w:rsidRDefault="005C1A0F" w:rsidP="005C1A0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582A8A"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организационно-правовую форму предпринимательства, в которой участвовать имеют право только профессиональные предприниматели, и участники несут полную материальную ответственность своим имуществом по долгам фирмы.</w:t>
      </w:r>
    </w:p>
    <w:p w:rsidR="005C1A0F" w:rsidRPr="005C1A0F" w:rsidRDefault="005C1A0F" w:rsidP="005C1A0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Arial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Ответ: </w:t>
      </w:r>
      <w:r w:rsidRPr="005C1A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полное товарищество</w:t>
      </w:r>
    </w:p>
    <w:p w:rsidR="00582A8A" w:rsidRPr="00E403E6" w:rsidRDefault="00F778CC" w:rsidP="00F778C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582A8A"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в соответствие виды сделок и их значение:</w:t>
      </w:r>
    </w:p>
    <w:tbl>
      <w:tblPr>
        <w:tblW w:w="0" w:type="auto"/>
        <w:tblInd w:w="6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90"/>
        <w:gridCol w:w="3504"/>
      </w:tblGrid>
      <w:tr w:rsidR="00582A8A" w:rsidRPr="00E403E6" w:rsidTr="00824602"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bc9e902c5c7ff2c6a884bca2eed27eb666c40ead"/>
            <w:bookmarkStart w:id="2" w:name="0"/>
            <w:bookmarkEnd w:id="1"/>
            <w:bookmarkEnd w:id="2"/>
            <w:r w:rsidRPr="00E4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СДЕЛОК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ЗНАЧЕНИЯ</w:t>
            </w:r>
          </w:p>
        </w:tc>
      </w:tr>
      <w:tr w:rsidR="00582A8A" w:rsidRPr="00E403E6" w:rsidTr="00824602"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Консенсуальная</w:t>
            </w:r>
            <w:proofErr w:type="spellEnd"/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Наличествует указание, когда именно сделка подлежит исполнению.</w:t>
            </w:r>
          </w:p>
        </w:tc>
      </w:tr>
      <w:tr w:rsidR="00582A8A" w:rsidRPr="00E403E6" w:rsidTr="00824602"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Реальная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Права и обязанности у субъектов возникают, изменяются либо прекращаются.</w:t>
            </w:r>
          </w:p>
        </w:tc>
      </w:tr>
      <w:tr w:rsidR="00582A8A" w:rsidRPr="00E403E6" w:rsidTr="00824602"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Условная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Недостаточно достижение соглашения. Необходима какая-либо передача имущества.</w:t>
            </w:r>
          </w:p>
        </w:tc>
      </w:tr>
      <w:tr w:rsidR="00582A8A" w:rsidRPr="00E403E6" w:rsidTr="00824602"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Обычная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Права и обязанности субъектов остаются неизменными при любых обстоятельствах.</w:t>
            </w:r>
          </w:p>
        </w:tc>
      </w:tr>
      <w:tr w:rsidR="00582A8A" w:rsidRPr="00E403E6" w:rsidTr="00824602"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Срочная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2A8A" w:rsidRPr="00E403E6" w:rsidRDefault="00582A8A" w:rsidP="0082460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Права и обязанности </w:t>
            </w:r>
            <w:r w:rsidRPr="00E40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субъектов возникают именно в момент заключения сделки.</w:t>
            </w:r>
          </w:p>
        </w:tc>
      </w:tr>
    </w:tbl>
    <w:p w:rsidR="00582A8A" w:rsidRDefault="00582A8A" w:rsidP="00582A8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0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Ответ запишите в виде порядка цифр без пробелов и запятых.</w:t>
      </w:r>
    </w:p>
    <w:tbl>
      <w:tblPr>
        <w:tblStyle w:val="a3"/>
        <w:tblW w:w="0" w:type="auto"/>
        <w:tblInd w:w="720" w:type="dxa"/>
        <w:tblLook w:val="04A0"/>
      </w:tblPr>
      <w:tblGrid>
        <w:gridCol w:w="1770"/>
        <w:gridCol w:w="1770"/>
        <w:gridCol w:w="1770"/>
        <w:gridCol w:w="1770"/>
        <w:gridCol w:w="1771"/>
      </w:tblGrid>
      <w:tr w:rsidR="005C1A0F" w:rsidTr="005C1A0F">
        <w:tc>
          <w:tcPr>
            <w:tcW w:w="1914" w:type="dxa"/>
          </w:tcPr>
          <w:p w:rsidR="005C1A0F" w:rsidRDefault="005C1A0F" w:rsidP="00582A8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14" w:type="dxa"/>
          </w:tcPr>
          <w:p w:rsidR="005C1A0F" w:rsidRDefault="005C1A0F" w:rsidP="00582A8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14" w:type="dxa"/>
          </w:tcPr>
          <w:p w:rsidR="005C1A0F" w:rsidRDefault="005C1A0F" w:rsidP="00582A8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14" w:type="dxa"/>
          </w:tcPr>
          <w:p w:rsidR="005C1A0F" w:rsidRDefault="005C1A0F" w:rsidP="00582A8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15" w:type="dxa"/>
          </w:tcPr>
          <w:p w:rsidR="005C1A0F" w:rsidRDefault="005C1A0F" w:rsidP="00582A8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</w:tbl>
    <w:p w:rsidR="005C1A0F" w:rsidRPr="00E403E6" w:rsidRDefault="005C1A0F" w:rsidP="00582A8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582A8A" w:rsidRPr="00F778CC" w:rsidRDefault="00F778CC" w:rsidP="00F778C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582A8A"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понятие </w:t>
      </w:r>
      <w:r w:rsidR="00582A8A" w:rsidRPr="00E40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реституция</w:t>
      </w:r>
      <w:r w:rsidR="00582A8A"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составьте два предложения с этим понятием.</w:t>
      </w:r>
    </w:p>
    <w:p w:rsidR="00F778CC" w:rsidRDefault="00F778CC" w:rsidP="00F778C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</w:t>
      </w:r>
      <w:r w:rsidRPr="00F778CC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Реституция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— последствие недействительности сделки, заключающееся в возврате сторонами всего полученного по сделке.</w:t>
      </w:r>
    </w:p>
    <w:p w:rsidR="00F778CC" w:rsidRDefault="00F778CC" w:rsidP="00F778C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778CC">
        <w:rPr>
          <w:rFonts w:ascii="Calibri" w:eastAsia="Times New Roman" w:hAnsi="Calibri" w:cs="Arial"/>
          <w:color w:val="000000"/>
          <w:lang w:eastAsia="ru-RU"/>
        </w:rPr>
        <w:t>.</w:t>
      </w:r>
      <w:r>
        <w:rPr>
          <w:rFonts w:ascii="Calibri" w:eastAsia="Times New Roman" w:hAnsi="Calibri" w:cs="Arial"/>
          <w:color w:val="000000"/>
          <w:lang w:eastAsia="ru-RU"/>
        </w:rPr>
        <w:t>2.Реституция бывает односторонней и двухсторонней.</w:t>
      </w:r>
    </w:p>
    <w:p w:rsidR="00F778CC" w:rsidRDefault="00F778CC" w:rsidP="00F778C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>9.3.Реституции подлежат, например, сделки, совершенные с нарушением правил о государственной регистрации.</w:t>
      </w:r>
    </w:p>
    <w:p w:rsidR="00F778CC" w:rsidRDefault="00F778CC" w:rsidP="00F778C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582A8A" w:rsidRPr="00E403E6" w:rsidRDefault="00F778CC" w:rsidP="00F778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582A8A"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Разрешите ситуацию:</w:t>
      </w:r>
    </w:p>
    <w:p w:rsidR="00582A8A" w:rsidRPr="00E403E6" w:rsidRDefault="00582A8A" w:rsidP="00582A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0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Торгово-закупочная база (поставщик) обязана была поставить покупателю пиломатериалы по согласованной сторонами в договоре цене. После заключения договора поставщик направил покупателю телеграмму об изменении цены в сторону ее повышения. Поскольку на телеграмму покупатель не ответил, поставщик прекратил поставку пиломатериалов.</w:t>
      </w:r>
    </w:p>
    <w:p w:rsidR="00582A8A" w:rsidRDefault="00582A8A" w:rsidP="00582A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0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Вправе ли был поставщик прекратить поставку материалов? Ответ обоснуйте.</w:t>
      </w:r>
    </w:p>
    <w:p w:rsidR="00F778CC" w:rsidRPr="00F778CC" w:rsidRDefault="00F778CC" w:rsidP="00F778CC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77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не вправе, т.к.</w:t>
      </w:r>
    </w:p>
    <w:p w:rsidR="00F778CC" w:rsidRPr="00F778CC" w:rsidRDefault="00F778CC" w:rsidP="00F778CC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77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1.Договор не был расторгнут, </w:t>
      </w:r>
      <w:proofErr w:type="gramStart"/>
      <w:r w:rsidRPr="00F77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proofErr w:type="gramEnd"/>
      <w:r w:rsidRPr="00F77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поставщик обязан поставлять материалы;</w:t>
      </w:r>
    </w:p>
    <w:p w:rsidR="00F778CC" w:rsidRPr="00F778CC" w:rsidRDefault="00F778CC" w:rsidP="00F778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7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Молчание не означает расторжение договора, если договором не предусмотрено иное.</w:t>
      </w:r>
    </w:p>
    <w:p w:rsidR="00F778CC" w:rsidRPr="00E403E6" w:rsidRDefault="00F778CC" w:rsidP="00582A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5035" w:rsidRDefault="00F35035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490" w:rsidRPr="00773490" w:rsidRDefault="00773490" w:rsidP="0095288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669" w:rsidRPr="009B6AB0" w:rsidRDefault="00182669" w:rsidP="009B6A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AB0" w:rsidRPr="009B6AB0" w:rsidRDefault="009B6AB0" w:rsidP="009B6A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9B6AB0" w:rsidRPr="009B6AB0" w:rsidSect="00CE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789"/>
    <w:multiLevelType w:val="multilevel"/>
    <w:tmpl w:val="7F0A0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379EA"/>
    <w:multiLevelType w:val="multilevel"/>
    <w:tmpl w:val="A3F218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60B4F"/>
    <w:multiLevelType w:val="multilevel"/>
    <w:tmpl w:val="2862A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4AE3"/>
    <w:multiLevelType w:val="multilevel"/>
    <w:tmpl w:val="5ED0B0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27D96"/>
    <w:multiLevelType w:val="multilevel"/>
    <w:tmpl w:val="92BE02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F6389D"/>
    <w:multiLevelType w:val="hybridMultilevel"/>
    <w:tmpl w:val="BC547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95CC7"/>
    <w:multiLevelType w:val="multilevel"/>
    <w:tmpl w:val="F1063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FA5EDB"/>
    <w:multiLevelType w:val="multilevel"/>
    <w:tmpl w:val="7DF0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AF03EC"/>
    <w:multiLevelType w:val="multilevel"/>
    <w:tmpl w:val="26E0A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245794"/>
    <w:multiLevelType w:val="multilevel"/>
    <w:tmpl w:val="273A25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D2567B"/>
    <w:multiLevelType w:val="multilevel"/>
    <w:tmpl w:val="E4AE6E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224E95"/>
    <w:multiLevelType w:val="multilevel"/>
    <w:tmpl w:val="C832D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430632"/>
    <w:multiLevelType w:val="multilevel"/>
    <w:tmpl w:val="C30C55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0F6582"/>
    <w:multiLevelType w:val="multilevel"/>
    <w:tmpl w:val="F680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F5A9A"/>
    <w:multiLevelType w:val="multilevel"/>
    <w:tmpl w:val="2ABAA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9E7B50"/>
    <w:multiLevelType w:val="multilevel"/>
    <w:tmpl w:val="E200BC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B3059F"/>
    <w:multiLevelType w:val="multilevel"/>
    <w:tmpl w:val="952E8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BF2EAC"/>
    <w:multiLevelType w:val="multilevel"/>
    <w:tmpl w:val="63B8E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302E0A"/>
    <w:multiLevelType w:val="multilevel"/>
    <w:tmpl w:val="D5302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4A0E21"/>
    <w:multiLevelType w:val="multilevel"/>
    <w:tmpl w:val="4FCC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D738E5"/>
    <w:multiLevelType w:val="multilevel"/>
    <w:tmpl w:val="BDEEF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DC7E3A"/>
    <w:multiLevelType w:val="multilevel"/>
    <w:tmpl w:val="7F56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EE78A0"/>
    <w:multiLevelType w:val="multilevel"/>
    <w:tmpl w:val="D0D299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E72A33"/>
    <w:multiLevelType w:val="multilevel"/>
    <w:tmpl w:val="6880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FF5289"/>
    <w:multiLevelType w:val="multilevel"/>
    <w:tmpl w:val="13E44E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8962D8"/>
    <w:multiLevelType w:val="multilevel"/>
    <w:tmpl w:val="9E00FF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EB5373"/>
    <w:multiLevelType w:val="multilevel"/>
    <w:tmpl w:val="762836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750E73"/>
    <w:multiLevelType w:val="multilevel"/>
    <w:tmpl w:val="1DB60F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5D483D"/>
    <w:multiLevelType w:val="multilevel"/>
    <w:tmpl w:val="0198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47422F"/>
    <w:multiLevelType w:val="multilevel"/>
    <w:tmpl w:val="9A0C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1D0FDD"/>
    <w:multiLevelType w:val="multilevel"/>
    <w:tmpl w:val="8830FE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400673"/>
    <w:multiLevelType w:val="multilevel"/>
    <w:tmpl w:val="CFEA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EB6422"/>
    <w:multiLevelType w:val="multilevel"/>
    <w:tmpl w:val="7C7E7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1"/>
  </w:num>
  <w:num w:numId="3">
    <w:abstractNumId w:val="16"/>
  </w:num>
  <w:num w:numId="4">
    <w:abstractNumId w:val="8"/>
  </w:num>
  <w:num w:numId="5">
    <w:abstractNumId w:val="14"/>
  </w:num>
  <w:num w:numId="6">
    <w:abstractNumId w:val="2"/>
  </w:num>
  <w:num w:numId="7">
    <w:abstractNumId w:val="18"/>
  </w:num>
  <w:num w:numId="8">
    <w:abstractNumId w:val="3"/>
  </w:num>
  <w:num w:numId="9">
    <w:abstractNumId w:val="0"/>
  </w:num>
  <w:num w:numId="10">
    <w:abstractNumId w:val="20"/>
  </w:num>
  <w:num w:numId="11">
    <w:abstractNumId w:val="13"/>
  </w:num>
  <w:num w:numId="12">
    <w:abstractNumId w:val="15"/>
  </w:num>
  <w:num w:numId="13">
    <w:abstractNumId w:val="29"/>
  </w:num>
  <w:num w:numId="14">
    <w:abstractNumId w:val="9"/>
  </w:num>
  <w:num w:numId="15">
    <w:abstractNumId w:val="30"/>
  </w:num>
  <w:num w:numId="16">
    <w:abstractNumId w:val="1"/>
  </w:num>
  <w:num w:numId="17">
    <w:abstractNumId w:val="10"/>
  </w:num>
  <w:num w:numId="18">
    <w:abstractNumId w:val="28"/>
  </w:num>
  <w:num w:numId="19">
    <w:abstractNumId w:val="19"/>
  </w:num>
  <w:num w:numId="20">
    <w:abstractNumId w:val="32"/>
  </w:num>
  <w:num w:numId="21">
    <w:abstractNumId w:val="6"/>
  </w:num>
  <w:num w:numId="22">
    <w:abstractNumId w:val="27"/>
  </w:num>
  <w:num w:numId="23">
    <w:abstractNumId w:val="7"/>
  </w:num>
  <w:num w:numId="24">
    <w:abstractNumId w:val="17"/>
  </w:num>
  <w:num w:numId="25">
    <w:abstractNumId w:val="23"/>
  </w:num>
  <w:num w:numId="26">
    <w:abstractNumId w:val="22"/>
  </w:num>
  <w:num w:numId="27">
    <w:abstractNumId w:val="11"/>
  </w:num>
  <w:num w:numId="28">
    <w:abstractNumId w:val="25"/>
  </w:num>
  <w:num w:numId="29">
    <w:abstractNumId w:val="21"/>
  </w:num>
  <w:num w:numId="30">
    <w:abstractNumId w:val="26"/>
  </w:num>
  <w:num w:numId="31">
    <w:abstractNumId w:val="24"/>
  </w:num>
  <w:num w:numId="32">
    <w:abstractNumId w:val="12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B6AB0"/>
    <w:rsid w:val="000D1C2E"/>
    <w:rsid w:val="00166547"/>
    <w:rsid w:val="00182669"/>
    <w:rsid w:val="00582A8A"/>
    <w:rsid w:val="005C1A0F"/>
    <w:rsid w:val="00773490"/>
    <w:rsid w:val="00805935"/>
    <w:rsid w:val="008452CD"/>
    <w:rsid w:val="0095288E"/>
    <w:rsid w:val="0097488A"/>
    <w:rsid w:val="009B6AB0"/>
    <w:rsid w:val="00CE1F7D"/>
    <w:rsid w:val="00E50A7E"/>
    <w:rsid w:val="00F35035"/>
    <w:rsid w:val="00F778CC"/>
    <w:rsid w:val="00FD6939"/>
    <w:rsid w:val="00FE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28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0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C7D44-F6CC-41C0-805D-E84B4924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2021-01-09T05:52:00Z</dcterms:created>
  <dcterms:modified xsi:type="dcterms:W3CDTF">2021-01-09T08:29:00Z</dcterms:modified>
</cp:coreProperties>
</file>