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1A" w:rsidRDefault="00056589">
      <w:r>
        <w:t>Тематика:</w:t>
      </w:r>
    </w:p>
    <w:p w:rsidR="00056589" w:rsidRDefault="00056589">
      <w:r>
        <w:t xml:space="preserve">     Развитие познавательных способностей.</w:t>
      </w:r>
    </w:p>
    <w:p w:rsidR="00056589" w:rsidRDefault="00056589">
      <w:r>
        <w:t>Название проекта:</w:t>
      </w:r>
    </w:p>
    <w:p w:rsidR="00056589" w:rsidRDefault="00056589">
      <w:r>
        <w:t xml:space="preserve">     </w:t>
      </w:r>
      <w:proofErr w:type="gramStart"/>
      <w:r>
        <w:t>Исследовательская</w:t>
      </w:r>
      <w:proofErr w:type="gramEnd"/>
      <w:r>
        <w:t xml:space="preserve"> мини-лаборатория «Юный эколог»</w:t>
      </w:r>
    </w:p>
    <w:p w:rsidR="00056589" w:rsidRDefault="00056589">
      <w:r>
        <w:t>Целевая группа:</w:t>
      </w:r>
    </w:p>
    <w:p w:rsidR="00056589" w:rsidRDefault="00056589">
      <w:r>
        <w:t xml:space="preserve">     дети 3-4 года</w:t>
      </w:r>
    </w:p>
    <w:p w:rsidR="00056589" w:rsidRDefault="00056589">
      <w:r>
        <w:t xml:space="preserve">     педагоги ДОУ</w:t>
      </w:r>
    </w:p>
    <w:p w:rsidR="00056589" w:rsidRDefault="00056589">
      <w:r>
        <w:t xml:space="preserve">     родители</w:t>
      </w:r>
    </w:p>
    <w:p w:rsidR="00056589" w:rsidRDefault="001864D4">
      <w:r>
        <w:t>Содержание проекта</w:t>
      </w:r>
      <w:r w:rsidR="00056589">
        <w:t>:</w:t>
      </w:r>
    </w:p>
    <w:p w:rsidR="00056589" w:rsidRDefault="00000E61">
      <w:r>
        <w:t xml:space="preserve">     </w:t>
      </w:r>
      <w:r w:rsidR="00056589">
        <w:t>В МБДОУ «Детс</w:t>
      </w:r>
      <w:r w:rsidR="00E86802">
        <w:t>к</w:t>
      </w:r>
      <w:r w:rsidR="00056589">
        <w:t xml:space="preserve">ий сад «Светлячок» с. Калинино </w:t>
      </w:r>
      <w:proofErr w:type="spellStart"/>
      <w:r w:rsidR="00056589">
        <w:t>Вурнарского</w:t>
      </w:r>
      <w:proofErr w:type="spellEnd"/>
      <w:r w:rsidR="00056589">
        <w:t xml:space="preserve"> района разрабатывается и реализуется общий проект по садику «</w:t>
      </w:r>
      <w:proofErr w:type="spellStart"/>
      <w:r w:rsidR="00056589">
        <w:t>Эколят</w:t>
      </w:r>
      <w:proofErr w:type="gramStart"/>
      <w:r w:rsidR="00056589">
        <w:t>а</w:t>
      </w:r>
      <w:proofErr w:type="spellEnd"/>
      <w:r w:rsidR="00056589">
        <w:t>-</w:t>
      </w:r>
      <w:proofErr w:type="gramEnd"/>
      <w:r>
        <w:t xml:space="preserve"> </w:t>
      </w:r>
      <w:r w:rsidR="00056589">
        <w:t>дошколята»</w:t>
      </w:r>
      <w:r>
        <w:t>.</w:t>
      </w:r>
      <w:r w:rsidR="001864D4">
        <w:t xml:space="preserve"> </w:t>
      </w:r>
      <w:r>
        <w:t>В рамках этого проекта каждая возрастная группа работает над своим проектом. Наша младшая группа для более полной реализации познавательно-исследовательской деятельности дошкольников реализует проект «Исследовательская мини-лаборатория «Юный эколог».</w:t>
      </w:r>
    </w:p>
    <w:p w:rsidR="00000E61" w:rsidRDefault="00000E61">
      <w:r>
        <w:t>Содержание проекта:</w:t>
      </w:r>
    </w:p>
    <w:p w:rsidR="00000E61" w:rsidRDefault="00000E61">
      <w:r>
        <w:t xml:space="preserve">     </w:t>
      </w:r>
      <w:r w:rsidR="0039275F">
        <w:t>Создание исследовательской мини-</w:t>
      </w:r>
      <w:r>
        <w:t>лабор</w:t>
      </w:r>
      <w:r w:rsidR="00B017E0">
        <w:t>атории в младшей группе способствует</w:t>
      </w:r>
      <w:r>
        <w:t xml:space="preserve"> развитию интеллектуальных способностей ребенка и положительно влияет на уровень экологического воспитания. </w:t>
      </w:r>
      <w:r w:rsidR="00F139AE">
        <w:t xml:space="preserve">Правильная организация </w:t>
      </w:r>
      <w:r w:rsidR="00B017E0">
        <w:t xml:space="preserve">развивающей среды для </w:t>
      </w:r>
      <w:r w:rsidR="00F139AE">
        <w:t>развития различных форм восприятия (зрительного,  слухового, обонятельного, тактильного) у  ребенка формирует правильное представление о предметах живой и неживой природы.</w:t>
      </w:r>
    </w:p>
    <w:p w:rsidR="00D275C7" w:rsidRDefault="00D275C7">
      <w:r>
        <w:t>Цель проекта</w:t>
      </w:r>
      <w:r w:rsidR="00494DBB">
        <w:t>:</w:t>
      </w:r>
    </w:p>
    <w:p w:rsidR="00494DBB" w:rsidRDefault="00B017E0">
      <w:r>
        <w:t xml:space="preserve">    Создание</w:t>
      </w:r>
      <w:r w:rsidR="00494DBB">
        <w:t xml:space="preserve"> </w:t>
      </w:r>
      <w:r>
        <w:t xml:space="preserve">условий для развития естественнонаучных представлений воспитанников </w:t>
      </w:r>
      <w:r w:rsidR="00C4315F">
        <w:t>4</w:t>
      </w:r>
      <w:r w:rsidR="0039275F">
        <w:t>-</w:t>
      </w:r>
      <w:r w:rsidR="00C4315F">
        <w:t xml:space="preserve">ого года жизни </w:t>
      </w:r>
      <w:r>
        <w:t xml:space="preserve">через </w:t>
      </w:r>
      <w:r w:rsidR="00C4315F">
        <w:t xml:space="preserve">организацию </w:t>
      </w:r>
      <w:r w:rsidR="00494DBB">
        <w:t xml:space="preserve">исследовательской </w:t>
      </w:r>
      <w:r w:rsidR="00C4315F">
        <w:t>деятельности  в мини-лаборатории</w:t>
      </w:r>
      <w:r w:rsidR="00494DBB">
        <w:t>.</w:t>
      </w:r>
    </w:p>
    <w:p w:rsidR="00494DBB" w:rsidRDefault="00494DBB">
      <w:r>
        <w:t>Задачи проекта:</w:t>
      </w:r>
    </w:p>
    <w:p w:rsidR="00494DBB" w:rsidRDefault="00710E7E">
      <w:r>
        <w:t xml:space="preserve">     </w:t>
      </w:r>
      <w:r w:rsidR="00494DBB">
        <w:t>1.Создание «лабораторной» зоны в группе.</w:t>
      </w:r>
    </w:p>
    <w:p w:rsidR="00494DBB" w:rsidRDefault="00710E7E">
      <w:r>
        <w:t xml:space="preserve">     </w:t>
      </w:r>
      <w:r w:rsidR="00494DBB">
        <w:t>2.Формирование у детей познавательного интереса к о</w:t>
      </w:r>
      <w:r w:rsidR="00C4315F">
        <w:t>бъектам живой и неживой природы, п</w:t>
      </w:r>
      <w:r w:rsidR="00494DBB">
        <w:t>ривлечение детей к играм-экспериментам через</w:t>
      </w:r>
      <w:r>
        <w:t xml:space="preserve"> различные методы и приемы работы.</w:t>
      </w:r>
    </w:p>
    <w:p w:rsidR="00710E7E" w:rsidRDefault="00C4315F">
      <w:r>
        <w:t xml:space="preserve">     3</w:t>
      </w:r>
      <w:r w:rsidR="00710E7E">
        <w:t>.</w:t>
      </w:r>
      <w:r>
        <w:t xml:space="preserve">Вовлечение родителей </w:t>
      </w:r>
      <w:r w:rsidR="00710E7E">
        <w:t xml:space="preserve">в </w:t>
      </w:r>
      <w:r>
        <w:t>деятельность исследовательской лаборатории</w:t>
      </w:r>
      <w:r w:rsidR="00710E7E">
        <w:t>.</w:t>
      </w:r>
    </w:p>
    <w:p w:rsidR="00710E7E" w:rsidRDefault="00C4315F">
      <w:r>
        <w:t>Срок реализации проекта:</w:t>
      </w:r>
    </w:p>
    <w:p w:rsidR="0086729D" w:rsidRDefault="0086729D">
      <w:r>
        <w:t xml:space="preserve">    Один год.</w:t>
      </w:r>
    </w:p>
    <w:p w:rsidR="00710E7E" w:rsidRDefault="00710E7E">
      <w:r>
        <w:t xml:space="preserve">     Занятия проводятся 1 раз в неделю по подгруппам (6 детей).</w:t>
      </w:r>
    </w:p>
    <w:p w:rsidR="0086729D" w:rsidRDefault="0086729D">
      <w:r>
        <w:t>1 подгруппа во вторник,</w:t>
      </w:r>
    </w:p>
    <w:p w:rsidR="0086729D" w:rsidRDefault="0086729D">
      <w:r>
        <w:t>2 подгруппа в среду,</w:t>
      </w:r>
    </w:p>
    <w:p w:rsidR="0086729D" w:rsidRDefault="0086729D">
      <w:r>
        <w:t>3 подгруппа в четверг.</w:t>
      </w:r>
    </w:p>
    <w:p w:rsidR="0086729D" w:rsidRDefault="0086729D">
      <w:r>
        <w:t>Время проведения: в 15. 30 ч., длительность: 15 минут.</w:t>
      </w:r>
    </w:p>
    <w:p w:rsidR="0086729D" w:rsidRDefault="0086729D">
      <w:r>
        <w:t xml:space="preserve">    Подготовительный этап включает в себя:</w:t>
      </w:r>
    </w:p>
    <w:p w:rsidR="008C0E2A" w:rsidRDefault="008C0E2A">
      <w:r>
        <w:t>1.Подбор тематической литературы.</w:t>
      </w:r>
    </w:p>
    <w:p w:rsidR="008C0E2A" w:rsidRDefault="008C0E2A">
      <w:r>
        <w:t>2.Определение рабочей зоны в группе.</w:t>
      </w:r>
    </w:p>
    <w:p w:rsidR="008C0E2A" w:rsidRDefault="008C0E2A">
      <w:r>
        <w:t>3.Оснащение лаборатории необходимыми материалами для работы</w:t>
      </w:r>
      <w:proofErr w:type="gramStart"/>
      <w:r>
        <w:t xml:space="preserve"> :</w:t>
      </w:r>
      <w:proofErr w:type="gramEnd"/>
      <w:r>
        <w:t xml:space="preserve"> оборудование, природный материал (камешки, семена, листья, глина, песок и т.д.), бросовый материал (пуговицы, бумага разной фактуры, стаканчики, пластмассовые контейнеры и т.д.)</w:t>
      </w:r>
      <w:r w:rsidR="00FF079A">
        <w:t>.</w:t>
      </w:r>
    </w:p>
    <w:p w:rsidR="00FF079A" w:rsidRDefault="00FF079A">
      <w:r>
        <w:t>4.Составление перспективного планирования по играм</w:t>
      </w:r>
      <w:r w:rsidR="00C4315F">
        <w:t>-</w:t>
      </w:r>
      <w:r>
        <w:t>экспериментам.</w:t>
      </w:r>
    </w:p>
    <w:p w:rsidR="00FF079A" w:rsidRDefault="00FF079A">
      <w:r>
        <w:t>5.Распределение детей по подгруппам с учетом возможностей и уровнем развития.</w:t>
      </w:r>
    </w:p>
    <w:p w:rsidR="00FF079A" w:rsidRDefault="00FF079A">
      <w:r>
        <w:t>6.Разработка диагностики по освоению задач, взятых в экспериментальной деятельности.</w:t>
      </w:r>
    </w:p>
    <w:p w:rsidR="00FF079A" w:rsidRDefault="00FF079A">
      <w:r>
        <w:t>7.Подбор информации для родителей:</w:t>
      </w:r>
    </w:p>
    <w:p w:rsidR="00FF079A" w:rsidRDefault="00C4315F">
      <w:proofErr w:type="spellStart"/>
      <w:r>
        <w:t>Лепбук</w:t>
      </w:r>
      <w:proofErr w:type="spellEnd"/>
      <w:r w:rsidR="00FF079A">
        <w:t xml:space="preserve"> «Лаборатори</w:t>
      </w:r>
      <w:proofErr w:type="gramStart"/>
      <w:r w:rsidR="00FF079A">
        <w:t>я-</w:t>
      </w:r>
      <w:proofErr w:type="gramEnd"/>
      <w:r w:rsidR="00FF079A">
        <w:t xml:space="preserve"> база для специфической игровой деятельности детей».</w:t>
      </w:r>
    </w:p>
    <w:p w:rsidR="00FF079A" w:rsidRDefault="00FF079A">
      <w:r>
        <w:t>Практический этап включает в себя:</w:t>
      </w:r>
    </w:p>
    <w:p w:rsidR="00FF079A" w:rsidRDefault="00FF079A">
      <w:r>
        <w:t>1.Открытие лаборатории.</w:t>
      </w:r>
    </w:p>
    <w:p w:rsidR="00355D77" w:rsidRDefault="00355D77">
      <w:r>
        <w:t>2.Адаптирование перспективного планирования к детской лаборатории.</w:t>
      </w:r>
    </w:p>
    <w:p w:rsidR="00FF079A" w:rsidRDefault="00FF079A"/>
    <w:p w:rsidR="00625566" w:rsidRDefault="00625566">
      <w:r>
        <w:lastRenderedPageBreak/>
        <w:t>3.Активизация детей в исследовательской деятельности через разные методы и приемы работы.</w:t>
      </w:r>
    </w:p>
    <w:p w:rsidR="00625566" w:rsidRDefault="00625566">
      <w:r>
        <w:t>4.Диагностика. Анализ.</w:t>
      </w:r>
      <w:r w:rsidR="00355D77">
        <w:t xml:space="preserve"> </w:t>
      </w:r>
      <w:r>
        <w:t>Выводы</w:t>
      </w:r>
    </w:p>
    <w:p w:rsidR="00625566" w:rsidRDefault="00625566">
      <w:r>
        <w:t>5.Пополнение лаборатории материалами в течени</w:t>
      </w:r>
      <w:proofErr w:type="gramStart"/>
      <w:r>
        <w:t>и</w:t>
      </w:r>
      <w:proofErr w:type="gramEnd"/>
      <w:r>
        <w:t xml:space="preserve"> всего проекта, вовлечение  родителей.</w:t>
      </w:r>
    </w:p>
    <w:p w:rsidR="00625566" w:rsidRDefault="00625566">
      <w:r>
        <w:t>6.Фото и видеосъемка детей в экспериментальной деятельности и показ ее педагогам ДОУ и родителям.</w:t>
      </w:r>
    </w:p>
    <w:p w:rsidR="00625566" w:rsidRDefault="00625566"/>
    <w:p w:rsidR="00F139AE" w:rsidRDefault="0039275F">
      <w:r>
        <w:t xml:space="preserve">Планируемые </w:t>
      </w:r>
      <w:r w:rsidR="001864D4">
        <w:t>или полученные</w:t>
      </w:r>
      <w:r w:rsidR="00F139AE">
        <w:t xml:space="preserve"> результаты:</w:t>
      </w:r>
    </w:p>
    <w:p w:rsidR="00D275C7" w:rsidRDefault="001864D4">
      <w:r>
        <w:t>После первого года реализации проекта создана и функционирует лаборатория для детей 4-ого года жизни</w:t>
      </w:r>
      <w:r w:rsidR="00B41F43">
        <w:t>;</w:t>
      </w:r>
      <w:bookmarkStart w:id="0" w:name="_GoBack"/>
      <w:bookmarkEnd w:id="0"/>
    </w:p>
    <w:p w:rsidR="00D275C7" w:rsidRDefault="00B41F43">
      <w:r>
        <w:t xml:space="preserve">    п</w:t>
      </w:r>
      <w:r w:rsidR="00D275C7">
        <w:t>овысились показатели детей в познавательной деятельности (имеются первичные зн</w:t>
      </w:r>
      <w:r>
        <w:t>ания о живой и неживой природе);</w:t>
      </w:r>
    </w:p>
    <w:p w:rsidR="00D275C7" w:rsidRDefault="00B41F43">
      <w:r>
        <w:t xml:space="preserve">    с</w:t>
      </w:r>
      <w:r w:rsidR="00D275C7">
        <w:t>формированы первые навыки</w:t>
      </w:r>
      <w:r>
        <w:t xml:space="preserve"> исследовательской деятельности;</w:t>
      </w:r>
    </w:p>
    <w:p w:rsidR="00D275C7" w:rsidRDefault="00B41F43">
      <w:r>
        <w:t xml:space="preserve">    у</w:t>
      </w:r>
      <w:r w:rsidR="00D275C7">
        <w:t xml:space="preserve"> детей улучшилась ре</w:t>
      </w:r>
      <w:r>
        <w:t>чь, расширился активный словарь;</w:t>
      </w:r>
    </w:p>
    <w:p w:rsidR="00625566" w:rsidRDefault="00B41F43">
      <w:r>
        <w:t xml:space="preserve">    у</w:t>
      </w:r>
      <w:r w:rsidR="0039275F">
        <w:t>довлетворенность родителей  деятельностью детского сада</w:t>
      </w:r>
      <w:r w:rsidR="00355D77">
        <w:t>.</w:t>
      </w:r>
    </w:p>
    <w:p w:rsidR="00000E61" w:rsidRDefault="00000E61"/>
    <w:p w:rsidR="00056589" w:rsidRDefault="00056589"/>
    <w:p w:rsidR="00056589" w:rsidRDefault="00056589"/>
    <w:sectPr w:rsidR="00056589" w:rsidSect="00C45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6589"/>
    <w:rsid w:val="00000E61"/>
    <w:rsid w:val="00056589"/>
    <w:rsid w:val="001864D4"/>
    <w:rsid w:val="00355D77"/>
    <w:rsid w:val="0039275F"/>
    <w:rsid w:val="00494DBB"/>
    <w:rsid w:val="004B28CB"/>
    <w:rsid w:val="00625566"/>
    <w:rsid w:val="006E47BC"/>
    <w:rsid w:val="00710E7E"/>
    <w:rsid w:val="0086729D"/>
    <w:rsid w:val="008C0E2A"/>
    <w:rsid w:val="009C2FBD"/>
    <w:rsid w:val="00B017E0"/>
    <w:rsid w:val="00B41F43"/>
    <w:rsid w:val="00C4315F"/>
    <w:rsid w:val="00C45A1A"/>
    <w:rsid w:val="00D275C7"/>
    <w:rsid w:val="00E86802"/>
    <w:rsid w:val="00EB0E8D"/>
    <w:rsid w:val="00F139AE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B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C2FB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9C2FB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F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C2F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9C2FBD"/>
    <w:rPr>
      <w:b/>
      <w:bCs/>
    </w:rPr>
  </w:style>
  <w:style w:type="character" w:styleId="a4">
    <w:name w:val="Emphasis"/>
    <w:basedOn w:val="a0"/>
    <w:qFormat/>
    <w:rsid w:val="009C2FBD"/>
    <w:rPr>
      <w:i/>
      <w:iCs/>
    </w:rPr>
  </w:style>
  <w:style w:type="paragraph" w:styleId="a5">
    <w:name w:val="No Spacing"/>
    <w:uiPriority w:val="99"/>
    <w:qFormat/>
    <w:rsid w:val="009C2FBD"/>
    <w:pPr>
      <w:spacing w:after="0" w:line="240" w:lineRule="auto"/>
      <w:ind w:left="714" w:hanging="357"/>
      <w:jc w:val="both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9C2FBD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cp:lastPrinted>2019-11-17T13:48:00Z</cp:lastPrinted>
  <dcterms:created xsi:type="dcterms:W3CDTF">2019-10-30T11:48:00Z</dcterms:created>
  <dcterms:modified xsi:type="dcterms:W3CDTF">2019-11-17T14:01:00Z</dcterms:modified>
</cp:coreProperties>
</file>