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BB" w:rsidRPr="00D201BB" w:rsidRDefault="00D201BB" w:rsidP="00D201BB">
      <w:pPr>
        <w:pStyle w:val="a4"/>
        <w:jc w:val="center"/>
        <w:rPr>
          <w:rFonts w:ascii="Times New Roman" w:hAnsi="Times New Roman" w:cs="Times New Roman"/>
          <w:b/>
          <w:sz w:val="24"/>
          <w:szCs w:val="24"/>
        </w:rPr>
      </w:pPr>
      <w:r w:rsidRPr="00D201BB">
        <w:rPr>
          <w:rFonts w:ascii="Times New Roman" w:hAnsi="Times New Roman" w:cs="Times New Roman"/>
          <w:b/>
          <w:sz w:val="24"/>
          <w:szCs w:val="24"/>
        </w:rPr>
        <w:t>Развитие фонематического восприятия в онтогенезе.</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Основой для развития фонематического восприятия является нормальное развитие слухового восприятия: уже в 1-2 месяца отмечаются ориентировочные реакции на слуховой раздражитель (звучание погремушки, голос матери, мелодия); в 2-3 месяца – ориентировочно-поисковые реакции; в 3-4 месяца ребёнок находит источник звука, различает голоса близких, различает строгую и ласковую интонации, спокойную и плясовую мелодии, по-разному реагирует на своё и чужое имя, начинает формироваться избирательное внимание к речи окружающих.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Интонация играет ведущую семантическую роль в понимании и выражении ребёнка во вторую четверть первого года его жизни.</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Под воздействием изменения семантики происходит переход к фонематическому восприятию речи, связанный с коренной перестройкой  артикуляции и речевого слуха ребёнка. Зачатки этого перехода отмечаются в начале второго года жизни. </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Фонематическое становление речи ребёнка существенно зависит от психологических особенностей фонем:</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1 Обобщённость фонемы</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Фонема возникает в связи со становлением слова. Фонема включает в себя ряд фонетических представлений и, конкретизируясь в процессе речи, является представлением, образом.</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2 Различительная функция фонемы.</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Фонема-звук, </w:t>
      </w:r>
      <w:proofErr w:type="gramStart"/>
      <w:r w:rsidRPr="00D201BB">
        <w:rPr>
          <w:rFonts w:ascii="Times New Roman" w:hAnsi="Times New Roman" w:cs="Times New Roman"/>
          <w:sz w:val="24"/>
          <w:szCs w:val="24"/>
        </w:rPr>
        <w:t>различающий</w:t>
      </w:r>
      <w:proofErr w:type="gramEnd"/>
      <w:r w:rsidRPr="00D201BB">
        <w:rPr>
          <w:rFonts w:ascii="Times New Roman" w:hAnsi="Times New Roman" w:cs="Times New Roman"/>
          <w:sz w:val="24"/>
          <w:szCs w:val="24"/>
        </w:rPr>
        <w:t xml:space="preserve"> значения слов. Психологическая особенность различения значений с особой чёткостью обнаруживается в момент образования фонемы. Возникновение фонем связано с развитием способности различения значения, она рождается в процессе развития этой способности, является своеобразным вестником этого явления.</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3 Константность фонемы.</w:t>
      </w:r>
    </w:p>
    <w:p w:rsidR="00D201BB" w:rsidRPr="00D201BB" w:rsidRDefault="00D201BB" w:rsidP="00D201BB">
      <w:pPr>
        <w:pStyle w:val="a4"/>
        <w:rPr>
          <w:rFonts w:ascii="Times New Roman" w:hAnsi="Times New Roman" w:cs="Times New Roman"/>
          <w:sz w:val="24"/>
          <w:szCs w:val="24"/>
        </w:rPr>
      </w:pPr>
      <w:proofErr w:type="gramStart"/>
      <w:r w:rsidRPr="00D201BB">
        <w:rPr>
          <w:rFonts w:ascii="Times New Roman" w:hAnsi="Times New Roman" w:cs="Times New Roman"/>
          <w:sz w:val="24"/>
          <w:szCs w:val="24"/>
        </w:rPr>
        <w:t>Благодаря ей, мы разное "к" в словах "кот", "кат" воспринимаем как одинаковое "к".</w:t>
      </w:r>
      <w:proofErr w:type="gramEnd"/>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4. Произвольность или преднамеренность фонемы.</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Фонема-звук произвольно или преднамеренно </w:t>
      </w:r>
      <w:proofErr w:type="gramStart"/>
      <w:r w:rsidRPr="00D201BB">
        <w:rPr>
          <w:rFonts w:ascii="Times New Roman" w:hAnsi="Times New Roman" w:cs="Times New Roman"/>
          <w:sz w:val="24"/>
          <w:szCs w:val="24"/>
        </w:rPr>
        <w:t>произносимый</w:t>
      </w:r>
      <w:proofErr w:type="gramEnd"/>
      <w:r w:rsidRPr="00D201BB">
        <w:rPr>
          <w:rFonts w:ascii="Times New Roman" w:hAnsi="Times New Roman" w:cs="Times New Roman"/>
          <w:sz w:val="24"/>
          <w:szCs w:val="24"/>
        </w:rPr>
        <w:t>. Произвольность фонемы чётко выявляется в момент её возникновения. В период до фонемной речи ребёнок произносит звуки непроизвольно, они сопровождают артикуляцию.</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А в отличие от других гласных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 противопоставление по ряду </w:t>
      </w:r>
      <w:proofErr w:type="gramStart"/>
      <w:r w:rsidRPr="00D201BB">
        <w:rPr>
          <w:rFonts w:ascii="Times New Roman" w:hAnsi="Times New Roman" w:cs="Times New Roman"/>
          <w:sz w:val="24"/>
          <w:szCs w:val="24"/>
        </w:rPr>
        <w:t>И-У</w:t>
      </w:r>
      <w:proofErr w:type="gramEnd"/>
      <w:r w:rsidRPr="00D201BB">
        <w:rPr>
          <w:rFonts w:ascii="Times New Roman" w:hAnsi="Times New Roman" w:cs="Times New Roman"/>
          <w:sz w:val="24"/>
          <w:szCs w:val="24"/>
        </w:rPr>
        <w:t>, Э-О, И-О, Э-У</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 противопоставление гласных среднего и верхнего подъема </w:t>
      </w:r>
      <w:proofErr w:type="gramStart"/>
      <w:r w:rsidRPr="00D201BB">
        <w:rPr>
          <w:rFonts w:ascii="Times New Roman" w:hAnsi="Times New Roman" w:cs="Times New Roman"/>
          <w:sz w:val="24"/>
          <w:szCs w:val="24"/>
        </w:rPr>
        <w:t>И-Э</w:t>
      </w:r>
      <w:proofErr w:type="gramEnd"/>
      <w:r w:rsidRPr="00D201BB">
        <w:rPr>
          <w:rFonts w:ascii="Times New Roman" w:hAnsi="Times New Roman" w:cs="Times New Roman"/>
          <w:sz w:val="24"/>
          <w:szCs w:val="24"/>
        </w:rPr>
        <w:t>, У-О.</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На второй стадии ребенок учится определять наличие или отсутствие согласных в слове, затем овладевает умением различать согласные:</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-различение сонорных– </w:t>
      </w:r>
      <w:proofErr w:type="gramStart"/>
      <w:r w:rsidRPr="00D201BB">
        <w:rPr>
          <w:rFonts w:ascii="Times New Roman" w:hAnsi="Times New Roman" w:cs="Times New Roman"/>
          <w:sz w:val="24"/>
          <w:szCs w:val="24"/>
        </w:rPr>
        <w:t>шу</w:t>
      </w:r>
      <w:proofErr w:type="gramEnd"/>
      <w:r w:rsidRPr="00D201BB">
        <w:rPr>
          <w:rFonts w:ascii="Times New Roman" w:hAnsi="Times New Roman" w:cs="Times New Roman"/>
          <w:sz w:val="24"/>
          <w:szCs w:val="24"/>
        </w:rPr>
        <w:t>мных;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 различение </w:t>
      </w:r>
      <w:proofErr w:type="gramStart"/>
      <w:r w:rsidRPr="00D201BB">
        <w:rPr>
          <w:rFonts w:ascii="Times New Roman" w:hAnsi="Times New Roman" w:cs="Times New Roman"/>
          <w:sz w:val="24"/>
          <w:szCs w:val="24"/>
        </w:rPr>
        <w:t>твёрдых</w:t>
      </w:r>
      <w:proofErr w:type="gramEnd"/>
      <w:r w:rsidRPr="00D201BB">
        <w:rPr>
          <w:rFonts w:ascii="Times New Roman" w:hAnsi="Times New Roman" w:cs="Times New Roman"/>
          <w:sz w:val="24"/>
          <w:szCs w:val="24"/>
        </w:rPr>
        <w:t xml:space="preserve"> – мягких;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различение сонорных между собой;</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различение губных и язычных;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различение взрывных и щелевых;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 различение переднеязычных и заднеязычных;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различение глухих и звонких согласных;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различение шипящих и свистящих;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различение плавных и йот.</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1 </w:t>
      </w:r>
      <w:proofErr w:type="spellStart"/>
      <w:r w:rsidRPr="00D201BB">
        <w:rPr>
          <w:rFonts w:ascii="Times New Roman" w:hAnsi="Times New Roman" w:cs="Times New Roman"/>
          <w:sz w:val="24"/>
          <w:szCs w:val="24"/>
        </w:rPr>
        <w:t>Дофонематический</w:t>
      </w:r>
      <w:proofErr w:type="spellEnd"/>
      <w:r w:rsidRPr="00D201BB">
        <w:rPr>
          <w:rFonts w:ascii="Times New Roman" w:hAnsi="Times New Roman" w:cs="Times New Roman"/>
          <w:sz w:val="24"/>
          <w:szCs w:val="24"/>
        </w:rPr>
        <w:t xml:space="preserve"> (</w:t>
      </w:r>
      <w:proofErr w:type="spellStart"/>
      <w:r w:rsidRPr="00D201BB">
        <w:rPr>
          <w:rFonts w:ascii="Times New Roman" w:hAnsi="Times New Roman" w:cs="Times New Roman"/>
          <w:sz w:val="24"/>
          <w:szCs w:val="24"/>
        </w:rPr>
        <w:t>доязыковой</w:t>
      </w:r>
      <w:proofErr w:type="spellEnd"/>
      <w:r w:rsidRPr="00D201BB">
        <w:rPr>
          <w:rFonts w:ascii="Times New Roman" w:hAnsi="Times New Roman" w:cs="Times New Roman"/>
          <w:sz w:val="24"/>
          <w:szCs w:val="24"/>
        </w:rPr>
        <w:t>) этап, от рождения до шести месяцев.</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Отсутствует дифференциация звуков речи на слух. Слово воспринимается глобально и опознается по общему звуковому "облику" с опорой на просодические особенности (интонационно-ритмические характеристики). Понимание речи не развито.</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2 Фонематический (языковой), начальный этап, от шести месяцев до двух лет.</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lastRenderedPageBreak/>
        <w:t xml:space="preserve">Дифференцируются контрастные фонемы. Активно развивается понимание. Критика к своей и чужой речи снижена. Правильное и неправильное произношение не различаются. </w:t>
      </w:r>
      <w:proofErr w:type="spellStart"/>
      <w:r w:rsidRPr="00D201BB">
        <w:rPr>
          <w:rFonts w:ascii="Times New Roman" w:hAnsi="Times New Roman" w:cs="Times New Roman"/>
          <w:sz w:val="24"/>
          <w:szCs w:val="24"/>
        </w:rPr>
        <w:t>Звукопроизносительная</w:t>
      </w:r>
      <w:proofErr w:type="spellEnd"/>
      <w:r w:rsidRPr="00D201BB">
        <w:rPr>
          <w:rFonts w:ascii="Times New Roman" w:hAnsi="Times New Roman" w:cs="Times New Roman"/>
          <w:sz w:val="24"/>
          <w:szCs w:val="24"/>
        </w:rPr>
        <w:t xml:space="preserve"> сторона речи искажена.</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3</w:t>
      </w:r>
      <w:proofErr w:type="gramStart"/>
      <w:r w:rsidRPr="00D201BB">
        <w:rPr>
          <w:rFonts w:ascii="Times New Roman" w:hAnsi="Times New Roman" w:cs="Times New Roman"/>
          <w:sz w:val="24"/>
          <w:szCs w:val="24"/>
        </w:rPr>
        <w:t xml:space="preserve"> О</w:t>
      </w:r>
      <w:proofErr w:type="gramEnd"/>
      <w:r w:rsidRPr="00D201BB">
        <w:rPr>
          <w:rFonts w:ascii="Times New Roman" w:hAnsi="Times New Roman" w:cs="Times New Roman"/>
          <w:sz w:val="24"/>
          <w:szCs w:val="24"/>
        </w:rPr>
        <w:t>т двух до четырех лет.</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На протяжении от двух до трех лет совершенствуются реакции ребенка на неречевые и речевые звуки. Различает звуки в соответствии с их фонематическими признаками. Сенсорные эталоны фонематического восприятия еще не стабильны. Замечает различие между правильным и неправильным произношением. Звукопроизношение несовершенно.</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4</w:t>
      </w:r>
      <w:proofErr w:type="gramStart"/>
      <w:r w:rsidRPr="00D201BB">
        <w:rPr>
          <w:rFonts w:ascii="Times New Roman" w:hAnsi="Times New Roman" w:cs="Times New Roman"/>
          <w:sz w:val="24"/>
          <w:szCs w:val="24"/>
        </w:rPr>
        <w:t xml:space="preserve"> К</w:t>
      </w:r>
      <w:proofErr w:type="gramEnd"/>
      <w:r w:rsidRPr="00D201BB">
        <w:rPr>
          <w:rFonts w:ascii="Times New Roman" w:hAnsi="Times New Roman" w:cs="Times New Roman"/>
          <w:sz w:val="24"/>
          <w:szCs w:val="24"/>
        </w:rPr>
        <w:t xml:space="preserve"> возрасту четырех лет.</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В норме фонематическое восприятие и представления сформированы. Формируется критика к собственной речи. Ребенок различает на слух все фонемы языка. Правильно произносится большинство фонем.</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5</w:t>
      </w:r>
      <w:proofErr w:type="gramStart"/>
      <w:r w:rsidRPr="00D201BB">
        <w:rPr>
          <w:rFonts w:ascii="Times New Roman" w:hAnsi="Times New Roman" w:cs="Times New Roman"/>
          <w:sz w:val="24"/>
          <w:szCs w:val="24"/>
        </w:rPr>
        <w:t xml:space="preserve"> К</w:t>
      </w:r>
      <w:proofErr w:type="gramEnd"/>
      <w:r w:rsidRPr="00D201BB">
        <w:rPr>
          <w:rFonts w:ascii="Times New Roman" w:hAnsi="Times New Roman" w:cs="Times New Roman"/>
          <w:sz w:val="24"/>
          <w:szCs w:val="24"/>
        </w:rPr>
        <w:t xml:space="preserve"> пяти годам.</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Завершается процесс спонтанного фонематического развития. Сформированы дифференцированные образы слов и отдельных звуков. Ребенок не только слышит, но и правильно произносит все звуки родного языка.</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6 Заключительный этап.</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К шести – семи годам наступает осознание звуковой стороны слова.</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Осознание различительной функции фонем начинается в дошкольном возрасте. Это проявляется у ребёнка в намеренных упражнениях в усвоении звуков, в стремлении исправить ошибки в произношении других.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В возрасте 5-6 лет у детей уже довольно высокий уровень фонематического развития, они правильно произносят звуки родного языка. У детей формируются тонкие и дифференцированные звуковые образы слов и отдельных звуков. Всё это составляет основу для овладения звуковым анализом и синтезом.</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От развития фонематического восприятия зависит формирование всей фонематической системы ребёнка, а в дальнейшем и процесс овладения устной и письменной речью.</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Формирование речевой функции в онтогенезе происходит по определённым закономерностям, определяющим последовательное и взаимосвязанное развитие всех сторон речевой системы (фонетической стороны, лексического запаса и грамматического строя).</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В своем развитии речевая функция проходит ряд физиологических этапов, а в законченном сформированном виде является физиологическим стереотипом, сложной уравновешенной системой связей, которые возникают и укрепляются в ходе развития организма в результате его взаимодействия с окружающей средой.</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Второй уровень – фонологический (языковой), фонемное распознавание речи, установление последовательности звуков и их количества.</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Ребенок должен проделать весьма сложную операцию не только выделения, но и обобщения произносительных слуховых признаков звуков речи. Основой обобщения может быть только семантика самого языка. Благодаря тому, что общение ребенка опосредствовано словом, он, постепенно овладевая значением слова, начинает обобщать звуки, образуя слово. Через слово ребенок переходит к фонематическому восприятию речи.</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Недоразвитие </w:t>
      </w:r>
      <w:proofErr w:type="spellStart"/>
      <w:r w:rsidRPr="00D201BB">
        <w:rPr>
          <w:rFonts w:ascii="Times New Roman" w:hAnsi="Times New Roman" w:cs="Times New Roman"/>
          <w:sz w:val="24"/>
          <w:szCs w:val="24"/>
        </w:rPr>
        <w:t>речедвигательного</w:t>
      </w:r>
      <w:proofErr w:type="spellEnd"/>
      <w:r w:rsidRPr="00D201BB">
        <w:rPr>
          <w:rFonts w:ascii="Times New Roman" w:hAnsi="Times New Roman" w:cs="Times New Roman"/>
          <w:sz w:val="24"/>
          <w:szCs w:val="24"/>
        </w:rPr>
        <w:t xml:space="preserve"> анализатора затормаживает деятельность речеслухового. Ребенок вначале различает твердые и мягкие согласные, которые артикулируются, а затем те, которые позднее появляются в речи. После этого ребенок усваивает дифференциацию внутри групп согласных от сонорных к </w:t>
      </w:r>
      <w:proofErr w:type="gramStart"/>
      <w:r w:rsidRPr="00D201BB">
        <w:rPr>
          <w:rFonts w:ascii="Times New Roman" w:hAnsi="Times New Roman" w:cs="Times New Roman"/>
          <w:sz w:val="24"/>
          <w:szCs w:val="24"/>
        </w:rPr>
        <w:t>шумным</w:t>
      </w:r>
      <w:proofErr w:type="gramEnd"/>
      <w:r w:rsidRPr="00D201BB">
        <w:rPr>
          <w:rFonts w:ascii="Times New Roman" w:hAnsi="Times New Roman" w:cs="Times New Roman"/>
          <w:sz w:val="24"/>
          <w:szCs w:val="24"/>
        </w:rPr>
        <w:t xml:space="preserve">. В дальнейшем развитии фонематического восприятия начинают различаться звуки разные по способу образования, прежде всего взрывные и фрикативные. Взрывные согласные различаются и артикулируются раньше, так как наличие смычки способствует усилению кинестетических ощущений в процессе </w:t>
      </w:r>
      <w:proofErr w:type="spellStart"/>
      <w:r w:rsidRPr="00D201BB">
        <w:rPr>
          <w:rFonts w:ascii="Times New Roman" w:hAnsi="Times New Roman" w:cs="Times New Roman"/>
          <w:sz w:val="24"/>
          <w:szCs w:val="24"/>
        </w:rPr>
        <w:t>артикулирования</w:t>
      </w:r>
      <w:proofErr w:type="spellEnd"/>
      <w:r w:rsidRPr="00D201BB">
        <w:rPr>
          <w:rFonts w:ascii="Times New Roman" w:hAnsi="Times New Roman" w:cs="Times New Roman"/>
          <w:sz w:val="24"/>
          <w:szCs w:val="24"/>
        </w:rPr>
        <w:t xml:space="preserve"> этих звуков. Затем появляются различение </w:t>
      </w:r>
      <w:proofErr w:type="spellStart"/>
      <w:r w:rsidRPr="00D201BB">
        <w:rPr>
          <w:rFonts w:ascii="Times New Roman" w:hAnsi="Times New Roman" w:cs="Times New Roman"/>
          <w:sz w:val="24"/>
          <w:szCs w:val="24"/>
        </w:rPr>
        <w:t>передне</w:t>
      </w:r>
      <w:proofErr w:type="spellEnd"/>
      <w:r w:rsidRPr="00D201BB">
        <w:rPr>
          <w:rFonts w:ascii="Times New Roman" w:hAnsi="Times New Roman" w:cs="Times New Roman"/>
          <w:sz w:val="24"/>
          <w:szCs w:val="24"/>
        </w:rPr>
        <w:t xml:space="preserve">- и заднеязычных звуков. Затруднение дифференциации этих </w:t>
      </w:r>
      <w:r w:rsidRPr="00D201BB">
        <w:rPr>
          <w:rFonts w:ascii="Times New Roman" w:hAnsi="Times New Roman" w:cs="Times New Roman"/>
          <w:sz w:val="24"/>
          <w:szCs w:val="24"/>
        </w:rPr>
        <w:lastRenderedPageBreak/>
        <w:t>согласных объясняется неточностью кинестетических ощущений положения языка в ротовой полости.</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На следующей стадии фонематического восприятия ребенком усваивается дифференциация глухих и звонких согласных. Вначале происходит их акустическое различение, на основе чего возникает произносительная дифференциация, которая способствует совершенствованию акустической дифференциации. На этом этапе также большая роль отводится взаимодействию </w:t>
      </w:r>
      <w:proofErr w:type="gramStart"/>
      <w:r w:rsidRPr="00D201BB">
        <w:rPr>
          <w:rFonts w:ascii="Times New Roman" w:hAnsi="Times New Roman" w:cs="Times New Roman"/>
          <w:sz w:val="24"/>
          <w:szCs w:val="24"/>
        </w:rPr>
        <w:t>речеслухового</w:t>
      </w:r>
      <w:proofErr w:type="gramEnd"/>
      <w:r w:rsidRPr="00D201BB">
        <w:rPr>
          <w:rFonts w:ascii="Times New Roman" w:hAnsi="Times New Roman" w:cs="Times New Roman"/>
          <w:sz w:val="24"/>
          <w:szCs w:val="24"/>
        </w:rPr>
        <w:t xml:space="preserve"> и </w:t>
      </w:r>
      <w:proofErr w:type="spellStart"/>
      <w:r w:rsidRPr="00D201BB">
        <w:rPr>
          <w:rFonts w:ascii="Times New Roman" w:hAnsi="Times New Roman" w:cs="Times New Roman"/>
          <w:sz w:val="24"/>
          <w:szCs w:val="24"/>
        </w:rPr>
        <w:t>речедвигательного</w:t>
      </w:r>
      <w:proofErr w:type="spellEnd"/>
      <w:r w:rsidRPr="00D201BB">
        <w:rPr>
          <w:rFonts w:ascii="Times New Roman" w:hAnsi="Times New Roman" w:cs="Times New Roman"/>
          <w:sz w:val="24"/>
          <w:szCs w:val="24"/>
        </w:rPr>
        <w:t xml:space="preserve"> анализаторов.</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1 стадия. Полное отсутствие дифференциации звуков окружающей речи характеризует </w:t>
      </w:r>
      <w:proofErr w:type="spellStart"/>
      <w:r w:rsidRPr="00D201BB">
        <w:rPr>
          <w:rFonts w:ascii="Times New Roman" w:hAnsi="Times New Roman" w:cs="Times New Roman"/>
          <w:sz w:val="24"/>
          <w:szCs w:val="24"/>
        </w:rPr>
        <w:t>дофонематическую</w:t>
      </w:r>
      <w:proofErr w:type="spellEnd"/>
      <w:r w:rsidRPr="00D201BB">
        <w:rPr>
          <w:rFonts w:ascii="Times New Roman" w:hAnsi="Times New Roman" w:cs="Times New Roman"/>
          <w:sz w:val="24"/>
          <w:szCs w:val="24"/>
        </w:rPr>
        <w:t xml:space="preserve"> стадию развития языкового сознания и сопровождается полным отсутствием понимания речи и активных речевых возможностей ребенка.</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2 стадия. На данной стадии можно говорить о начальных этапах переработки фонем, которые характеризуются различением акустически более далеких фонем и </w:t>
      </w:r>
      <w:proofErr w:type="spellStart"/>
      <w:r w:rsidRPr="00D201BB">
        <w:rPr>
          <w:rFonts w:ascii="Times New Roman" w:hAnsi="Times New Roman" w:cs="Times New Roman"/>
          <w:sz w:val="24"/>
          <w:szCs w:val="24"/>
        </w:rPr>
        <w:t>недифференцированностью</w:t>
      </w:r>
      <w:proofErr w:type="spellEnd"/>
      <w:r w:rsidRPr="00D201BB">
        <w:rPr>
          <w:rFonts w:ascii="Times New Roman" w:hAnsi="Times New Roman" w:cs="Times New Roman"/>
          <w:sz w:val="24"/>
          <w:szCs w:val="24"/>
        </w:rPr>
        <w:t xml:space="preserve"> близких.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3стадия. Можно охарактеризовать тем, что в восприятии окружающей речи произошли дальнейшие сдвиги. Ребенок начинает слышать звуки в соответствии с теми фонематическими признаками, какие имеются в речи других.</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4стадия. Новые образы восприятия получают преобладание в языковом фоне. На этой стадии активная речь ребенка достигает почти полной правильности, которая носит еще нестойкий характер.</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5стадия. Знаменуется завершением процесса фонематического развития. Ребенок слышит и говорит правильно.</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Таким образом, развитие всех фонематических функций в процессе онтогенеза проходит определенные стадии. Поступление ребёнка в школ</w:t>
      </w:r>
      <w:proofErr w:type="gramStart"/>
      <w:r w:rsidRPr="00D201BB">
        <w:rPr>
          <w:rFonts w:ascii="Times New Roman" w:hAnsi="Times New Roman" w:cs="Times New Roman"/>
          <w:sz w:val="24"/>
          <w:szCs w:val="24"/>
        </w:rPr>
        <w:t>у-</w:t>
      </w:r>
      <w:proofErr w:type="gramEnd"/>
      <w:r w:rsidRPr="00D201BB">
        <w:rPr>
          <w:rFonts w:ascii="Times New Roman" w:hAnsi="Times New Roman" w:cs="Times New Roman"/>
          <w:sz w:val="24"/>
          <w:szCs w:val="24"/>
        </w:rPr>
        <w:t xml:space="preserve"> важный этап в жизни, который меняет социальную ситуацию его развития. К обучению в 1-ом классе ребёнка необходимо готовить. Важно, чтобы дети 7-летнего возраста владели, прежде всего, грамотной фразой, развёрнутой речью, объёмом знаний, умений, навыков, определённых программой подготовительной группы дошкольных учреждений общего типа.  Детский сад является первой ступенью в системе народного образования и выполняет важную функцию в подготовке детей к школе</w:t>
      </w:r>
      <w:proofErr w:type="gramStart"/>
      <w:r w:rsidRPr="00D201BB">
        <w:rPr>
          <w:rFonts w:ascii="Times New Roman" w:hAnsi="Times New Roman" w:cs="Times New Roman"/>
          <w:sz w:val="24"/>
          <w:szCs w:val="24"/>
        </w:rPr>
        <w:t xml:space="preserve">.. </w:t>
      </w:r>
      <w:proofErr w:type="gramEnd"/>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Следовательно, если у ребенка отмечаются хотя бы лёгкие отклонения в развитии фонематического восприятия, то обязательно будут затруднения в овладении чтением и письмом.</w:t>
      </w:r>
    </w:p>
    <w:p w:rsidR="00D201BB" w:rsidRPr="00D201BB" w:rsidRDefault="00D201BB" w:rsidP="00D201BB">
      <w:pPr>
        <w:pStyle w:val="a4"/>
        <w:rPr>
          <w:rFonts w:ascii="Times New Roman" w:hAnsi="Times New Roman" w:cs="Times New Roman"/>
          <w:sz w:val="24"/>
          <w:szCs w:val="24"/>
        </w:rPr>
      </w:pPr>
      <w:r w:rsidRPr="00D201BB">
        <w:rPr>
          <w:rFonts w:ascii="Times New Roman" w:hAnsi="Times New Roman" w:cs="Times New Roman"/>
          <w:sz w:val="24"/>
          <w:szCs w:val="24"/>
        </w:rPr>
        <w:t xml:space="preserve">Из этого следует, что необходима система поэтапного формирования фонематической стороны речи в процессе ознакомления </w:t>
      </w:r>
      <w:proofErr w:type="gramStart"/>
      <w:r w:rsidRPr="00D201BB">
        <w:rPr>
          <w:rFonts w:ascii="Times New Roman" w:hAnsi="Times New Roman" w:cs="Times New Roman"/>
          <w:sz w:val="24"/>
          <w:szCs w:val="24"/>
        </w:rPr>
        <w:t>обучающихся</w:t>
      </w:r>
      <w:proofErr w:type="gramEnd"/>
      <w:r w:rsidRPr="00D201BB">
        <w:rPr>
          <w:rFonts w:ascii="Times New Roman" w:hAnsi="Times New Roman" w:cs="Times New Roman"/>
          <w:sz w:val="24"/>
          <w:szCs w:val="24"/>
        </w:rPr>
        <w:t xml:space="preserve"> со звуками. Известно, что вторичные отклонения легче предупредить, чем исправить уже сформировавшиеся нарушения, поэтому фонематические процессы необходимо развивать.</w:t>
      </w:r>
    </w:p>
    <w:p w:rsidR="00335754" w:rsidRPr="00D201BB" w:rsidRDefault="00335754" w:rsidP="00D201BB">
      <w:pPr>
        <w:pStyle w:val="a4"/>
        <w:rPr>
          <w:rFonts w:ascii="Times New Roman" w:hAnsi="Times New Roman" w:cs="Times New Roman"/>
          <w:sz w:val="24"/>
          <w:szCs w:val="24"/>
        </w:rPr>
      </w:pPr>
    </w:p>
    <w:sectPr w:rsidR="00335754" w:rsidRPr="00D201BB" w:rsidSect="003357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01BB"/>
    <w:rsid w:val="00335754"/>
    <w:rsid w:val="00651770"/>
    <w:rsid w:val="00D20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0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201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74811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1317</Words>
  <Characters>7512</Characters>
  <Application>Microsoft Office Word</Application>
  <DocSecurity>0</DocSecurity>
  <Lines>62</Lines>
  <Paragraphs>17</Paragraphs>
  <ScaleCrop>false</ScaleCrop>
  <Company>DNS</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2020-10-30T18:59:00Z</dcterms:created>
  <dcterms:modified xsi:type="dcterms:W3CDTF">2020-10-30T19:07:00Z</dcterms:modified>
</cp:coreProperties>
</file>