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15"/>
        <w:tblW w:w="6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4719"/>
      </w:tblGrid>
      <w:tr w:rsidR="00CE14E7" w:rsidTr="00CE14E7">
        <w:trPr>
          <w:trHeight w:val="776"/>
        </w:trPr>
        <w:tc>
          <w:tcPr>
            <w:tcW w:w="1995" w:type="dxa"/>
            <w:vMerge w:val="restart"/>
          </w:tcPr>
          <w:p w:rsidR="00CE14E7" w:rsidRDefault="00CE14E7" w:rsidP="00CE14E7">
            <w:r w:rsidRPr="00CE14E7">
              <w:rPr>
                <w:noProof/>
              </w:rPr>
              <w:drawing>
                <wp:inline distT="0" distB="0" distL="0" distR="0">
                  <wp:extent cx="1104900" cy="11049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9" w:type="dxa"/>
          </w:tcPr>
          <w:p w:rsidR="00CE14E7" w:rsidRPr="00084F9A" w:rsidRDefault="00CE14E7" w:rsidP="00CE1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CE14E7" w:rsidRDefault="00CE14E7" w:rsidP="00CE14E7">
            <w:pPr>
              <w:jc w:val="center"/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</w:tr>
      <w:tr w:rsidR="00CE14E7" w:rsidTr="00CE14E7">
        <w:trPr>
          <w:trHeight w:val="1782"/>
        </w:trPr>
        <w:tc>
          <w:tcPr>
            <w:tcW w:w="1995" w:type="dxa"/>
            <w:vMerge/>
          </w:tcPr>
          <w:p w:rsidR="00CE14E7" w:rsidRDefault="00CE14E7" w:rsidP="00CE14E7"/>
        </w:tc>
        <w:tc>
          <w:tcPr>
            <w:tcW w:w="4719" w:type="dxa"/>
          </w:tcPr>
          <w:p w:rsidR="00CE14E7" w:rsidRPr="00084F9A" w:rsidRDefault="00CE14E7" w:rsidP="00CE14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CE14E7" w:rsidRDefault="00CE14E7" w:rsidP="00CE14E7">
            <w:pPr>
              <w:jc w:val="center"/>
            </w:pPr>
            <w:r w:rsidRPr="00084F9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tbl>
      <w:tblPr>
        <w:tblW w:w="2249" w:type="dxa"/>
        <w:tblInd w:w="3915" w:type="dxa"/>
        <w:tblLook w:val="04A0"/>
      </w:tblPr>
      <w:tblGrid>
        <w:gridCol w:w="2249"/>
      </w:tblGrid>
      <w:tr w:rsidR="00CE14E7" w:rsidRPr="00084F9A" w:rsidTr="00CE14E7">
        <w:trPr>
          <w:trHeight w:val="1303"/>
        </w:trPr>
        <w:tc>
          <w:tcPr>
            <w:tcW w:w="2249" w:type="dxa"/>
            <w:hideMark/>
          </w:tcPr>
          <w:p w:rsidR="00CE14E7" w:rsidRDefault="00CE14E7" w:rsidP="00F37A21">
            <w:pPr>
              <w:suppressAutoHyphens/>
              <w:spacing w:after="0"/>
              <w:ind w:left="928" w:hanging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E14E7" w:rsidRPr="00084F9A" w:rsidRDefault="00CE14E7" w:rsidP="00F37A21">
            <w:pPr>
              <w:suppressAutoHyphens/>
              <w:spacing w:after="0"/>
              <w:ind w:left="928" w:hanging="13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4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ПРОВЕРИЛ</w:t>
            </w:r>
          </w:p>
          <w:p w:rsidR="00CE14E7" w:rsidRPr="00084F9A" w:rsidRDefault="00CE14E7" w:rsidP="00F37A21">
            <w:pPr>
              <w:suppressAutoHyphens/>
              <w:spacing w:after="120"/>
              <w:ind w:left="928" w:hanging="9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4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________/_________/</w:t>
            </w:r>
          </w:p>
          <w:p w:rsidR="00CE14E7" w:rsidRPr="00084F9A" w:rsidRDefault="00CE14E7" w:rsidP="00F37A21">
            <w:pPr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4F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«___»_________20___г.</w:t>
            </w:r>
          </w:p>
        </w:tc>
      </w:tr>
    </w:tbl>
    <w:p w:rsidR="008422D2" w:rsidRDefault="008422D2"/>
    <w:p w:rsidR="00CE14E7" w:rsidRDefault="00CE14E7" w:rsidP="00CE1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Диагностики готовности к школьному обучению</w:t>
      </w:r>
    </w:p>
    <w:p w:rsidR="00CE14E7" w:rsidRDefault="00CE14E7" w:rsidP="00CE1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4E7" w:rsidRDefault="00CE14E7" w:rsidP="00CE14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студентка</w:t>
      </w:r>
    </w:p>
    <w:p w:rsidR="00CE14E7" w:rsidRDefault="00CE14E7" w:rsidP="00CE14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Ш-21 группы</w:t>
      </w:r>
    </w:p>
    <w:p w:rsidR="00CE14E7" w:rsidRDefault="00CE14E7" w:rsidP="00CE14E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Кошлец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CE14E7" w:rsidRDefault="00CE14E7" w:rsidP="00CE14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Преподаватель:</w:t>
      </w:r>
    </w:p>
    <w:p w:rsidR="00CE14E7" w:rsidRDefault="00D840B1" w:rsidP="00CE14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15.8pt;margin-top:49.2pt;width:119.25pt;height:24.75pt;z-index:251658240" stroked="f">
            <v:textbox>
              <w:txbxContent>
                <w:p w:rsidR="00CE14E7" w:rsidRPr="00CE14E7" w:rsidRDefault="00CE14E7" w:rsidP="00CE14E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Ейск, 2019г.</w:t>
                  </w:r>
                </w:p>
              </w:txbxContent>
            </v:textbox>
          </v:rect>
        </w:pict>
      </w:r>
      <w:proofErr w:type="spellStart"/>
      <w:r w:rsidR="00CE14E7">
        <w:rPr>
          <w:rFonts w:ascii="Times New Roman" w:hAnsi="Times New Roman" w:cs="Times New Roman"/>
          <w:sz w:val="28"/>
          <w:szCs w:val="28"/>
        </w:rPr>
        <w:t>Великановская</w:t>
      </w:r>
      <w:proofErr w:type="spellEnd"/>
      <w:r w:rsidR="00CE14E7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CE14E7" w:rsidRPr="003876EC" w:rsidRDefault="00CE14E7" w:rsidP="00CE1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6E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E14E7" w:rsidRPr="003876EC" w:rsidRDefault="00CE14E7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1.Введение………………………………………</w:t>
      </w:r>
      <w:r w:rsidR="00F00B01" w:rsidRPr="003876EC">
        <w:rPr>
          <w:rFonts w:ascii="Times New Roman" w:hAnsi="Times New Roman" w:cs="Times New Roman"/>
          <w:sz w:val="24"/>
          <w:szCs w:val="24"/>
        </w:rPr>
        <w:t>..3</w:t>
      </w:r>
    </w:p>
    <w:p w:rsidR="00CE14E7" w:rsidRPr="003876EC" w:rsidRDefault="00F00B01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2.Физиологическая готовность ………………...4</w:t>
      </w:r>
    </w:p>
    <w:p w:rsidR="00F00B01" w:rsidRPr="003876EC" w:rsidRDefault="00F00B01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3.Крупные движения …………………………...5</w:t>
      </w:r>
    </w:p>
    <w:p w:rsidR="00F00B01" w:rsidRPr="003876EC" w:rsidRDefault="00F00B01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4.Филиппинский тест …………………………..7</w:t>
      </w:r>
    </w:p>
    <w:p w:rsidR="000F19E6" w:rsidRPr="003876EC" w:rsidRDefault="00F00B01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5.Моторика………………………………………8</w:t>
      </w:r>
    </w:p>
    <w:p w:rsidR="00F00B01" w:rsidRPr="003876EC" w:rsidRDefault="00F00B01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6.</w:t>
      </w:r>
      <w:r w:rsidR="00CA0B8D" w:rsidRPr="003876EC">
        <w:rPr>
          <w:rFonts w:ascii="Times New Roman" w:hAnsi="Times New Roman" w:cs="Times New Roman"/>
          <w:sz w:val="24"/>
          <w:szCs w:val="24"/>
        </w:rPr>
        <w:t>Интеллектуальная готовность………………..9</w:t>
      </w:r>
    </w:p>
    <w:p w:rsidR="00CA0B8D" w:rsidRPr="003876EC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7.Сюжетные картинки ………………………….10</w:t>
      </w:r>
    </w:p>
    <w:p w:rsidR="00CA0B8D" w:rsidRPr="003876EC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8.Дорисоввание фигур …………………………...12</w:t>
      </w:r>
    </w:p>
    <w:p w:rsidR="00CA0B8D" w:rsidRPr="003876EC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9.4-й лишний……………………………………..14</w:t>
      </w:r>
    </w:p>
    <w:p w:rsidR="00CA0B8D" w:rsidRPr="003876EC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10.Личностная готовность ………………………16</w:t>
      </w:r>
    </w:p>
    <w:p w:rsidR="00CA0B8D" w:rsidRPr="003876EC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11.Тест школьной зрелости ……………………..17</w:t>
      </w:r>
    </w:p>
    <w:p w:rsidR="00CA0B8D" w:rsidRPr="003876EC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12.Графический диктант…………………………18</w:t>
      </w:r>
    </w:p>
    <w:p w:rsidR="00CA0B8D" w:rsidRPr="003876EC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13.Развитие произвольной сферы………………..20</w:t>
      </w:r>
    </w:p>
    <w:p w:rsidR="00CA0B8D" w:rsidRPr="003876EC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14.Да и нет…………………………………………21</w:t>
      </w:r>
    </w:p>
    <w:p w:rsidR="00CA0B8D" w:rsidRPr="003876EC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15.Домик…………………………………………..22</w:t>
      </w:r>
    </w:p>
    <w:p w:rsidR="00CA0B8D" w:rsidRPr="003876EC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16.Социально-психологическая готовность……25</w:t>
      </w:r>
    </w:p>
    <w:p w:rsidR="00CA0B8D" w:rsidRDefault="00CA0B8D" w:rsidP="00CA0B8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EC">
        <w:rPr>
          <w:rFonts w:ascii="Times New Roman" w:hAnsi="Times New Roman" w:cs="Times New Roman"/>
          <w:sz w:val="24"/>
          <w:szCs w:val="24"/>
        </w:rPr>
        <w:t>17.</w:t>
      </w:r>
      <w:r w:rsidR="003876EC" w:rsidRPr="003876EC">
        <w:rPr>
          <w:rFonts w:ascii="Times New Roman" w:hAnsi="Times New Roman" w:cs="Times New Roman"/>
          <w:sz w:val="24"/>
          <w:szCs w:val="24"/>
        </w:rPr>
        <w:t>Что мне нравится в школе?..............................26</w:t>
      </w:r>
    </w:p>
    <w:p w:rsidR="003876EC" w:rsidRDefault="003876EC" w:rsidP="003876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18.Список литературы…………………………..29</w:t>
      </w:r>
    </w:p>
    <w:p w:rsidR="000F19E6" w:rsidRPr="003876EC" w:rsidRDefault="000F19E6" w:rsidP="003876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443CA" w:rsidRDefault="009443CA" w:rsidP="000F19E6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9E6" w:rsidRPr="000F19E6" w:rsidRDefault="009443CA" w:rsidP="000F19E6">
      <w:pPr>
        <w:spacing w:before="12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F19E6" w:rsidRPr="000F19E6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того, какую цель преследует психолог, когда определяет готовность ребенка к обучению, изменяется и сам подход к диагностике. Если эта оценка проводится с целью предварительного отбора в класс с </w:t>
      </w:r>
      <w:proofErr w:type="spellStart"/>
      <w:r w:rsidR="000F19E6" w:rsidRPr="000F19E6">
        <w:rPr>
          <w:rFonts w:ascii="Times New Roman" w:eastAsia="Times New Roman" w:hAnsi="Times New Roman" w:cs="Times New Roman"/>
          <w:sz w:val="28"/>
          <w:szCs w:val="28"/>
        </w:rPr>
        <w:t>разноуровневым</w:t>
      </w:r>
      <w:proofErr w:type="spellEnd"/>
      <w:r w:rsidR="000F19E6" w:rsidRPr="000F19E6">
        <w:rPr>
          <w:rFonts w:ascii="Times New Roman" w:eastAsia="Times New Roman" w:hAnsi="Times New Roman" w:cs="Times New Roman"/>
          <w:sz w:val="28"/>
          <w:szCs w:val="28"/>
        </w:rPr>
        <w:t xml:space="preserve"> обучением, то результат должен быть сопоставимым, и выражен количественно. Но эта цель является слишком узкой и ставится не всегда.</w:t>
      </w:r>
    </w:p>
    <w:p w:rsidR="000F19E6" w:rsidRPr="000F19E6" w:rsidRDefault="009443CA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19E6" w:rsidRPr="000F19E6">
        <w:rPr>
          <w:rFonts w:ascii="Times New Roman" w:eastAsia="Times New Roman" w:hAnsi="Times New Roman" w:cs="Times New Roman"/>
          <w:sz w:val="28"/>
          <w:szCs w:val="28"/>
        </w:rPr>
        <w:t>Более широкая цель диагностики детским психологом заключается в последующем консультировании родителей, рекомендациях по подготовке ребенка, организации домашних занятий, обеспечения необходимого подхода к будущему школьнику. Если диагностику будет проводить школьный психолог, то цель будет заключаться не только в консультации родителей, но и сборе первичных данных о поступающих в школу детях, с предварительным выделением проблем.</w:t>
      </w:r>
    </w:p>
    <w:p w:rsidR="000F19E6" w:rsidRDefault="009443CA" w:rsidP="009443CA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443CA" w:rsidRDefault="009443CA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Default="00EA142F" w:rsidP="009443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42F" w:rsidRDefault="00EA142F" w:rsidP="009443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42F" w:rsidRDefault="00EA142F" w:rsidP="009443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42F" w:rsidRDefault="00EA142F" w:rsidP="009443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42F" w:rsidRDefault="00EA142F" w:rsidP="009443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142F" w:rsidRDefault="00EA142F" w:rsidP="009443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43CA" w:rsidRDefault="009443CA" w:rsidP="009443C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ФИЗИОЛОГИЧЕСКАЯ ГОТОВНОСТЬ</w:t>
      </w:r>
    </w:p>
    <w:p w:rsidR="009443CA" w:rsidRDefault="009443CA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Default="00EA142F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Default="00EA142F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Default="00EA142F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Default="00EA142F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Default="00EA142F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Default="00EA142F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Default="00EA142F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Default="00EA142F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Default="00EA142F" w:rsidP="000F19E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42F" w:rsidRPr="00CC5887" w:rsidRDefault="00EA142F" w:rsidP="00EA142F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87">
        <w:rPr>
          <w:rFonts w:ascii="Times New Roman" w:hAnsi="Times New Roman" w:cs="Times New Roman"/>
          <w:b/>
          <w:sz w:val="28"/>
          <w:szCs w:val="28"/>
        </w:rPr>
        <w:lastRenderedPageBreak/>
        <w:t>Крупные движения.</w:t>
      </w:r>
    </w:p>
    <w:p w:rsidR="00EA142F" w:rsidRDefault="00EA142F" w:rsidP="00EA142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42F">
        <w:rPr>
          <w:rFonts w:ascii="Times New Roman" w:hAnsi="Times New Roman" w:cs="Times New Roman"/>
          <w:sz w:val="28"/>
          <w:szCs w:val="28"/>
        </w:rPr>
        <w:t>Уровень развития проверяется по выполнению совокупности упражнений:  пройти по линии длиной 2-3 метра пяточка к носочку;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42F" w:rsidRDefault="00EA142F" w:rsidP="00EA142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42F">
        <w:rPr>
          <w:rFonts w:ascii="Times New Roman" w:hAnsi="Times New Roman" w:cs="Times New Roman"/>
          <w:sz w:val="28"/>
          <w:szCs w:val="28"/>
        </w:rPr>
        <w:t xml:space="preserve">  встать на левую ногу, правая нога подогнута, глаза закрыты.</w:t>
      </w:r>
    </w:p>
    <w:p w:rsidR="00EA142F" w:rsidRDefault="00EA142F" w:rsidP="00EA142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42F">
        <w:rPr>
          <w:rFonts w:ascii="Times New Roman" w:hAnsi="Times New Roman" w:cs="Times New Roman"/>
          <w:sz w:val="28"/>
          <w:szCs w:val="28"/>
        </w:rPr>
        <w:t xml:space="preserve"> Можно балансировать руками. Норма 15 секунд;  ребенок на расстоянии 3-4 метров ловит маленький мячик и кидает обратно (6-7 бросков). Итоговый уровень: </w:t>
      </w:r>
    </w:p>
    <w:p w:rsidR="00EA142F" w:rsidRDefault="00EA142F" w:rsidP="00EA142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t xml:space="preserve">Недостаточный: 1) неровная походка; 2) наличие большого количества движений, которые сопутствуют основному заданию и мешают его выполнению; 3) нарушение координации: ребенок не может поймать мячик, удержать его или кинуть обратно. </w:t>
      </w:r>
    </w:p>
    <w:p w:rsidR="009443CA" w:rsidRPr="000F19E6" w:rsidRDefault="00EA142F" w:rsidP="00EA142F">
      <w:p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142F">
        <w:rPr>
          <w:rFonts w:ascii="Times New Roman" w:hAnsi="Times New Roman" w:cs="Times New Roman"/>
          <w:sz w:val="28"/>
          <w:szCs w:val="28"/>
        </w:rPr>
        <w:lastRenderedPageBreak/>
        <w:t>Достаточный</w:t>
      </w:r>
      <w:proofErr w:type="gramEnd"/>
      <w:r w:rsidRPr="00EA142F">
        <w:rPr>
          <w:rFonts w:ascii="Times New Roman" w:hAnsi="Times New Roman" w:cs="Times New Roman"/>
          <w:sz w:val="28"/>
          <w:szCs w:val="28"/>
        </w:rPr>
        <w:t xml:space="preserve"> – отдельные незначительные нарушения инструкции при выполнении заданий.</w:t>
      </w:r>
    </w:p>
    <w:p w:rsidR="00CE14E7" w:rsidRDefault="00CE14E7" w:rsidP="00EA142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42F" w:rsidRDefault="00EA142F" w:rsidP="00CE1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42F" w:rsidRDefault="00EA142F" w:rsidP="00CE1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42F" w:rsidRDefault="00EA142F" w:rsidP="00CE1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142F" w:rsidRDefault="00EA142F" w:rsidP="00CA0B8D">
      <w:pPr>
        <w:rPr>
          <w:rFonts w:ascii="Times New Roman" w:hAnsi="Times New Roman" w:cs="Times New Roman"/>
          <w:sz w:val="28"/>
          <w:szCs w:val="28"/>
        </w:rPr>
      </w:pPr>
    </w:p>
    <w:p w:rsidR="00CA0B8D" w:rsidRDefault="00CA0B8D" w:rsidP="00EA1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EA1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EA1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EA1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EA1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EA1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EA1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EA1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2F" w:rsidRPr="00CC5887" w:rsidRDefault="00EA142F" w:rsidP="00EA14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87">
        <w:rPr>
          <w:rFonts w:ascii="Times New Roman" w:hAnsi="Times New Roman" w:cs="Times New Roman"/>
          <w:b/>
          <w:sz w:val="28"/>
          <w:szCs w:val="28"/>
        </w:rPr>
        <w:lastRenderedPageBreak/>
        <w:t>Филиппинский тест</w:t>
      </w:r>
    </w:p>
    <w:p w:rsidR="00EA142F" w:rsidRDefault="00EA142F" w:rsidP="00EA1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42F">
        <w:rPr>
          <w:rFonts w:ascii="Times New Roman" w:hAnsi="Times New Roman" w:cs="Times New Roman"/>
          <w:sz w:val="28"/>
          <w:szCs w:val="28"/>
        </w:rPr>
        <w:t>Цель: Определение уровня физиологической зрелости ребенка.</w:t>
      </w:r>
    </w:p>
    <w:p w:rsidR="00EA142F" w:rsidRDefault="00EA142F" w:rsidP="00EA1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142F">
        <w:rPr>
          <w:rFonts w:ascii="Times New Roman" w:hAnsi="Times New Roman" w:cs="Times New Roman"/>
          <w:sz w:val="28"/>
          <w:szCs w:val="28"/>
        </w:rPr>
        <w:t xml:space="preserve"> Достать через голову рукой до противоположного уха.</w:t>
      </w:r>
    </w:p>
    <w:p w:rsidR="00EA142F" w:rsidRDefault="00EA142F" w:rsidP="00EA1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42F" w:rsidRDefault="00EA142F" w:rsidP="00EA1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B8D" w:rsidRDefault="00CA0B8D" w:rsidP="00CA0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CA0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CA0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CA0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CA0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CA0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CA0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2F" w:rsidRPr="00CC5887" w:rsidRDefault="00EA142F" w:rsidP="00CA0B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87">
        <w:rPr>
          <w:rFonts w:ascii="Times New Roman" w:hAnsi="Times New Roman" w:cs="Times New Roman"/>
          <w:b/>
          <w:sz w:val="28"/>
          <w:szCs w:val="28"/>
        </w:rPr>
        <w:lastRenderedPageBreak/>
        <w:t>Моторика</w:t>
      </w:r>
    </w:p>
    <w:p w:rsidR="00EA142F" w:rsidRDefault="00EA142F" w:rsidP="00EA1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42F">
        <w:rPr>
          <w:rFonts w:ascii="Times New Roman" w:hAnsi="Times New Roman" w:cs="Times New Roman"/>
          <w:sz w:val="28"/>
          <w:szCs w:val="28"/>
        </w:rPr>
        <w:t xml:space="preserve"> (вырез кружка) </w:t>
      </w:r>
    </w:p>
    <w:p w:rsidR="00EA142F" w:rsidRDefault="00D03560" w:rsidP="00EA14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142F" w:rsidRPr="00EA142F">
        <w:rPr>
          <w:rFonts w:ascii="Times New Roman" w:hAnsi="Times New Roman" w:cs="Times New Roman"/>
          <w:sz w:val="28"/>
          <w:szCs w:val="28"/>
        </w:rPr>
        <w:t>Цель: Определение уровня развития мелкой моторики. Вырезать кружок диаметром 6 см.</w:t>
      </w:r>
    </w:p>
    <w:p w:rsidR="00D03560" w:rsidRDefault="00D03560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560" w:rsidRDefault="00D03560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560" w:rsidRDefault="00D03560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560" w:rsidRDefault="00D03560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560" w:rsidRDefault="00D03560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560" w:rsidRDefault="00D03560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560" w:rsidRDefault="00D03560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560" w:rsidRDefault="00D03560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560" w:rsidRDefault="00D03560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560" w:rsidRDefault="00D03560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7D1" w:rsidRDefault="00EA57D1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7D1" w:rsidRDefault="00EA57D1" w:rsidP="00D0356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7D1" w:rsidRDefault="00EA57D1" w:rsidP="00EA5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6EC" w:rsidRDefault="003876EC" w:rsidP="00EA5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6EC" w:rsidRDefault="003876EC" w:rsidP="00EA5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6EC" w:rsidRDefault="003876EC" w:rsidP="00EA5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6EC" w:rsidRDefault="003876EC" w:rsidP="00EA5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876EC" w:rsidRDefault="003876EC" w:rsidP="00EA5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57D1" w:rsidRDefault="00EA57D1" w:rsidP="00EA5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ИНТЕЛЛЕКТУАЛЬНАЯ ГОТОВНОСТЬ</w:t>
      </w:r>
    </w:p>
    <w:p w:rsidR="00CC5887" w:rsidRDefault="00CC5887" w:rsidP="00EA5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EA5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EA57D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F15D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0B8D" w:rsidRDefault="00CA0B8D" w:rsidP="00F15D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5887" w:rsidRPr="00F15D2A" w:rsidRDefault="00CC5887" w:rsidP="00F15D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8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Сюжетные картинки</w:t>
      </w:r>
      <w:r w:rsidRPr="00D87E3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C5887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предназначена для исследования развития логического мышления, речи и способности к обобщению.</w:t>
      </w:r>
      <w:r w:rsidRPr="00CC58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CC588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Материал: 3-4 сюжетные картинки, предъявляемые в неправильной последовательности.</w:t>
      </w:r>
      <w:r w:rsidRPr="00CC58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Инструкция: «Посмотри, перед тобой лежат картинки, на которых нарисовано какое-то событие. Порядок картинок перепутан, и тебе надо догадаться, как их поменять местами, чтобы стало ясно, что нарисовал художник. Подумай, переложи картинки, как ты считаешь нужным, а потом расскажи по ним рассказ о том событии, которое здесь изображено».</w:t>
      </w:r>
      <w:r w:rsidRPr="00CC58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58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Оценка:</w:t>
      </w:r>
      <w:r w:rsidRPr="00CC58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Высокий уровень – если ребенок все сделал правильно или же при неправильной раскладке картинок сочинил логичную версию рассказа.</w:t>
      </w:r>
      <w:r w:rsidRPr="00CC58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58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Средний уровень – если картинки разложены правильно, но рассказ ребенок смог составить только при помощи наводящих вопросов.</w:t>
      </w:r>
      <w:r w:rsidRPr="00CC588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Низкий уровень – если р</w:t>
      </w:r>
      <w:r w:rsidR="00F15D2A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ебенок не справился с заданием.</w:t>
      </w: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Pr="00CC5887" w:rsidRDefault="00CC5887" w:rsidP="00CC5887">
      <w:pPr>
        <w:pStyle w:val="a6"/>
        <w:shd w:val="clear" w:color="auto" w:fill="FFFFFF"/>
        <w:ind w:firstLine="225"/>
        <w:jc w:val="center"/>
        <w:rPr>
          <w:color w:val="000000"/>
          <w:sz w:val="28"/>
          <w:szCs w:val="28"/>
        </w:rPr>
      </w:pPr>
      <w:r w:rsidRPr="00CC5887">
        <w:rPr>
          <w:rStyle w:val="a7"/>
          <w:iCs/>
          <w:color w:val="000000"/>
          <w:sz w:val="28"/>
          <w:szCs w:val="28"/>
        </w:rPr>
        <w:lastRenderedPageBreak/>
        <w:t>Методика «</w:t>
      </w:r>
      <w:proofErr w:type="spellStart"/>
      <w:r w:rsidRPr="00CC5887">
        <w:rPr>
          <w:rStyle w:val="a7"/>
          <w:iCs/>
          <w:color w:val="000000"/>
          <w:sz w:val="28"/>
          <w:szCs w:val="28"/>
        </w:rPr>
        <w:t>Дорисовывание</w:t>
      </w:r>
      <w:proofErr w:type="spellEnd"/>
      <w:r w:rsidRPr="00CC5887">
        <w:rPr>
          <w:rStyle w:val="a7"/>
          <w:iCs/>
          <w:color w:val="000000"/>
          <w:sz w:val="28"/>
          <w:szCs w:val="28"/>
        </w:rPr>
        <w:t xml:space="preserve"> фигур»</w:t>
      </w:r>
    </w:p>
    <w:p w:rsidR="00CC5887" w:rsidRPr="00CC5887" w:rsidRDefault="00CC5887" w:rsidP="00CC5887">
      <w:pPr>
        <w:pStyle w:val="a6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C5887">
        <w:rPr>
          <w:rStyle w:val="a7"/>
          <w:color w:val="000000"/>
          <w:sz w:val="28"/>
          <w:szCs w:val="28"/>
        </w:rPr>
        <w:t>Цель: </w:t>
      </w:r>
      <w:r w:rsidRPr="00CC5887">
        <w:rPr>
          <w:color w:val="000000"/>
          <w:sz w:val="28"/>
          <w:szCs w:val="28"/>
        </w:rPr>
        <w:t>Определение уровня развития воображения, способности создавать оригинальные образы.</w:t>
      </w:r>
    </w:p>
    <w:p w:rsidR="00CC5887" w:rsidRPr="00CC5887" w:rsidRDefault="00CC5887" w:rsidP="00CC5887">
      <w:pPr>
        <w:pStyle w:val="a6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C5887">
        <w:rPr>
          <w:color w:val="000000"/>
          <w:sz w:val="28"/>
          <w:szCs w:val="28"/>
        </w:rPr>
        <w:t>Предъявляются контуры элементов предметных изображений, например, силуэт ствола дерева с одной веткой, кружок-голова с двумя ушами, могут быть и простые геометрические фигуры: круг, квадрат, треугольник. Детей просят дорисовать каждую из фигур так, чтобы получилась какая-нибудь картинка.</w:t>
      </w:r>
    </w:p>
    <w:p w:rsidR="00CC5887" w:rsidRPr="00CC5887" w:rsidRDefault="00CC5887" w:rsidP="00CC5887">
      <w:pPr>
        <w:pStyle w:val="a6"/>
        <w:shd w:val="clear" w:color="auto" w:fill="FFFFFF"/>
        <w:ind w:firstLine="225"/>
        <w:jc w:val="both"/>
        <w:rPr>
          <w:b/>
          <w:color w:val="000000"/>
          <w:sz w:val="28"/>
          <w:szCs w:val="28"/>
        </w:rPr>
      </w:pPr>
      <w:r w:rsidRPr="00CC5887">
        <w:rPr>
          <w:b/>
          <w:color w:val="000000"/>
          <w:sz w:val="28"/>
          <w:szCs w:val="28"/>
        </w:rPr>
        <w:t>Выводы</w:t>
      </w:r>
    </w:p>
    <w:p w:rsidR="00CC5887" w:rsidRPr="00CC5887" w:rsidRDefault="00CC5887" w:rsidP="00CC5887">
      <w:pPr>
        <w:pStyle w:val="a6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C5887">
        <w:rPr>
          <w:color w:val="000000"/>
          <w:sz w:val="28"/>
          <w:szCs w:val="28"/>
        </w:rPr>
        <w:t>Таким образом, интеллектуальная готовность ребенка характеризуется созреванием аналитических психологических процессов, овладением навыками мыслительной деятельности.</w:t>
      </w:r>
    </w:p>
    <w:p w:rsidR="00CC5887" w:rsidRPr="00CC5887" w:rsidRDefault="00CC5887" w:rsidP="00CC5887">
      <w:pPr>
        <w:pStyle w:val="a6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C5887">
        <w:rPr>
          <w:color w:val="000000"/>
          <w:sz w:val="28"/>
          <w:szCs w:val="28"/>
        </w:rPr>
        <w:t xml:space="preserve">Под интеллектуальной готовностью понимается развитие мыслительных процессов - способность обобщать, сравнивать объекты, классифицировать их, выделять существенные признаки, делать выводы. У ребенка должна быть определенная широта представлений, в том числе образных и </w:t>
      </w:r>
      <w:r w:rsidRPr="00CC5887">
        <w:rPr>
          <w:color w:val="000000"/>
          <w:sz w:val="28"/>
          <w:szCs w:val="28"/>
        </w:rPr>
        <w:lastRenderedPageBreak/>
        <w:t>нравственных, соответствующее речевое развитие, познавательная активность.</w:t>
      </w:r>
    </w:p>
    <w:p w:rsidR="00CC5887" w:rsidRPr="00CC5887" w:rsidRDefault="00CC5887" w:rsidP="00CC5887">
      <w:pPr>
        <w:pStyle w:val="a6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CC5887">
        <w:rPr>
          <w:color w:val="000000"/>
          <w:sz w:val="28"/>
          <w:szCs w:val="28"/>
        </w:rPr>
        <w:t>Интеллектуальная готовность предполагает наличие у ребенка кругозора, запаса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 Интеллектуальная готовность также предполагает формирование у ребенка начальных умений в области учебной деятельности, в частности, умения выделить учебную задачу и превратить ее в самостоятельную цель деятельности.</w:t>
      </w: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887" w:rsidRPr="00336A42" w:rsidRDefault="00CC5887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A42" w:rsidRPr="00336A42" w:rsidRDefault="00336A42" w:rsidP="00336A42">
      <w:pPr>
        <w:pStyle w:val="a6"/>
        <w:shd w:val="clear" w:color="auto" w:fill="FFFFFF"/>
        <w:ind w:firstLine="225"/>
        <w:jc w:val="center"/>
        <w:rPr>
          <w:b/>
          <w:color w:val="000000"/>
          <w:sz w:val="28"/>
          <w:szCs w:val="28"/>
        </w:rPr>
      </w:pPr>
      <w:r w:rsidRPr="00336A42">
        <w:rPr>
          <w:b/>
          <w:color w:val="000000"/>
          <w:sz w:val="28"/>
          <w:szCs w:val="28"/>
        </w:rPr>
        <w:lastRenderedPageBreak/>
        <w:t xml:space="preserve">Методика «4-й </w:t>
      </w:r>
      <w:proofErr w:type="gramStart"/>
      <w:r w:rsidRPr="00336A42">
        <w:rPr>
          <w:b/>
          <w:color w:val="000000"/>
          <w:sz w:val="28"/>
          <w:szCs w:val="28"/>
        </w:rPr>
        <w:t>лишний</w:t>
      </w:r>
      <w:proofErr w:type="gramEnd"/>
      <w:r w:rsidRPr="00336A42">
        <w:rPr>
          <w:b/>
          <w:color w:val="000000"/>
          <w:sz w:val="28"/>
          <w:szCs w:val="28"/>
        </w:rPr>
        <w:t>»</w:t>
      </w:r>
    </w:p>
    <w:p w:rsidR="00336A42" w:rsidRPr="00336A42" w:rsidRDefault="00336A42" w:rsidP="00336A42">
      <w:pPr>
        <w:pStyle w:val="a6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36A42">
        <w:rPr>
          <w:rStyle w:val="a7"/>
          <w:color w:val="000000"/>
          <w:sz w:val="28"/>
          <w:szCs w:val="28"/>
        </w:rPr>
        <w:t>Цель: </w:t>
      </w:r>
      <w:r w:rsidRPr="00336A42">
        <w:rPr>
          <w:color w:val="000000"/>
          <w:sz w:val="28"/>
          <w:szCs w:val="28"/>
        </w:rPr>
        <w:t xml:space="preserve">Исследование уровня </w:t>
      </w:r>
      <w:proofErr w:type="spellStart"/>
      <w:r w:rsidRPr="00336A42">
        <w:rPr>
          <w:color w:val="000000"/>
          <w:sz w:val="28"/>
          <w:szCs w:val="28"/>
        </w:rPr>
        <w:t>сформированности</w:t>
      </w:r>
      <w:proofErr w:type="spellEnd"/>
      <w:r w:rsidRPr="00336A42">
        <w:rPr>
          <w:color w:val="000000"/>
          <w:sz w:val="28"/>
          <w:szCs w:val="28"/>
        </w:rPr>
        <w:t xml:space="preserve"> обобщения, понятийного развития и возможности вычленения существенных, </w:t>
      </w:r>
      <w:proofErr w:type="spellStart"/>
      <w:r w:rsidRPr="00336A42">
        <w:rPr>
          <w:color w:val="000000"/>
          <w:sz w:val="28"/>
          <w:szCs w:val="28"/>
        </w:rPr>
        <w:t>смыслообразующих</w:t>
      </w:r>
      <w:proofErr w:type="spellEnd"/>
      <w:r w:rsidRPr="00336A42">
        <w:rPr>
          <w:color w:val="000000"/>
          <w:sz w:val="28"/>
          <w:szCs w:val="28"/>
        </w:rPr>
        <w:t xml:space="preserve"> признаков, выявление особенностей когнитивного стиля.</w:t>
      </w:r>
    </w:p>
    <w:p w:rsidR="00336A42" w:rsidRPr="00336A42" w:rsidRDefault="00336A42" w:rsidP="00336A42">
      <w:pPr>
        <w:pStyle w:val="a6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36A42">
        <w:rPr>
          <w:color w:val="000000"/>
          <w:sz w:val="28"/>
          <w:szCs w:val="28"/>
        </w:rPr>
        <w:t>Методика предназначена для исследования развития функции обобщения и возможностей вычленения существенных признаков в детском возрасте. Данные, получаемые при исследовании, с помощью данной методики позволяют судить об уровне процессов обобщения и отвлечения, о способности (или соответственно неспособности) ребенка выделять существенные признаки предметов и явлений. По своей направленности она похожа на методику "Классификация предметов", в некоторых методических пособиях эту методику даже называют упрощенным вариантом классификации предметов.</w:t>
      </w:r>
    </w:p>
    <w:p w:rsidR="00336A42" w:rsidRPr="00336A42" w:rsidRDefault="00336A42" w:rsidP="00336A42">
      <w:pPr>
        <w:pStyle w:val="a6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36A42">
        <w:rPr>
          <w:color w:val="000000"/>
          <w:sz w:val="28"/>
          <w:szCs w:val="28"/>
        </w:rPr>
        <w:t xml:space="preserve">Отличие ее от «Классификации» не только в том, что она в меньшей степени выявляет работоспособность и устойчивость внимания, в большей мере предъявляет требования к логической обоснованности, правильности обобщений, к строгости и четкости формулировок, но и </w:t>
      </w:r>
      <w:proofErr w:type="gramStart"/>
      <w:r w:rsidRPr="00336A42">
        <w:rPr>
          <w:color w:val="000000"/>
          <w:sz w:val="28"/>
          <w:szCs w:val="28"/>
        </w:rPr>
        <w:t>представляет из себя</w:t>
      </w:r>
      <w:proofErr w:type="gramEnd"/>
      <w:r w:rsidRPr="00336A42">
        <w:rPr>
          <w:color w:val="000000"/>
          <w:sz w:val="28"/>
          <w:szCs w:val="28"/>
        </w:rPr>
        <w:t xml:space="preserve"> более жестко </w:t>
      </w:r>
      <w:r w:rsidRPr="00336A42">
        <w:rPr>
          <w:color w:val="000000"/>
          <w:sz w:val="28"/>
          <w:szCs w:val="28"/>
        </w:rPr>
        <w:lastRenderedPageBreak/>
        <w:t xml:space="preserve">структурированный материал для исследования процесса обобщения. Ее широко используют в практике </w:t>
      </w:r>
      <w:proofErr w:type="spellStart"/>
      <w:proofErr w:type="gramStart"/>
      <w:r w:rsidRPr="00336A42">
        <w:rPr>
          <w:color w:val="000000"/>
          <w:sz w:val="28"/>
          <w:szCs w:val="28"/>
        </w:rPr>
        <w:t>психолого</w:t>
      </w:r>
      <w:proofErr w:type="spellEnd"/>
      <w:r w:rsidRPr="00336A42">
        <w:rPr>
          <w:color w:val="000000"/>
          <w:sz w:val="28"/>
          <w:szCs w:val="28"/>
        </w:rPr>
        <w:t>- педагогического</w:t>
      </w:r>
      <w:proofErr w:type="gramEnd"/>
      <w:r w:rsidRPr="00336A42">
        <w:rPr>
          <w:color w:val="000000"/>
          <w:sz w:val="28"/>
          <w:szCs w:val="28"/>
        </w:rPr>
        <w:t xml:space="preserve"> исследования аналитико-синтетической деятельности детей. Существует два варианта методики исключения - предметный и словесный.</w:t>
      </w:r>
    </w:p>
    <w:p w:rsidR="00336A42" w:rsidRPr="00336A42" w:rsidRDefault="00336A42" w:rsidP="00336A42">
      <w:pPr>
        <w:pStyle w:val="a6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36A42">
        <w:rPr>
          <w:color w:val="000000"/>
          <w:sz w:val="28"/>
          <w:szCs w:val="28"/>
        </w:rPr>
        <w:t>Важным условием применения методики "Исключения предметов" является речевое обоснование выбора. В отношении детей с нарушениями речи допустим ответ одним словом с поясняющими жестами, если это дает специалисту возможность понять принцип, которым руководствовался ребенок (И. Т. Власенко, 1992). При обследовании детей, которые из-за речевых дефектов не могут объяснить свой выбор, применение данного метода имеет ограниченное значение.</w:t>
      </w:r>
    </w:p>
    <w:p w:rsidR="00336A42" w:rsidRDefault="00336A42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CC588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ЛИЧНОСТНАЯ ГОТОВНОСТЬ</w:t>
      </w: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CA0B8D">
      <w:pPr>
        <w:pStyle w:val="a6"/>
        <w:spacing w:line="270" w:lineRule="atLeast"/>
        <w:jc w:val="center"/>
        <w:rPr>
          <w:b/>
          <w:sz w:val="28"/>
          <w:szCs w:val="28"/>
        </w:rPr>
      </w:pPr>
    </w:p>
    <w:p w:rsidR="00CA0B8D" w:rsidRDefault="00CA0B8D" w:rsidP="00CA0B8D">
      <w:pPr>
        <w:pStyle w:val="a6"/>
        <w:spacing w:line="270" w:lineRule="atLeast"/>
        <w:jc w:val="center"/>
        <w:rPr>
          <w:b/>
          <w:sz w:val="28"/>
          <w:szCs w:val="28"/>
        </w:rPr>
      </w:pPr>
    </w:p>
    <w:p w:rsidR="00CA0B8D" w:rsidRDefault="00CA0B8D" w:rsidP="00CA0B8D">
      <w:pPr>
        <w:pStyle w:val="a6"/>
        <w:spacing w:line="270" w:lineRule="atLeast"/>
        <w:jc w:val="center"/>
        <w:rPr>
          <w:b/>
          <w:sz w:val="28"/>
          <w:szCs w:val="28"/>
        </w:rPr>
      </w:pPr>
    </w:p>
    <w:p w:rsidR="00336A42" w:rsidRPr="0038606B" w:rsidRDefault="00336A42" w:rsidP="00CA0B8D">
      <w:pPr>
        <w:pStyle w:val="a6"/>
        <w:spacing w:line="270" w:lineRule="atLeast"/>
        <w:jc w:val="center"/>
        <w:rPr>
          <w:b/>
          <w:sz w:val="28"/>
          <w:szCs w:val="28"/>
        </w:rPr>
      </w:pPr>
      <w:r w:rsidRPr="0038606B">
        <w:rPr>
          <w:b/>
          <w:sz w:val="28"/>
          <w:szCs w:val="28"/>
        </w:rPr>
        <w:lastRenderedPageBreak/>
        <w:t>Ориентационный тест школьной зрелости является модификацией теста. Он состоит из трех заданий (</w:t>
      </w:r>
      <w:proofErr w:type="spellStart"/>
      <w:r w:rsidRPr="0038606B">
        <w:rPr>
          <w:b/>
          <w:sz w:val="28"/>
          <w:szCs w:val="28"/>
        </w:rPr>
        <w:t>субтестов</w:t>
      </w:r>
      <w:proofErr w:type="spellEnd"/>
      <w:r w:rsidRPr="0038606B">
        <w:rPr>
          <w:b/>
          <w:sz w:val="28"/>
          <w:szCs w:val="28"/>
        </w:rPr>
        <w:t>):</w:t>
      </w:r>
    </w:p>
    <w:p w:rsidR="00336A42" w:rsidRPr="00336A42" w:rsidRDefault="00336A42" w:rsidP="00336A42">
      <w:pPr>
        <w:pStyle w:val="a6"/>
        <w:spacing w:line="270" w:lineRule="atLeast"/>
        <w:jc w:val="both"/>
        <w:rPr>
          <w:sz w:val="28"/>
          <w:szCs w:val="28"/>
        </w:rPr>
      </w:pPr>
      <w:r w:rsidRPr="00336A42">
        <w:rPr>
          <w:sz w:val="28"/>
          <w:szCs w:val="28"/>
        </w:rPr>
        <w:t>1. Рисование мужской фигуры по представлению. Данное задание дает возможность выявить зависимость между избирательной деятельностью и развитием второй сигнальной системы, абстрактного мышления, ориентировочную оценку общего умственного развития.</w:t>
      </w:r>
    </w:p>
    <w:p w:rsidR="00336A42" w:rsidRPr="00336A42" w:rsidRDefault="00336A42" w:rsidP="00336A42">
      <w:pPr>
        <w:pStyle w:val="a6"/>
        <w:spacing w:line="270" w:lineRule="atLeast"/>
        <w:jc w:val="both"/>
        <w:rPr>
          <w:sz w:val="28"/>
          <w:szCs w:val="28"/>
        </w:rPr>
      </w:pPr>
      <w:r w:rsidRPr="00336A42">
        <w:rPr>
          <w:sz w:val="28"/>
          <w:szCs w:val="28"/>
        </w:rPr>
        <w:t>2. Подражание письменным буквам.</w:t>
      </w:r>
    </w:p>
    <w:p w:rsidR="00336A42" w:rsidRDefault="00336A42" w:rsidP="00336A42">
      <w:pPr>
        <w:pStyle w:val="a6"/>
        <w:spacing w:line="270" w:lineRule="atLeast"/>
        <w:jc w:val="both"/>
        <w:rPr>
          <w:sz w:val="28"/>
          <w:szCs w:val="28"/>
        </w:rPr>
      </w:pPr>
      <w:r w:rsidRPr="00336A42">
        <w:rPr>
          <w:sz w:val="28"/>
          <w:szCs w:val="28"/>
        </w:rPr>
        <w:t>3. Срисовывание группы точек.</w:t>
      </w:r>
    </w:p>
    <w:p w:rsidR="00336A42" w:rsidRPr="00336A42" w:rsidRDefault="00336A42" w:rsidP="00336A42">
      <w:pPr>
        <w:pStyle w:val="a6"/>
        <w:spacing w:line="270" w:lineRule="atLeast"/>
        <w:jc w:val="both"/>
        <w:rPr>
          <w:sz w:val="28"/>
          <w:szCs w:val="28"/>
        </w:rPr>
      </w:pPr>
      <w:r w:rsidRPr="00336A42">
        <w:rPr>
          <w:sz w:val="28"/>
          <w:szCs w:val="28"/>
        </w:rPr>
        <w:t xml:space="preserve">При помощи </w:t>
      </w:r>
      <w:proofErr w:type="gramStart"/>
      <w:r w:rsidRPr="00336A42">
        <w:rPr>
          <w:sz w:val="28"/>
          <w:szCs w:val="28"/>
        </w:rPr>
        <w:t>данного</w:t>
      </w:r>
      <w:proofErr w:type="gramEnd"/>
      <w:r w:rsidRPr="00336A42">
        <w:rPr>
          <w:sz w:val="28"/>
          <w:szCs w:val="28"/>
        </w:rPr>
        <w:t xml:space="preserve"> </w:t>
      </w:r>
      <w:proofErr w:type="spellStart"/>
      <w:r w:rsidRPr="00336A42">
        <w:rPr>
          <w:sz w:val="28"/>
          <w:szCs w:val="28"/>
        </w:rPr>
        <w:t>опросника</w:t>
      </w:r>
      <w:proofErr w:type="spellEnd"/>
      <w:r w:rsidRPr="00336A42">
        <w:rPr>
          <w:sz w:val="28"/>
          <w:szCs w:val="28"/>
        </w:rPr>
        <w:t xml:space="preserve"> диагностируется развитие социальных качеств, связанных с общей осведомленностью, развитием мыслительных операций. После проведения опроса подсчитываются результаты по количеству баллов, набранных по отдельным вопросам. Количественные результаты данного задания распределяются по пяти группам:</w:t>
      </w:r>
    </w:p>
    <w:p w:rsidR="00336A42" w:rsidRPr="00336A42" w:rsidRDefault="00336A42" w:rsidP="00336A42">
      <w:pPr>
        <w:pStyle w:val="a6"/>
        <w:spacing w:line="270" w:lineRule="atLeast"/>
        <w:jc w:val="both"/>
        <w:rPr>
          <w:sz w:val="28"/>
          <w:szCs w:val="28"/>
        </w:rPr>
      </w:pPr>
      <w:r w:rsidRPr="00336A42">
        <w:rPr>
          <w:sz w:val="28"/>
          <w:szCs w:val="28"/>
        </w:rPr>
        <w:t>1 группа – плюс 24 и более;</w:t>
      </w:r>
    </w:p>
    <w:p w:rsidR="00336A42" w:rsidRPr="00336A42" w:rsidRDefault="00336A42" w:rsidP="00336A42">
      <w:pPr>
        <w:pStyle w:val="a6"/>
        <w:spacing w:line="270" w:lineRule="atLeast"/>
        <w:jc w:val="both"/>
        <w:rPr>
          <w:sz w:val="28"/>
          <w:szCs w:val="28"/>
        </w:rPr>
      </w:pPr>
      <w:r w:rsidRPr="00336A42">
        <w:rPr>
          <w:sz w:val="28"/>
          <w:szCs w:val="28"/>
        </w:rPr>
        <w:t>2 группа – плюс 14 до 23;</w:t>
      </w:r>
    </w:p>
    <w:p w:rsidR="00336A42" w:rsidRPr="00336A42" w:rsidRDefault="00336A42" w:rsidP="00336A42">
      <w:pPr>
        <w:pStyle w:val="a6"/>
        <w:spacing w:line="270" w:lineRule="atLeast"/>
        <w:jc w:val="both"/>
        <w:rPr>
          <w:sz w:val="28"/>
          <w:szCs w:val="28"/>
        </w:rPr>
      </w:pPr>
      <w:r w:rsidRPr="00336A42">
        <w:rPr>
          <w:sz w:val="28"/>
          <w:szCs w:val="28"/>
        </w:rPr>
        <w:t>3 группа – от 0 до 13;</w:t>
      </w:r>
    </w:p>
    <w:p w:rsidR="00336A42" w:rsidRPr="00336A42" w:rsidRDefault="00336A42" w:rsidP="00336A42">
      <w:pPr>
        <w:pStyle w:val="a6"/>
        <w:spacing w:line="270" w:lineRule="atLeast"/>
        <w:jc w:val="both"/>
        <w:rPr>
          <w:sz w:val="28"/>
          <w:szCs w:val="28"/>
        </w:rPr>
      </w:pPr>
      <w:r w:rsidRPr="00336A42">
        <w:rPr>
          <w:sz w:val="28"/>
          <w:szCs w:val="28"/>
        </w:rPr>
        <w:lastRenderedPageBreak/>
        <w:t xml:space="preserve">4 группа – </w:t>
      </w:r>
      <w:proofErr w:type="gramStart"/>
      <w:r w:rsidRPr="00336A42">
        <w:rPr>
          <w:sz w:val="28"/>
          <w:szCs w:val="28"/>
        </w:rPr>
        <w:t>от</w:t>
      </w:r>
      <w:proofErr w:type="gramEnd"/>
      <w:r w:rsidRPr="00336A42">
        <w:rPr>
          <w:sz w:val="28"/>
          <w:szCs w:val="28"/>
        </w:rPr>
        <w:t xml:space="preserve"> минус 1 до минус 10;</w:t>
      </w:r>
    </w:p>
    <w:p w:rsidR="00336A42" w:rsidRPr="00336A42" w:rsidRDefault="00336A42" w:rsidP="00336A42">
      <w:pPr>
        <w:pStyle w:val="a6"/>
        <w:spacing w:line="270" w:lineRule="atLeast"/>
        <w:jc w:val="both"/>
        <w:rPr>
          <w:sz w:val="28"/>
          <w:szCs w:val="28"/>
        </w:rPr>
      </w:pPr>
      <w:r w:rsidRPr="00336A42">
        <w:rPr>
          <w:sz w:val="28"/>
          <w:szCs w:val="28"/>
        </w:rPr>
        <w:t>5 группа – менее минус 11.</w:t>
      </w:r>
    </w:p>
    <w:p w:rsidR="00336A42" w:rsidRPr="00336A42" w:rsidRDefault="00336A42" w:rsidP="00336A42">
      <w:pPr>
        <w:pStyle w:val="a6"/>
        <w:spacing w:line="270" w:lineRule="atLeast"/>
        <w:jc w:val="both"/>
        <w:rPr>
          <w:sz w:val="28"/>
          <w:szCs w:val="28"/>
        </w:rPr>
      </w:pPr>
      <w:r w:rsidRPr="00336A42">
        <w:rPr>
          <w:sz w:val="28"/>
          <w:szCs w:val="28"/>
        </w:rPr>
        <w:t xml:space="preserve">По классификации положительными считаются первые три группы. Дети, набравшие количество баллов </w:t>
      </w:r>
      <w:proofErr w:type="gramStart"/>
      <w:r w:rsidRPr="00336A42">
        <w:rPr>
          <w:sz w:val="28"/>
          <w:szCs w:val="28"/>
        </w:rPr>
        <w:t>от</w:t>
      </w:r>
      <w:proofErr w:type="gramEnd"/>
      <w:r w:rsidRPr="00336A42">
        <w:rPr>
          <w:sz w:val="28"/>
          <w:szCs w:val="28"/>
        </w:rPr>
        <w:t xml:space="preserve"> плюс 24 до плюс 13, считаются готовыми к школьному обучению.</w:t>
      </w: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A42" w:rsidRDefault="00336A42" w:rsidP="00336A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B8D" w:rsidRDefault="00CA0B8D" w:rsidP="0038606B">
      <w:pPr>
        <w:pStyle w:val="a6"/>
        <w:spacing w:line="270" w:lineRule="atLeast"/>
        <w:jc w:val="center"/>
        <w:rPr>
          <w:b/>
          <w:sz w:val="28"/>
          <w:szCs w:val="28"/>
        </w:rPr>
      </w:pPr>
    </w:p>
    <w:p w:rsidR="0038606B" w:rsidRPr="0038606B" w:rsidRDefault="0038606B" w:rsidP="0038606B">
      <w:pPr>
        <w:pStyle w:val="a6"/>
        <w:spacing w:line="270" w:lineRule="atLeast"/>
        <w:jc w:val="center"/>
        <w:rPr>
          <w:b/>
          <w:sz w:val="28"/>
          <w:szCs w:val="28"/>
        </w:rPr>
      </w:pPr>
      <w:r w:rsidRPr="0038606B">
        <w:rPr>
          <w:b/>
          <w:sz w:val="28"/>
          <w:szCs w:val="28"/>
        </w:rPr>
        <w:lastRenderedPageBreak/>
        <w:t>Методика «Графический диктант»</w:t>
      </w:r>
    </w:p>
    <w:p w:rsidR="0038606B" w:rsidRPr="0038606B" w:rsidRDefault="0038606B" w:rsidP="0038606B">
      <w:pPr>
        <w:pStyle w:val="a6"/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Разработана </w:t>
      </w:r>
      <w:r w:rsidRPr="0038606B">
        <w:rPr>
          <w:sz w:val="28"/>
          <w:szCs w:val="28"/>
        </w:rPr>
        <w:t xml:space="preserve">и направлена на выявление умения внимательно слушать и точно выполнять указания взрослого, возможностей в области </w:t>
      </w:r>
      <w:proofErr w:type="spellStart"/>
      <w:r w:rsidRPr="0038606B">
        <w:rPr>
          <w:sz w:val="28"/>
          <w:szCs w:val="28"/>
        </w:rPr>
        <w:t>перцептивной</w:t>
      </w:r>
      <w:proofErr w:type="spellEnd"/>
      <w:r w:rsidRPr="0038606B">
        <w:rPr>
          <w:sz w:val="28"/>
          <w:szCs w:val="28"/>
        </w:rPr>
        <w:t xml:space="preserve"> и моторной организации пространства, умения правильно воспроизводить на листе бумаги заданное направление линий, самостоятельно действовать по заданию взрослого.</w:t>
      </w:r>
    </w:p>
    <w:p w:rsidR="0038606B" w:rsidRPr="0038606B" w:rsidRDefault="0038606B" w:rsidP="0038606B">
      <w:pPr>
        <w:pStyle w:val="a6"/>
        <w:spacing w:line="270" w:lineRule="atLeast"/>
        <w:jc w:val="both"/>
        <w:rPr>
          <w:sz w:val="28"/>
          <w:szCs w:val="28"/>
        </w:rPr>
      </w:pPr>
      <w:r w:rsidRPr="0038606B">
        <w:rPr>
          <w:sz w:val="28"/>
          <w:szCs w:val="28"/>
        </w:rPr>
        <w:t>Для определения психологической готовности к школьному обучению необходимо также определить исходную мотивацию учения у детей, поступающих в школу, выяснить, есть ли у них интерес к обучению. Отношение ребенка к учению наряду с другими психологическими признаками готовности к обучению составляет основу для заключения о том, готов или не готов ребенок учиться в школе. Даже если все в порядке с его познавательными процессами, о ребенке нельзя сказать, что он полностью готов к обучению в школе.</w:t>
      </w:r>
    </w:p>
    <w:p w:rsidR="0038606B" w:rsidRPr="0038606B" w:rsidRDefault="0038606B" w:rsidP="0038606B">
      <w:pPr>
        <w:pStyle w:val="a6"/>
        <w:spacing w:line="270" w:lineRule="atLeast"/>
        <w:jc w:val="both"/>
        <w:rPr>
          <w:sz w:val="28"/>
          <w:szCs w:val="28"/>
        </w:rPr>
      </w:pPr>
      <w:r w:rsidRPr="0038606B">
        <w:rPr>
          <w:sz w:val="28"/>
          <w:szCs w:val="28"/>
        </w:rPr>
        <w:t>Отсутствие желания учиться при двух признаках психологической готовности – познавательного и коммуникативного, позволяет принимать ребенка в школу при условии, что в течени</w:t>
      </w:r>
      <w:proofErr w:type="gramStart"/>
      <w:r w:rsidRPr="0038606B">
        <w:rPr>
          <w:sz w:val="28"/>
          <w:szCs w:val="28"/>
        </w:rPr>
        <w:t>и</w:t>
      </w:r>
      <w:proofErr w:type="gramEnd"/>
      <w:r w:rsidRPr="0038606B">
        <w:rPr>
          <w:sz w:val="28"/>
          <w:szCs w:val="28"/>
        </w:rPr>
        <w:t xml:space="preserve"> нескольких первых месяцев его пребывания в школе интерес к учению появится. Имеется </w:t>
      </w:r>
      <w:proofErr w:type="gramStart"/>
      <w:r w:rsidRPr="0038606B">
        <w:rPr>
          <w:sz w:val="28"/>
          <w:szCs w:val="28"/>
        </w:rPr>
        <w:t>ввиду</w:t>
      </w:r>
      <w:proofErr w:type="gramEnd"/>
      <w:r w:rsidRPr="0038606B">
        <w:rPr>
          <w:sz w:val="28"/>
          <w:szCs w:val="28"/>
        </w:rPr>
        <w:t xml:space="preserve"> </w:t>
      </w:r>
      <w:proofErr w:type="gramStart"/>
      <w:r w:rsidRPr="0038606B">
        <w:rPr>
          <w:sz w:val="28"/>
          <w:szCs w:val="28"/>
        </w:rPr>
        <w:t>желание</w:t>
      </w:r>
      <w:proofErr w:type="gramEnd"/>
      <w:r w:rsidRPr="0038606B">
        <w:rPr>
          <w:sz w:val="28"/>
          <w:szCs w:val="28"/>
        </w:rPr>
        <w:t xml:space="preserve"> </w:t>
      </w:r>
      <w:r w:rsidRPr="0038606B">
        <w:rPr>
          <w:sz w:val="28"/>
          <w:szCs w:val="28"/>
        </w:rPr>
        <w:lastRenderedPageBreak/>
        <w:t>приобретать новые знания, полезные умения и навыки, связанные с освоением школьной программы.</w:t>
      </w:r>
    </w:p>
    <w:p w:rsidR="00336A42" w:rsidRDefault="00336A42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ПРОИЗВОЛЬНОЙ СФЕРЫ</w:t>
      </w:r>
    </w:p>
    <w:p w:rsidR="0038606B" w:rsidRDefault="0038606B" w:rsidP="00386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6B" w:rsidRPr="0038606B" w:rsidRDefault="0038606B" w:rsidP="0038606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38606B">
        <w:rPr>
          <w:b/>
          <w:sz w:val="28"/>
          <w:szCs w:val="28"/>
        </w:rPr>
        <w:lastRenderedPageBreak/>
        <w:t>Методика «Да и нет»</w:t>
      </w:r>
    </w:p>
    <w:p w:rsidR="0038606B" w:rsidRPr="0038606B" w:rsidRDefault="0038606B" w:rsidP="0038606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8606B">
        <w:rPr>
          <w:sz w:val="28"/>
          <w:szCs w:val="28"/>
        </w:rPr>
        <w:t>Методика применяется для исследования умения действовать по правилу. Она является модификацией известной детской игры «Да» и «нет» не говорите, черного с белым не носите». Для этой методики взята только первая часть правил игры, а именно: детям запрещено отвечать на вопросы словами «да» и «нет». После того как испытуемый подтвердит, что ему понятно правило игры, экспериментатор начинает задавать ему вопросы, провоцирующие ответы «да» и «нет».</w:t>
      </w:r>
    </w:p>
    <w:p w:rsidR="0038606B" w:rsidRPr="0038606B" w:rsidRDefault="0038606B" w:rsidP="0038606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38606B">
        <w:rPr>
          <w:sz w:val="28"/>
          <w:szCs w:val="28"/>
        </w:rPr>
        <w:t>Ошибками являются только слова «да» и «нет». Слова «ага», «</w:t>
      </w:r>
      <w:proofErr w:type="spellStart"/>
      <w:r w:rsidRPr="0038606B">
        <w:rPr>
          <w:sz w:val="28"/>
          <w:szCs w:val="28"/>
        </w:rPr>
        <w:t>неа</w:t>
      </w:r>
      <w:proofErr w:type="spellEnd"/>
      <w:r w:rsidRPr="0038606B">
        <w:rPr>
          <w:sz w:val="28"/>
          <w:szCs w:val="28"/>
        </w:rPr>
        <w:t>» и тому подобные не рассматриваются в качестве ошибок. Также не считается ошибкой бессмысленный ответ, если он удовлетворяет формальному правилу игры. Вполне допустимо, если ребенок вместо словесного ответа отвечает утвердительным или отрицательным кивком головы.</w:t>
      </w: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76EC" w:rsidRDefault="003876EC" w:rsidP="0038606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876EC" w:rsidRDefault="003876EC" w:rsidP="0038606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876EC" w:rsidRDefault="003876EC" w:rsidP="0038606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876EC" w:rsidRDefault="003876EC" w:rsidP="0038606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876EC" w:rsidRDefault="003876EC" w:rsidP="0038606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876EC" w:rsidRDefault="003876EC" w:rsidP="0038606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876EC" w:rsidRDefault="003876EC" w:rsidP="0038606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8606B" w:rsidRPr="00CA0B8D" w:rsidRDefault="0038606B" w:rsidP="0038606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CA0B8D">
        <w:rPr>
          <w:b/>
          <w:sz w:val="28"/>
          <w:szCs w:val="28"/>
        </w:rPr>
        <w:lastRenderedPageBreak/>
        <w:t>Методика «Домик»</w:t>
      </w:r>
    </w:p>
    <w:p w:rsidR="0038606B" w:rsidRPr="0038606B" w:rsidRDefault="0038606B" w:rsidP="0038606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8606B">
        <w:rPr>
          <w:color w:val="000000"/>
          <w:sz w:val="28"/>
          <w:szCs w:val="28"/>
        </w:rPr>
        <w:t>Методика представляет собой задание на срисовывание картинки, изображающей домик, отдельные детали которого составлены из элементов прописных букв. Задание помогает обнаружить умение ребенка ориентироваться в своей работе на образец, точно копировать его, выявляет особенности развития произвольного внимания, пространственного восприятия, сенсомоторной координации и тонкой моторики руки.</w:t>
      </w:r>
    </w:p>
    <w:p w:rsidR="0038606B" w:rsidRPr="0038606B" w:rsidRDefault="0038606B" w:rsidP="0038606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8606B">
        <w:rPr>
          <w:color w:val="000000"/>
          <w:sz w:val="28"/>
          <w:szCs w:val="28"/>
        </w:rPr>
        <w:t>Методика рассчитана на детей 5,5–10 лет, имеет клинический характер и не предполагает получения нормативных показателей.</w:t>
      </w:r>
    </w:p>
    <w:p w:rsidR="0038606B" w:rsidRPr="0038606B" w:rsidRDefault="0038606B" w:rsidP="0038606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38606B">
        <w:rPr>
          <w:color w:val="000000"/>
          <w:sz w:val="28"/>
          <w:szCs w:val="28"/>
        </w:rPr>
        <w:t>По ходу работы ребенка необходимо зафиксировать:</w:t>
      </w:r>
      <w:r w:rsidRPr="0038606B">
        <w:rPr>
          <w:color w:val="000000"/>
          <w:sz w:val="28"/>
          <w:szCs w:val="28"/>
        </w:rPr>
        <w:br/>
        <w:t>1) какой рукой ребенок рисует (правой или левой);</w:t>
      </w:r>
      <w:r w:rsidRPr="0038606B">
        <w:rPr>
          <w:color w:val="000000"/>
          <w:sz w:val="28"/>
          <w:szCs w:val="28"/>
        </w:rPr>
        <w:br/>
        <w:t>2) как он работает с образцом: часто ли смотрит на него, проводит ли воздушные линии над рисунком-образцом, повторяющие контуры картинки, сверяет ли сделанное с образцом или, мельком взглянув на него, рисует по памяти;</w:t>
      </w:r>
      <w:r w:rsidRPr="0038606B">
        <w:rPr>
          <w:color w:val="000000"/>
          <w:sz w:val="28"/>
          <w:szCs w:val="28"/>
        </w:rPr>
        <w:br/>
        <w:t>3) быстро или медленно проводит линии;</w:t>
      </w:r>
      <w:proofErr w:type="gramEnd"/>
      <w:r w:rsidRPr="0038606B">
        <w:rPr>
          <w:color w:val="000000"/>
          <w:sz w:val="28"/>
          <w:szCs w:val="28"/>
        </w:rPr>
        <w:br/>
        <w:t>4) отвлекается ли во время работы;</w:t>
      </w:r>
      <w:r w:rsidRPr="0038606B">
        <w:rPr>
          <w:color w:val="000000"/>
          <w:sz w:val="28"/>
          <w:szCs w:val="28"/>
        </w:rPr>
        <w:br/>
        <w:t>5) что говорит и о чем спрашивает во время рисования;</w:t>
      </w:r>
      <w:r w:rsidRPr="0038606B">
        <w:rPr>
          <w:color w:val="000000"/>
          <w:sz w:val="28"/>
          <w:szCs w:val="28"/>
        </w:rPr>
        <w:br/>
        <w:t>6) сверяет ли испытуемый после окончания работы свой рисунок с образцом.</w:t>
      </w:r>
    </w:p>
    <w:p w:rsidR="0038606B" w:rsidRPr="0038606B" w:rsidRDefault="0038606B" w:rsidP="0038606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8606B">
        <w:rPr>
          <w:color w:val="000000"/>
          <w:sz w:val="28"/>
          <w:szCs w:val="28"/>
        </w:rPr>
        <w:lastRenderedPageBreak/>
        <w:t>Когда ребенок сообщает об окончании работы, ему следует предложить проверить, все ли у него верно. Если он увидит неточности в своем рисунке, то может их исправить, но это должно быть зарегистрировано экспериментатором.</w:t>
      </w:r>
    </w:p>
    <w:p w:rsidR="0038606B" w:rsidRPr="0038606B" w:rsidRDefault="0038606B" w:rsidP="0038606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8606B">
        <w:rPr>
          <w:b/>
          <w:bCs/>
          <w:color w:val="000000"/>
          <w:sz w:val="28"/>
          <w:szCs w:val="28"/>
        </w:rPr>
        <w:t>Обработка</w:t>
      </w:r>
      <w:r w:rsidRPr="0038606B">
        <w:rPr>
          <w:color w:val="000000"/>
          <w:sz w:val="28"/>
          <w:szCs w:val="28"/>
        </w:rPr>
        <w:t xml:space="preserve"> экспериментального материала проводится путем подсчета баллов, начисляемых за ошибки. </w:t>
      </w:r>
      <w:proofErr w:type="gramStart"/>
      <w:r w:rsidRPr="0038606B">
        <w:rPr>
          <w:color w:val="000000"/>
          <w:sz w:val="28"/>
          <w:szCs w:val="28"/>
        </w:rPr>
        <w:t>Ошибками считаются:</w:t>
      </w:r>
      <w:r w:rsidRPr="0038606B">
        <w:rPr>
          <w:color w:val="000000"/>
          <w:sz w:val="28"/>
          <w:szCs w:val="28"/>
        </w:rPr>
        <w:br/>
        <w:t>а) отсутствие какой-либо детали рисунка;</w:t>
      </w:r>
      <w:r w:rsidRPr="0038606B">
        <w:rPr>
          <w:color w:val="000000"/>
          <w:sz w:val="28"/>
          <w:szCs w:val="28"/>
        </w:rPr>
        <w:br/>
        <w:t>б) увеличение отдельных деталей рисунка более чем в 2 раза при относительно правильном сохранении размера всего рисунка;</w:t>
      </w:r>
      <w:r w:rsidRPr="0038606B">
        <w:rPr>
          <w:color w:val="000000"/>
          <w:sz w:val="28"/>
          <w:szCs w:val="28"/>
        </w:rPr>
        <w:br/>
        <w:t>в) неправильно изображенный элемент рисунка;</w:t>
      </w:r>
      <w:r w:rsidRPr="0038606B">
        <w:rPr>
          <w:color w:val="000000"/>
          <w:sz w:val="28"/>
          <w:szCs w:val="28"/>
        </w:rPr>
        <w:br/>
        <w:t>г) неверное изображение деталей в пространстве рисунка;</w:t>
      </w:r>
      <w:r w:rsidRPr="0038606B">
        <w:rPr>
          <w:color w:val="000000"/>
          <w:sz w:val="28"/>
          <w:szCs w:val="28"/>
        </w:rPr>
        <w:br/>
      </w:r>
      <w:proofErr w:type="spellStart"/>
      <w:r w:rsidRPr="0038606B">
        <w:rPr>
          <w:color w:val="000000"/>
          <w:sz w:val="28"/>
          <w:szCs w:val="28"/>
        </w:rPr>
        <w:t>д</w:t>
      </w:r>
      <w:proofErr w:type="spellEnd"/>
      <w:r w:rsidRPr="0038606B">
        <w:rPr>
          <w:color w:val="000000"/>
          <w:sz w:val="28"/>
          <w:szCs w:val="28"/>
        </w:rPr>
        <w:t>) отклонение прямых линий более чем на 30° от заданного направления;</w:t>
      </w:r>
      <w:r w:rsidRPr="0038606B">
        <w:rPr>
          <w:color w:val="000000"/>
          <w:sz w:val="28"/>
          <w:szCs w:val="28"/>
        </w:rPr>
        <w:br/>
        <w:t>е) разрывы между линиями в тех местах, где они должны быть соединены;</w:t>
      </w:r>
      <w:proofErr w:type="gramEnd"/>
      <w:r w:rsidRPr="0038606B">
        <w:rPr>
          <w:color w:val="000000"/>
          <w:sz w:val="28"/>
          <w:szCs w:val="28"/>
        </w:rPr>
        <w:br/>
        <w:t>ж) залезание линий одна за другую.</w:t>
      </w:r>
    </w:p>
    <w:p w:rsidR="0038606B" w:rsidRPr="0038606B" w:rsidRDefault="0038606B" w:rsidP="0038606B">
      <w:pPr>
        <w:pStyle w:val="a6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38606B">
        <w:rPr>
          <w:color w:val="000000"/>
          <w:sz w:val="28"/>
          <w:szCs w:val="28"/>
        </w:rPr>
        <w:t xml:space="preserve">При интерпретации результатов эксперимента необходимо учитывать возраст испытуемого. Так, дети 5,5–6 лет из-за недостаточной зрелости мозговых структур, отвечающих за сенсомоторную координацию, редко безукоризненно справляются с заданием. Если же испытуемый 10 лет допускает более 1 ошибки, то это свидетельствует о неблагополучии в развитии </w:t>
      </w:r>
      <w:r w:rsidRPr="0038606B">
        <w:rPr>
          <w:color w:val="000000"/>
          <w:sz w:val="28"/>
          <w:szCs w:val="28"/>
        </w:rPr>
        <w:lastRenderedPageBreak/>
        <w:t>одной или нескольких исследуемых методикой психологических сфер.</w:t>
      </w: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606B" w:rsidRDefault="0038606B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3860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СОЦИАЛЬНО-ПСИХОЛОГИЧЕСКАЯ ГОТОВНОСТЬ</w:t>
      </w:r>
    </w:p>
    <w:p w:rsidR="00BD4839" w:rsidRDefault="00BD4839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39" w:rsidRDefault="00BD4839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1" w:rsidRPr="00F00B01" w:rsidRDefault="00F00B01" w:rsidP="00F00B01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Детям предлагается сделать рисунки на тему «Что мне нравится в школе». Несоответствие рисунков теме указывает </w:t>
      </w:r>
      <w:proofErr w:type="gramStart"/>
      <w:r w:rsidRPr="00F00B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proofErr w:type="gramEnd"/>
      <w:r w:rsidRPr="00F00B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F00B01" w:rsidRPr="00F00B01" w:rsidRDefault="00F00B01" w:rsidP="00F00B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а) мотивационную незрелость ребенка, отсутствие у него школьной мотивации и преобладание других, чаще всего игровых мотивов. (В этом случае дети рисуют машины, игрушки, военные действия, узоры и прочее);</w:t>
      </w:r>
    </w:p>
    <w:p w:rsidR="00F00B01" w:rsidRPr="00F00B01" w:rsidRDefault="00F00B01" w:rsidP="00F00B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б) детский негативизм. Такое поведение свойственно детям с завышенным уровнем притязаний и трудностями приспособления к школьным требованиям. (Ребенок упорно отказывается рисовать на школьную тему и рисует то, что он лучше всего умеет и любит рисовать);</w:t>
      </w:r>
    </w:p>
    <w:p w:rsidR="00F00B01" w:rsidRPr="00F00B01" w:rsidRDefault="00F00B01" w:rsidP="00F00B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в) непонимание и неверное истолкование задачи. Чаще всего это свойственно детям с задержкой психического развития (дети ничего не рисуют или копируют у других детей сюжеты, не имеющие отношения к данной теме). Такие ситуации оцениваются 0 баллов.</w:t>
      </w:r>
    </w:p>
    <w:p w:rsidR="00F00B01" w:rsidRPr="00F00B01" w:rsidRDefault="00F00B01" w:rsidP="00F00B01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соответствии рисунков заданной теме учитывается их сюжет:</w:t>
      </w:r>
    </w:p>
    <w:p w:rsidR="00F00B01" w:rsidRPr="00F00B01" w:rsidRDefault="00F00B01" w:rsidP="00F00B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а) учебные ситуации свидетельствуют о высокой школьной мотивации, учебной </w:t>
      </w: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активности и наличии у школьника познавательных мотивов (30 баллов);</w:t>
      </w:r>
    </w:p>
    <w:p w:rsidR="00F00B01" w:rsidRPr="00F00B01" w:rsidRDefault="00F00B01" w:rsidP="00F00B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б) ситуации </w:t>
      </w:r>
      <w:proofErr w:type="spellStart"/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неучебного</w:t>
      </w:r>
      <w:proofErr w:type="spellEnd"/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характера с внешними школьными атрибутами свойственны детям с положительным отношением к школе по внешней мотивации (20 баллов);</w:t>
      </w:r>
    </w:p>
    <w:p w:rsidR="00F00B01" w:rsidRPr="00F00B01" w:rsidRDefault="00F00B01" w:rsidP="00F00B0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в) игровые ситуации в школе свойственны детям с положительным отношением к школе, но преобладанием игровой мотивации (10 баллов).</w:t>
      </w:r>
    </w:p>
    <w:p w:rsidR="00F00B01" w:rsidRPr="00F00B01" w:rsidRDefault="00F00B01" w:rsidP="00F00B01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уровень школьной мотивации можно также и с помощью специальной анкеты, ответы на 10 вопросов которой оцениваются от 0 до 3 баллов (отрицательный ответ - 0 баллов, ней тральный - 1, положительный - 3 балла).</w:t>
      </w:r>
    </w:p>
    <w:p w:rsidR="00F00B01" w:rsidRPr="00F00B01" w:rsidRDefault="00F00B01" w:rsidP="00F00B01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анкеты.</w:t>
      </w:r>
    </w:p>
    <w:p w:rsidR="00F00B01" w:rsidRPr="00F00B01" w:rsidRDefault="00F00B01" w:rsidP="00F00B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1. Тебе нравится в школе или не очень?</w:t>
      </w:r>
    </w:p>
    <w:p w:rsidR="00F00B01" w:rsidRPr="00F00B01" w:rsidRDefault="00F00B01" w:rsidP="00F00B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2. Утром, когда ты просыпаешься, ты всегда с радостью идешь в школу или тебе хочется остаться дома?</w:t>
      </w:r>
    </w:p>
    <w:p w:rsidR="00F00B01" w:rsidRPr="00F00B01" w:rsidRDefault="00F00B01" w:rsidP="00F00B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3. Если бы учитель сказал, что завтра в школу необязательно приходить всем ученикам, ты бы пошел в школу или остался дома?</w:t>
      </w:r>
    </w:p>
    <w:p w:rsidR="00F00B01" w:rsidRPr="00F00B01" w:rsidRDefault="00F00B01" w:rsidP="00F00B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4. Тебе нравится, когда у вас отменяют какие-нибудь уроки?</w:t>
      </w:r>
    </w:p>
    <w:p w:rsidR="00F00B01" w:rsidRPr="00F00B01" w:rsidRDefault="00F00B01" w:rsidP="00F00B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5. Ты хотел бы, чтобы не задавали домашних заданий?</w:t>
      </w:r>
    </w:p>
    <w:p w:rsidR="00F00B01" w:rsidRPr="00F00B01" w:rsidRDefault="00F00B01" w:rsidP="00F00B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6. Ты хотел бы, чтобы в школе остались одни перемены?</w:t>
      </w:r>
    </w:p>
    <w:p w:rsidR="00F00B01" w:rsidRPr="00F00B01" w:rsidRDefault="00F00B01" w:rsidP="00F00B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7. Ты часто рассказываешь о школе родителям?</w:t>
      </w:r>
    </w:p>
    <w:p w:rsidR="00F00B01" w:rsidRPr="00F00B01" w:rsidRDefault="00F00B01" w:rsidP="00F00B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8. Ты бы хотел, чтобы у тебя был менее строгий учитель?</w:t>
      </w:r>
    </w:p>
    <w:p w:rsidR="00F00B01" w:rsidRPr="00F00B01" w:rsidRDefault="00F00B01" w:rsidP="00F00B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9. У тебя в классе много друзей?</w:t>
      </w:r>
    </w:p>
    <w:p w:rsidR="00F00B01" w:rsidRPr="00F00B01" w:rsidRDefault="00F00B01" w:rsidP="00F00B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242424"/>
          <w:sz w:val="28"/>
          <w:szCs w:val="28"/>
        </w:rPr>
        <w:t>10. Тебе нравятся твои одноклассники?</w:t>
      </w:r>
    </w:p>
    <w:p w:rsidR="00F00B01" w:rsidRPr="00F00B01" w:rsidRDefault="00F00B01" w:rsidP="00F00B01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Шкала оценок.</w:t>
      </w:r>
    </w:p>
    <w:p w:rsidR="00F00B01" w:rsidRPr="00F00B01" w:rsidRDefault="00F00B01" w:rsidP="00F00B01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Учащиеся, набравшие 25-30 баллов, характеризуются высоким уровнем школьной адаптации, 20-24 балла характерны для средней нормы, 15-19 баллов, указывают на внешнюю мотивацию, 10-14 баллов свидетельствуют </w:t>
      </w:r>
      <w:proofErr w:type="gramStart"/>
      <w:r w:rsidRPr="00F00B0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00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0B01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низкой</w:t>
      </w:r>
      <w:proofErr w:type="gramEnd"/>
      <w:r w:rsidRPr="00F00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школьной мотивации и ниже 10 баллов - о негативном отношении к школе, школьной </w:t>
      </w:r>
      <w:proofErr w:type="spellStart"/>
      <w:r w:rsidRPr="00F00B01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F00B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4839" w:rsidRDefault="00BD4839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1" w:rsidRDefault="00F00B01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1" w:rsidRDefault="00F00B01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1" w:rsidRDefault="00F00B01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1" w:rsidRDefault="00F00B01" w:rsidP="00BD48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00B01" w:rsidRPr="00F00B01" w:rsidRDefault="00F00B01" w:rsidP="00F00B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hyperlink r:id="rId7" w:history="1">
        <w:r w:rsidRPr="00F00B0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https://nsportal.ru/nachalnaya-shkola/psikhologiya/2013/06/07/gotovnost-detey-k-shkolnomu-obucheniyu</w:t>
        </w:r>
      </w:hyperlink>
    </w:p>
    <w:p w:rsidR="00F00B01" w:rsidRPr="00F00B01" w:rsidRDefault="00F00B01" w:rsidP="00F00B01">
      <w:pPr>
        <w:jc w:val="both"/>
        <w:rPr>
          <w:rFonts w:ascii="Times New Roman" w:hAnsi="Times New Roman" w:cs="Times New Roman"/>
          <w:sz w:val="28"/>
          <w:szCs w:val="28"/>
        </w:rPr>
      </w:pPr>
      <w:r w:rsidRPr="00F00B01">
        <w:rPr>
          <w:rFonts w:ascii="Times New Roman" w:hAnsi="Times New Roman" w:cs="Times New Roman"/>
          <w:sz w:val="28"/>
          <w:szCs w:val="28"/>
        </w:rPr>
        <w:t>2)</w:t>
      </w:r>
      <w:hyperlink r:id="rId8" w:history="1">
        <w:r w:rsidRPr="00F00B0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https://studwood.ru/1789158/psihologiya/metodiki_diagnostiki_sotsialno_psihologicheskoy_gotovnosti_obucheniyu_shkole</w:t>
        </w:r>
      </w:hyperlink>
    </w:p>
    <w:p w:rsidR="00F00B01" w:rsidRPr="00F00B01" w:rsidRDefault="00F00B01" w:rsidP="00F00B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0B01" w:rsidRPr="00F00B01" w:rsidRDefault="00F00B01" w:rsidP="00F00B01">
      <w:pPr>
        <w:jc w:val="both"/>
        <w:rPr>
          <w:rFonts w:ascii="Times New Roman" w:hAnsi="Times New Roman" w:cs="Times New Roman"/>
          <w:sz w:val="28"/>
          <w:szCs w:val="28"/>
        </w:rPr>
      </w:pPr>
      <w:r w:rsidRPr="00F00B01">
        <w:rPr>
          <w:rFonts w:ascii="Times New Roman" w:hAnsi="Times New Roman" w:cs="Times New Roman"/>
          <w:sz w:val="28"/>
          <w:szCs w:val="28"/>
        </w:rPr>
        <w:t>3)</w:t>
      </w:r>
      <w:hyperlink r:id="rId9" w:history="1">
        <w:r w:rsidRPr="00F00B0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https://infourok.ru/metodiki-diagnostiki-gotovnosti-doshkolnikov-k-obucheniyu-v-shkole-soveti-i-rekomendacii-uchitelya-1962353.html</w:t>
        </w:r>
      </w:hyperlink>
    </w:p>
    <w:p w:rsidR="00F00B01" w:rsidRPr="0038606B" w:rsidRDefault="00F00B01" w:rsidP="00F00B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B01" w:rsidRPr="0038606B" w:rsidRDefault="00F00B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00B01" w:rsidRPr="0038606B" w:rsidSect="00CE14E7">
      <w:pgSz w:w="8419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50C"/>
    <w:multiLevelType w:val="multilevel"/>
    <w:tmpl w:val="E442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27A2E"/>
    <w:multiLevelType w:val="multilevel"/>
    <w:tmpl w:val="FF3E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018B1"/>
    <w:multiLevelType w:val="hybridMultilevel"/>
    <w:tmpl w:val="6C2E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A3A18"/>
    <w:multiLevelType w:val="multilevel"/>
    <w:tmpl w:val="D9E8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F0BD4"/>
    <w:multiLevelType w:val="multilevel"/>
    <w:tmpl w:val="DB4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763E8"/>
    <w:multiLevelType w:val="multilevel"/>
    <w:tmpl w:val="19E6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704DB"/>
    <w:multiLevelType w:val="multilevel"/>
    <w:tmpl w:val="FB2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57352F"/>
    <w:multiLevelType w:val="hybridMultilevel"/>
    <w:tmpl w:val="99503278"/>
    <w:lvl w:ilvl="0" w:tplc="FB2209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>
    <w:useFELayout/>
  </w:compat>
  <w:rsids>
    <w:rsidRoot w:val="00CE14E7"/>
    <w:rsid w:val="00031682"/>
    <w:rsid w:val="0008444C"/>
    <w:rsid w:val="000848DE"/>
    <w:rsid w:val="000A1400"/>
    <w:rsid w:val="000F19E6"/>
    <w:rsid w:val="00177715"/>
    <w:rsid w:val="00320169"/>
    <w:rsid w:val="00336A42"/>
    <w:rsid w:val="0038606B"/>
    <w:rsid w:val="003876EC"/>
    <w:rsid w:val="006A1BE9"/>
    <w:rsid w:val="008422D2"/>
    <w:rsid w:val="009443CA"/>
    <w:rsid w:val="009677E7"/>
    <w:rsid w:val="00BD4839"/>
    <w:rsid w:val="00CA0B8D"/>
    <w:rsid w:val="00CC5887"/>
    <w:rsid w:val="00CE14E7"/>
    <w:rsid w:val="00D03560"/>
    <w:rsid w:val="00D840B1"/>
    <w:rsid w:val="00EA142F"/>
    <w:rsid w:val="00EA57D1"/>
    <w:rsid w:val="00EB2A48"/>
    <w:rsid w:val="00F00B01"/>
    <w:rsid w:val="00F1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D2"/>
  </w:style>
  <w:style w:type="paragraph" w:styleId="1">
    <w:name w:val="heading 1"/>
    <w:basedOn w:val="a"/>
    <w:link w:val="10"/>
    <w:uiPriority w:val="9"/>
    <w:qFormat/>
    <w:rsid w:val="00336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4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14E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F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F19E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6A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336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wood.ru/1789158/psihologiya/metodiki_diagnostiki_sotsialno_psihologicheskoy_gotovnosti_obucheniyu_shkole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nachalnaya-shkola/psikhologiya/2013/06/07/gotovnost-detey-k-shkolnomu-obucheniy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metodiki-diagnostiki-gotovnosti-doshkolnikov-k-obucheniyu-v-shkole-soveti-i-rekomendacii-uchitelya-196235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9B16-0D58-490D-890C-667EBD6C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30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2019-12-02T18:31:00Z</cp:lastPrinted>
  <dcterms:created xsi:type="dcterms:W3CDTF">2019-12-02T14:15:00Z</dcterms:created>
  <dcterms:modified xsi:type="dcterms:W3CDTF">2019-12-02T18:38:00Z</dcterms:modified>
</cp:coreProperties>
</file>