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E" w:rsidRPr="002E594E" w:rsidRDefault="002E594E" w:rsidP="002E594E">
      <w:pPr>
        <w:spacing w:after="0" w:line="864" w:lineRule="atLeast"/>
        <w:outlineLvl w:val="0"/>
        <w:rPr>
          <w:rFonts w:ascii="Arial" w:eastAsia="Times New Roman" w:hAnsi="Arial" w:cs="Arial"/>
          <w:color w:val="000000"/>
          <w:kern w:val="36"/>
          <w:sz w:val="72"/>
          <w:szCs w:val="72"/>
        </w:rPr>
      </w:pPr>
      <w:r w:rsidRPr="002E594E">
        <w:rPr>
          <w:rFonts w:ascii="Arial" w:eastAsia="Times New Roman" w:hAnsi="Arial" w:cs="Arial"/>
          <w:color w:val="000000"/>
          <w:kern w:val="36"/>
          <w:sz w:val="72"/>
          <w:szCs w:val="72"/>
        </w:rPr>
        <w:t>Памятка для родителей «Бережем здоровье с детства, или 10 заповедей здоровья»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Times New Roman"/>
          <w:color w:val="231F20"/>
          <w:sz w:val="34"/>
          <w:szCs w:val="34"/>
        </w:rPr>
      </w:pPr>
      <w:r w:rsidRPr="002E594E">
        <w:rPr>
          <w:rFonts w:ascii="Verdana" w:eastAsia="Times New Roman" w:hAnsi="Verdana" w:cs="Times New Roman"/>
          <w:color w:val="231F20"/>
          <w:sz w:val="34"/>
          <w:szCs w:val="34"/>
        </w:rPr>
        <w:t>Опубликовано: 11:53:03 01-10-2018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Times New Roman"/>
          <w:color w:val="231F20"/>
          <w:sz w:val="34"/>
          <w:szCs w:val="34"/>
        </w:rPr>
      </w:pPr>
      <w:r w:rsidRPr="002E594E">
        <w:rPr>
          <w:rFonts w:ascii="Verdana" w:eastAsia="Times New Roman" w:hAnsi="Verdana" w:cs="Times New Roman"/>
          <w:b/>
          <w:bCs/>
          <w:color w:val="231F20"/>
          <w:sz w:val="34"/>
        </w:rPr>
        <w:t>Автор:</w:t>
      </w:r>
      <w:r w:rsidRPr="002E594E">
        <w:rPr>
          <w:rFonts w:ascii="Verdana" w:eastAsia="Times New Roman" w:hAnsi="Verdana" w:cs="Times New Roman"/>
          <w:color w:val="231F20"/>
          <w:sz w:val="34"/>
          <w:szCs w:val="34"/>
        </w:rPr>
        <w:t> </w:t>
      </w:r>
      <w:proofErr w:type="spellStart"/>
      <w:r w:rsidRPr="002E594E">
        <w:rPr>
          <w:rFonts w:ascii="Verdana" w:eastAsia="Times New Roman" w:hAnsi="Verdana" w:cs="Times New Roman"/>
          <w:color w:val="231F20"/>
          <w:sz w:val="34"/>
          <w:szCs w:val="34"/>
        </w:rPr>
        <w:fldChar w:fldCharType="begin"/>
      </w:r>
      <w:r w:rsidRPr="002E594E">
        <w:rPr>
          <w:rFonts w:ascii="Verdana" w:eastAsia="Times New Roman" w:hAnsi="Verdana" w:cs="Times New Roman"/>
          <w:color w:val="231F20"/>
          <w:sz w:val="34"/>
          <w:szCs w:val="34"/>
        </w:rPr>
        <w:instrText xml:space="preserve"> HYPERLINK "http://shaldybina-i-v.a2b2.ru/" </w:instrText>
      </w:r>
      <w:r w:rsidRPr="002E594E">
        <w:rPr>
          <w:rFonts w:ascii="Verdana" w:eastAsia="Times New Roman" w:hAnsi="Verdana" w:cs="Times New Roman"/>
          <w:color w:val="231F20"/>
          <w:sz w:val="34"/>
          <w:szCs w:val="34"/>
        </w:rPr>
        <w:fldChar w:fldCharType="separate"/>
      </w:r>
      <w:r w:rsidRPr="002E594E">
        <w:rPr>
          <w:rFonts w:ascii="Verdana" w:eastAsia="Times New Roman" w:hAnsi="Verdana" w:cs="Times New Roman"/>
          <w:color w:val="5C2770"/>
          <w:sz w:val="38"/>
        </w:rPr>
        <w:t>Шалдыбина</w:t>
      </w:r>
      <w:proofErr w:type="spellEnd"/>
      <w:r w:rsidRPr="002E594E">
        <w:rPr>
          <w:rFonts w:ascii="Verdana" w:eastAsia="Times New Roman" w:hAnsi="Verdana" w:cs="Times New Roman"/>
          <w:color w:val="5C2770"/>
          <w:sz w:val="38"/>
        </w:rPr>
        <w:t xml:space="preserve"> Ирина Викторовна</w:t>
      </w:r>
      <w:r w:rsidRPr="002E594E">
        <w:rPr>
          <w:rFonts w:ascii="Verdana" w:eastAsia="Times New Roman" w:hAnsi="Verdana" w:cs="Times New Roman"/>
          <w:color w:val="231F20"/>
          <w:sz w:val="34"/>
          <w:szCs w:val="34"/>
        </w:rPr>
        <w:fldChar w:fldCharType="end"/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1. Соблюдаем режим дня.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Очень важно приучать ребенка просыпаться и засыпать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кушать, гулять,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играть в одно и то же время.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Следует уделять особое внимание полноценному сну (своевременное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засыпание - не позднее 21.00-22.00 ,минимальная длительность сна 9-10 часов.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Необходимо регламентировать просмотр телепередач как по времени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так и по содержанию.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Все это вселяет чувство безопасности, уверенности и устойчивости. Это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учит ребенка распределять и сохранять физические и психические силы в течение дня, делает его более спокойным и позитивным.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2. Регламентируем нагрузки.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Очень важно регламентировать как физические нагрузки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так и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эмоциональные и интеллектуальные. Другими словами, жить под девизом «Делу время – потехе час».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Нужно внимательно следить за поведением ребенка. При этом нужно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ориентироваться на его состояние. Потеря внимания, капризы, истерики,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отказ от деятельности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расторможенность являются сигналом перегрузок.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При первых признаках этих проявлений следует прекратить или снизить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интенсивность деятельности или общения.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При первой же возможности дать ребенку отдохнуть. Лучший отдых –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двигательная активность на свежем воздухе.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Внимание! Превышение даже эмоционально-положительных нагрузок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(увлекательные игры, радостное общение – особенно у детей 3-5 лет) может привести к перегрузкам и как следствие к негативным результатам. Если мы, взрослые, вовремя не примем меры и не прекратим или не снизим нагрузки ребенка, за этим состоянием могут последовать истощение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недомогание, истерика , а затем и болезнь.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3 . Свежий воздух.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Свежий воздух необходим детскому развивающемуся мозгу! Недостаток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кислорода приводит к значительному ухудшению самочувствия. Нехватка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кислорода приводит к быстрой утомляемости и истощаемости. Для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хорошего самочувствия и успешной деятельности ребенку необходимо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пребывание на свежем воздухе минимум 3 часа в день и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в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проветренном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помещении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во время сна.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Ежедневные прогулки – эффективный метод закаливания ребенка.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Под влиянием воздушных ванн не только повышается тонус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нервной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,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дыхательной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и пищеварительных систем, но и возрастает количество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эритроцитов и гемоглобина в крови.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4. Двигательная активность.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Движение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–э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то естественное состояние ребенка. Задача взрослых – создать условия для двигательной активности ребенка. Лучшая среда для </w:t>
      </w:r>
      <w:proofErr w:type="spellStart"/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этого-детская</w:t>
      </w:r>
      <w:proofErr w:type="spellEnd"/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площадка, парк, такт как они сочетают два важных условия для двигательной активности – пространство и свежий воздух.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Пусть ваш ребенок как можно больше гуляет, играет в подвижные игры,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бегает, прыгает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лазает, плавает.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5. Физическая культура.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способствуют </w:t>
      </w: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развитию волевых качеств, уверенности в себе, ответственности ,умения дружить.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Видов физической культуры очень много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: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утренняя гимнастика,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физкультминутки, физкультурные занятия в детском саду,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дыхательная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гимнастика, гимнастика для глаз и др. 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конечно, спортивные секции –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виды спорта, которые нравятся ребенку.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Главное, чтобы выбранный вид физической культуры нравился ребенку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чтобы он занимался этим с удовольствием.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В ребенке может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укоренится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лишь то, что сформировано в семье, а значит, основой успеха является личный пример авторитетного для ребенка взрослого – родителя.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6. Водные процедуры.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«Давайте же мыться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плескаться, Купаться, нырять ,кувыркаться….»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Всем с детства известны строки К.Чуковского.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Значение водных процедур для здоровья человека известно издавна и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подтверждено многовековым опытом.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Вы можете выбрать любой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подходящий для вашего ребенка вид водных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процедур или же чередовать разные виды.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-обливание утром и вечером перед сном теплой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прохладной или холодной водой.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-контрастный душ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контрастные ванны для рук и ног.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-обтирание мокрым полотенцем.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Предварительно проконсультируйтесь с врачом-педиатром.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Главное, пусть ребенок получает удовольствие от этой процедуры. И вы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радуйтесь вместе с ним!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7. Используйте простые приемы массажа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биологически активных точек рук, ступней, ушных раковин,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лица и тела.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Массаж биологически активных точек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расположенных в области носа,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глаз, ушей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у висков, на пальцах рук и ног , на кистях рук, на подошвах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,путем надавливания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растирающих линейных и вращательных движений является прекрасным средством улучшения регуляции деятельности всех систем организма. Таким образом, он нормализует работу всех органов и систем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в том числе и психики.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8. Теплый, доброжелательный психологический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климат в семье.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Обстановка, в которой воспитывается ребенок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психологический климат в семье имеют огромное влияние на состояние физического и психического здоровья ребенка. В комфортной ситуации развитие ребенка идет быстрее и гармоничнее. Он впитывает в себя все позитивное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что его окружает. И это делает его сильным, счастливым и уверенным в себе человеком.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наоборот, если ребенок растет в неблагоприятной среде, где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присутствуют агрессия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раздражение ,злость, тревога, страх ,он заражается этими негативными </w:t>
      </w: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эмоциями и чувствами , что приводит к расстройствам его здоровья и , следовательно, к задержке в развитии.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Чтобы ваш ребенок рос здоровым и счастливым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мы предлагаем вам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установить в семье кодекс чести, провозглашающий следующее: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Позитивное, доброжелательное настроение всех членов семьи.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Ровный, спокойный тон в процессе общения в семье.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Единство требований к ребенку со стороны всех членов семьи во всех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ситуациях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Обязательное поощрение ребенка при минимальных успехах и даже при их отсутствии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если ребенок постарался.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При любой возможности осуществление с ребенком телесного контакта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(погладить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взять за руку, легкий массаж тела и т.д.)и визуального контакта (посмотреть ребенку в глаза, желательно на одном уровне с ним, т.е. присесть).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 xml:space="preserve">- Организация совместной деятельности с ребенком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( 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по возможности чаще).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Никогда не отказывайте ребенку в общении!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Установите в семье запрет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: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 бурные негативные эмоции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особенно вечером, перед сном.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 крик,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 раздражение,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 непонятное для ребенка наказание (особенно в жестких формах),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 агрессию,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 злость.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Стремитесь быть мудрыми в воспитании ребенка. Наш негатив разрушает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неокрепшую психику ребенка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дезориентирует его и , следовательно , в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конечном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счете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ослабляет его здоровье.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9. Питание.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Детям для полноценного роста и развития необходимо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>рациональное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питание. В организации питания ребенка следует придерживаться простых, но очень важных правил.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Питание должно быть по режиму (выработать у ребенка привычку есть в строго отведенные часы).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-Для приготовления пищи использовать только натуральные продукты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не содержащие консервантов, синтетических добавок.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Включать в рацион питания ребенка богатые витаминами и минеральными веществами продукты.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-Важно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чтобы питание было хорошо сбалансировано : в пище должно быть достаточное количество белков, жиров и углеводов.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-Ежедневно на столе должны быть фрукты и овощи.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-Еда должна быть простой, вкусной и полезной.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Настроение во время еды должно быть хорошим.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Аппетит ребенка зачастую зависит от внешнего вида еды.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 </w:t>
      </w:r>
    </w:p>
    <w:p w:rsidR="002E594E" w:rsidRPr="002E594E" w:rsidRDefault="002E594E" w:rsidP="002E594E">
      <w:pPr>
        <w:spacing w:after="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b/>
          <w:bCs/>
          <w:color w:val="231F20"/>
          <w:sz w:val="34"/>
        </w:rPr>
        <w:t>Заповедь 10. Творчество.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 творчестве ребенок может выразить себя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: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свои мысли, чувства,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lastRenderedPageBreak/>
        <w:t>эмоции. Он может создать мир по своим законам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гармонию мира.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Помогите ребенку увидеть прекрасное в мире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влюбиться в красоту и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поддержите его желание созидать.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Для этого подходят различные виды деятельности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: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рисование,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- лепка 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( 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>из пластилина, глины, теста),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изготовление поделок из бумаги,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шитье, вязание, плетение,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занятие музыкой и пение, прослушивание классической и детской музыки,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- занятия танцами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театрализованной деятельностью.</w:t>
      </w:r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Все это и многое другое дает возможность эмоционального выражения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</w:p>
    <w:p w:rsidR="002E594E" w:rsidRPr="002E594E" w:rsidRDefault="002E594E" w:rsidP="002E594E">
      <w:pPr>
        <w:spacing w:before="120" w:after="120" w:line="576" w:lineRule="atLeast"/>
        <w:rPr>
          <w:rFonts w:ascii="Verdana" w:eastAsia="Times New Roman" w:hAnsi="Verdana" w:cs="Arial"/>
          <w:color w:val="231F20"/>
          <w:sz w:val="34"/>
          <w:szCs w:val="34"/>
        </w:rPr>
      </w:pPr>
      <w:r w:rsidRPr="002E594E">
        <w:rPr>
          <w:rFonts w:ascii="Verdana" w:eastAsia="Times New Roman" w:hAnsi="Verdana" w:cs="Arial"/>
          <w:color w:val="231F20"/>
          <w:sz w:val="34"/>
          <w:szCs w:val="34"/>
        </w:rPr>
        <w:t>учит ребенка любить труд</w:t>
      </w:r>
      <w:proofErr w:type="gramStart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,</w:t>
      </w:r>
      <w:proofErr w:type="gramEnd"/>
      <w:r w:rsidRPr="002E594E">
        <w:rPr>
          <w:rFonts w:ascii="Verdana" w:eastAsia="Times New Roman" w:hAnsi="Verdana" w:cs="Arial"/>
          <w:color w:val="231F20"/>
          <w:sz w:val="34"/>
          <w:szCs w:val="34"/>
        </w:rPr>
        <w:t xml:space="preserve"> гордиться собой.</w:t>
      </w:r>
    </w:p>
    <w:p w:rsidR="00902C11" w:rsidRDefault="00902C11"/>
    <w:sectPr w:rsidR="0090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2E594E"/>
    <w:rsid w:val="002E594E"/>
    <w:rsid w:val="0090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9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594E"/>
    <w:rPr>
      <w:b/>
      <w:bCs/>
    </w:rPr>
  </w:style>
  <w:style w:type="character" w:styleId="a5">
    <w:name w:val="Hyperlink"/>
    <w:basedOn w:val="a0"/>
    <w:uiPriority w:val="99"/>
    <w:semiHidden/>
    <w:unhideWhenUsed/>
    <w:rsid w:val="002E5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1220</Words>
  <Characters>6955</Characters>
  <Application>Microsoft Office Word</Application>
  <DocSecurity>0</DocSecurity>
  <Lines>57</Lines>
  <Paragraphs>16</Paragraphs>
  <ScaleCrop>false</ScaleCrop>
  <Company>Windows 7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2020-12-20T09:47:00Z</dcterms:created>
  <dcterms:modified xsi:type="dcterms:W3CDTF">2020-12-20T09:47:00Z</dcterms:modified>
</cp:coreProperties>
</file>