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1757E" w:rsidRDefault="00B1757E" w:rsidP="00B1757E">
      <w:pPr>
        <w:pStyle w:val="c6"/>
        <w:shd w:val="clear" w:color="auto" w:fill="FFFFFF"/>
        <w:spacing w:before="0" w:beforeAutospacing="0" w:after="0" w:afterAutospacing="0"/>
        <w:ind w:hanging="142"/>
        <w:jc w:val="center"/>
        <w:rPr>
          <w:rFonts w:ascii="Calibri" w:hAnsi="Calibri"/>
          <w:color w:val="000000"/>
          <w:sz w:val="22"/>
          <w:szCs w:val="22"/>
        </w:rPr>
      </w:pPr>
      <w:r>
        <w:rPr>
          <w:rStyle w:val="c3"/>
          <w:b/>
          <w:bCs/>
          <w:color w:val="111111"/>
          <w:sz w:val="28"/>
          <w:szCs w:val="28"/>
        </w:rPr>
        <w:t>Современная организация игровой деятельности дошкольников в условиях введения ФГОС ДО.</w:t>
      </w:r>
    </w:p>
    <w:p w:rsidR="00B1757E" w:rsidRDefault="00B1757E" w:rsidP="00B1757E">
      <w:pPr>
        <w:pStyle w:val="c7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 первые семь лет ребёнок проходит большой путь развития. Дошкольнику предстоит много узнать и многому научиться за этот дошкольный период. От того, как освоит ребёнок эти знания об окружающем его мире, о себе самом зависит успешность ребёнка в дальнейшей жизни.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Игровая деятельность - ведущая для детей дошкольного возраста. Успешное освоение воспитательных и образовательных задач детьми дошкольного возраста происходит в игровой деятельности, т. к. игра - способ переработки полученных из окружающего мира впечатлений, знаний. Именно в сюжетно - ролевых играх ребёнок имеет уникальную возможность реализовать себя, как активный участник происходящей деятельности. Сюжетно - ролевая игра – подлинная социальная практика ребёнка, его реальная жизнь в обществе сверстников.</w:t>
      </w:r>
      <w:r>
        <w:rPr>
          <w:rStyle w:val="c12"/>
          <w:color w:val="000000"/>
          <w:sz w:val="28"/>
          <w:szCs w:val="28"/>
        </w:rPr>
        <w:t> Ребёнок через сюжетно-ролевую игру овладевает духовными ценностями, усваивает предшествующий социальный опыт, получает навыки коллективного мышления. Основой сюжетно-ролевой игры является мнимая или воображаемая ситуация, которая заключается в том, что ребёнок берёт на себя роль взрослого и выполняет её в созданной им обстановке.</w:t>
      </w:r>
      <w:r>
        <w:rPr>
          <w:rStyle w:val="c0"/>
          <w:color w:val="111111"/>
          <w:sz w:val="28"/>
          <w:szCs w:val="28"/>
        </w:rPr>
        <w:t> </w:t>
      </w:r>
    </w:p>
    <w:p w:rsidR="00B1757E" w:rsidRDefault="00B1757E" w:rsidP="00B1757E">
      <w:pPr>
        <w:pStyle w:val="c7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Классификация игр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Условно выделяют три класса </w:t>
      </w:r>
      <w:r>
        <w:rPr>
          <w:rStyle w:val="c2"/>
          <w:color w:val="111111"/>
          <w:sz w:val="28"/>
          <w:szCs w:val="28"/>
          <w:u w:val="single"/>
        </w:rPr>
        <w:t>игр</w:t>
      </w:r>
      <w:r>
        <w:rPr>
          <w:rStyle w:val="c0"/>
          <w:color w:val="111111"/>
          <w:sz w:val="28"/>
          <w:szCs w:val="28"/>
        </w:rPr>
        <w:t>: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1) </w:t>
      </w:r>
      <w:r>
        <w:rPr>
          <w:rStyle w:val="c3"/>
          <w:b/>
          <w:bCs/>
          <w:color w:val="111111"/>
          <w:sz w:val="28"/>
          <w:szCs w:val="28"/>
        </w:rPr>
        <w:t>игры</w:t>
      </w:r>
      <w:r>
        <w:rPr>
          <w:rStyle w:val="c0"/>
          <w:color w:val="111111"/>
          <w:sz w:val="28"/>
          <w:szCs w:val="28"/>
        </w:rPr>
        <w:t> по инициативе ребенка;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2) </w:t>
      </w:r>
      <w:r>
        <w:rPr>
          <w:rStyle w:val="c3"/>
          <w:b/>
          <w:bCs/>
          <w:color w:val="111111"/>
          <w:sz w:val="28"/>
          <w:szCs w:val="28"/>
        </w:rPr>
        <w:t>игры</w:t>
      </w:r>
      <w:r>
        <w:rPr>
          <w:rStyle w:val="c0"/>
          <w:color w:val="111111"/>
          <w:sz w:val="28"/>
          <w:szCs w:val="28"/>
        </w:rPr>
        <w:t> по инициативе взрослого с готовыми правилами;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3) народные </w:t>
      </w:r>
      <w:r>
        <w:rPr>
          <w:rStyle w:val="c3"/>
          <w:b/>
          <w:bCs/>
          <w:color w:val="111111"/>
          <w:sz w:val="28"/>
          <w:szCs w:val="28"/>
        </w:rPr>
        <w:t>игры</w:t>
      </w:r>
      <w:r>
        <w:rPr>
          <w:rStyle w:val="c0"/>
          <w:color w:val="111111"/>
          <w:sz w:val="28"/>
          <w:szCs w:val="28"/>
        </w:rPr>
        <w:t>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Уже переходя от раннего возраста к дошкольному, малыш начинает воспринимать взрослых как носителей различных социальных ролей - папы, мамы, пожарного, воспитателя. Малышам очень хочется быть взрослыми, делать, как они. И только один вид деятельности помогает устранить противоречие между желаемым и возможным. Это - сюжетно-ролевая игра.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Развитие игры происходит </w:t>
      </w:r>
      <w:r>
        <w:rPr>
          <w:rStyle w:val="c2"/>
          <w:color w:val="111111"/>
          <w:sz w:val="28"/>
          <w:szCs w:val="28"/>
          <w:u w:val="single"/>
        </w:rPr>
        <w:t>постепенно</w:t>
      </w:r>
      <w:r>
        <w:rPr>
          <w:rStyle w:val="c2"/>
          <w:color w:val="111111"/>
          <w:sz w:val="28"/>
          <w:szCs w:val="28"/>
        </w:rPr>
        <w:t>: от ознакомительной предметно-игровой деятельности в раннем возрасте до </w:t>
      </w:r>
      <w:r>
        <w:rPr>
          <w:rStyle w:val="c3"/>
          <w:b/>
          <w:bCs/>
          <w:color w:val="111111"/>
          <w:sz w:val="28"/>
          <w:szCs w:val="28"/>
        </w:rPr>
        <w:t>сюжетно - отображающей</w:t>
      </w:r>
      <w:r>
        <w:rPr>
          <w:rStyle w:val="c2"/>
          <w:color w:val="111111"/>
          <w:sz w:val="28"/>
          <w:szCs w:val="28"/>
        </w:rPr>
        <w:t>, а впоследствии развитой </w:t>
      </w:r>
      <w:r>
        <w:rPr>
          <w:rStyle w:val="c3"/>
          <w:b/>
          <w:bCs/>
          <w:color w:val="111111"/>
          <w:sz w:val="28"/>
          <w:szCs w:val="28"/>
        </w:rPr>
        <w:t>сюжетно-ролевой игры</w:t>
      </w:r>
      <w:r>
        <w:rPr>
          <w:rStyle w:val="c0"/>
          <w:color w:val="111111"/>
          <w:sz w:val="28"/>
          <w:szCs w:val="28"/>
        </w:rPr>
        <w:t> у старших дошкольников.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На третьем году жизни дети отличают игровое действие от реальной, принимают воображаемую ситуацию и свободно действуют в </w:t>
      </w:r>
      <w:r>
        <w:rPr>
          <w:rStyle w:val="c2"/>
          <w:color w:val="111111"/>
          <w:sz w:val="28"/>
          <w:szCs w:val="28"/>
          <w:u w:val="single"/>
        </w:rPr>
        <w:t>ней</w:t>
      </w:r>
      <w:r>
        <w:rPr>
          <w:rStyle w:val="c2"/>
          <w:color w:val="111111"/>
          <w:sz w:val="28"/>
          <w:szCs w:val="28"/>
        </w:rPr>
        <w:t>: кормят, куклу с пустой тарелки, набирают воду из воображаемого крана; осваивают игровые действия "я - милиционер", "я - воспитатель ". Позже эти игровые действия начинают объединяться простым </w:t>
      </w:r>
      <w:r>
        <w:rPr>
          <w:rStyle w:val="c3"/>
          <w:b/>
          <w:bCs/>
          <w:color w:val="111111"/>
          <w:sz w:val="28"/>
          <w:szCs w:val="28"/>
        </w:rPr>
        <w:t>сюжетом</w:t>
      </w:r>
      <w:r>
        <w:rPr>
          <w:rStyle w:val="c2"/>
          <w:color w:val="111111"/>
          <w:sz w:val="28"/>
          <w:szCs w:val="28"/>
        </w:rPr>
        <w:t>, который воспроизводит несложные ситуации из реальной </w:t>
      </w:r>
      <w:r>
        <w:rPr>
          <w:rStyle w:val="c2"/>
          <w:color w:val="111111"/>
          <w:sz w:val="28"/>
          <w:szCs w:val="28"/>
          <w:u w:val="single"/>
        </w:rPr>
        <w:t>жизни</w:t>
      </w:r>
      <w:r>
        <w:rPr>
          <w:rStyle w:val="c0"/>
          <w:color w:val="111111"/>
          <w:sz w:val="28"/>
          <w:szCs w:val="28"/>
        </w:rPr>
        <w:t>: "я повар - готовлю обед", "я папа - иду на работу". Сюжетно-ролевые игры, моделирующие отношения взрослых людей и требующие взаимодействия нескольких партнеров, становятся доступными для большинства дошкольников только на пятом году жизни.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Структура сюжетно-ролевой игры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Сюжетно-ролевая игра имеет следующие структурные </w:t>
      </w:r>
      <w:r>
        <w:rPr>
          <w:rStyle w:val="c2"/>
          <w:color w:val="111111"/>
          <w:sz w:val="28"/>
          <w:szCs w:val="28"/>
          <w:u w:val="single"/>
        </w:rPr>
        <w:t>компоненты</w:t>
      </w:r>
      <w:r>
        <w:rPr>
          <w:rStyle w:val="c0"/>
          <w:color w:val="111111"/>
          <w:sz w:val="28"/>
          <w:szCs w:val="28"/>
        </w:rPr>
        <w:t>: сюжет, содержание, роль.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Главным компонентом сюжетно-ролевой игры является сюжет, без него нет самой сюжетно-ролевой игры. Сюжет игры - это та сфера действительности, </w:t>
      </w:r>
      <w:r>
        <w:rPr>
          <w:rStyle w:val="c0"/>
          <w:color w:val="111111"/>
          <w:sz w:val="28"/>
          <w:szCs w:val="28"/>
        </w:rPr>
        <w:lastRenderedPageBreak/>
        <w:t>которая воспроизводится детьми. Сюжет представляет собой отражение ребенком определенных действий, событий, взаимоотношений из жизни и деятельности окружающих. При этом его игровые действия - одно из основных средств реализации сюжета.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Сюжеты игр разнообразны. Их делят на бытовые, производственные, общественные.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Содержание игры - это то, что воспроизводится ребенком в качестве центрального и характерного момента деятельности и отношений между взрослыми в их бытовой, трудовой, общественной деятельности.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зависимости от глубины представлений ребенка о деятельности взрослых меняется и содержание игр. Дети младшей группы, изображая в игре врача, многократно повторяли одни и те же </w:t>
      </w:r>
      <w:r>
        <w:rPr>
          <w:rStyle w:val="c2"/>
          <w:color w:val="111111"/>
          <w:sz w:val="28"/>
          <w:szCs w:val="28"/>
          <w:u w:val="single"/>
        </w:rPr>
        <w:t>действия</w:t>
      </w:r>
      <w:r>
        <w:rPr>
          <w:rStyle w:val="c2"/>
          <w:color w:val="111111"/>
          <w:sz w:val="28"/>
          <w:szCs w:val="28"/>
        </w:rPr>
        <w:t>: измеряли температуру, смотрели больному горло. После того как малышам сделали прививки, в игровом изображении врача прибавились новые действия. Дети старшей группы, договариваясь об игре в больницу, уточняли, какие специалисты будут лечить </w:t>
      </w:r>
      <w:r>
        <w:rPr>
          <w:rStyle w:val="c2"/>
          <w:color w:val="111111"/>
          <w:sz w:val="28"/>
          <w:szCs w:val="28"/>
          <w:u w:val="single"/>
        </w:rPr>
        <w:t>больных</w:t>
      </w:r>
      <w:r>
        <w:rPr>
          <w:rStyle w:val="c2"/>
          <w:color w:val="111111"/>
          <w:sz w:val="28"/>
          <w:szCs w:val="28"/>
        </w:rPr>
        <w:t>: хирург, окулист, педиатр. В зависимости от специализации врача каждый играющий выполнял специфические действия, при этом врачи ласково разговаривали с пациентами, уговаривали их не бояться укола, операции, перевязки, смелее принимать лекарства. Таким образом, в содержании игры выражены разные уровни проникновения ребенка в деятельность взрослых. Первоначально </w:t>
      </w:r>
      <w:r>
        <w:rPr>
          <w:rStyle w:val="c1"/>
          <w:i/>
          <w:iCs/>
          <w:color w:val="111111"/>
          <w:sz w:val="28"/>
          <w:szCs w:val="28"/>
        </w:rPr>
        <w:t>«схватывается»</w:t>
      </w:r>
      <w:r>
        <w:rPr>
          <w:rStyle w:val="c0"/>
          <w:color w:val="111111"/>
          <w:sz w:val="28"/>
          <w:szCs w:val="28"/>
        </w:rPr>
        <w:t> в реальной жизни и отражается в игре только внешняя сторона деятельности. Затем, по мере понимания ребенком отношения человека к своей деятельности, элементарного постижения общественного смысла труда, в играх начинают отражаться взаимоотношения людей, а сами предметы легко заменяются или только мысленно представляются.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По содержанию</w:t>
      </w:r>
      <w:r>
        <w:rPr>
          <w:rStyle w:val="c2"/>
          <w:color w:val="111111"/>
          <w:sz w:val="28"/>
          <w:szCs w:val="28"/>
        </w:rPr>
        <w:t> игры детей младшего дошкольного возраста отличаются от игр детей старшего возраста. Эти отличия связаны с относительной ограниченностью опыта, особенностями развития воображения, мышления, речи. Ребенок не может представить игру до ее начала, не улавливая логическую последовательность между реальными событиями. Поэтому и содержание игр, отрывочное, нелогичное. Малыши часто повторяют в игре действия с игрушками, показанные взрослыми и связанные с </w:t>
      </w:r>
      <w:r>
        <w:rPr>
          <w:rStyle w:val="c2"/>
          <w:color w:val="111111"/>
          <w:sz w:val="28"/>
          <w:szCs w:val="28"/>
          <w:u w:val="single"/>
        </w:rPr>
        <w:t>бытом</w:t>
      </w:r>
      <w:r>
        <w:rPr>
          <w:rStyle w:val="c0"/>
          <w:color w:val="111111"/>
          <w:sz w:val="28"/>
          <w:szCs w:val="28"/>
        </w:rPr>
        <w:t>: покормил мишку - уложил спать; снова покормил - и снова уложил спать. А. П. Усова охарактеризовала такие игры как игры - действия. Причем интерес к действиям часто доминирует, поэтому цель игры ускользает из поля зрения ребенка.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Однако на границе третьего и четвертого года жизни игры становятся более содержательными, что связано с расширением представлений детей об окружающем мире. Дошкольники начинают комбинировать разные события, включая в игры эпизоды из собственного опыта и из литературных произведений.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На четвертом и пятом году жизни в играх детей наблюдается целостность сюжета, взаимосвязанность отражаемых событий. У дошкольников складывается интерес к определенным сюжетам, в которые </w:t>
      </w:r>
      <w:r>
        <w:rPr>
          <w:rStyle w:val="c0"/>
          <w:color w:val="111111"/>
          <w:sz w:val="28"/>
          <w:szCs w:val="28"/>
        </w:rPr>
        <w:lastRenderedPageBreak/>
        <w:t>они играли и раньше. Дети живо откликаются на новые впечатления, вплетая их, как сюжетные линии, в знакомые игры. Обогащению содержания помогает взаимодействие детей в игре, когда каждый носит что-то свое, индивидуальное. В этом возрасте начинаются обобщение и усечение изображаемых ситуаций, которые хорошо освоены ребенком в реальной жизни и не вызывают у него особого интереса. Если малыши, играя в детский сад, долго едят, пьют из чашек, то дети пятого года жизни завершают обед, едва поднеся ко рту ложку. А иногда ограничиваются символическими действиями.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Дети старшего дошкольного возраста обдуманно подходят к выбору сюжета, обсуждают его предварительно, на элементарном уровне планируют развитие содержания. Появляются новые сюжеты, которые навеяны впечатлениями, почерпнутыми за пределами дошкольного </w:t>
      </w:r>
      <w:r>
        <w:rPr>
          <w:rStyle w:val="c2"/>
          <w:color w:val="111111"/>
          <w:sz w:val="28"/>
          <w:szCs w:val="28"/>
          <w:u w:val="single"/>
        </w:rPr>
        <w:t>учреждения</w:t>
      </w:r>
      <w:r>
        <w:rPr>
          <w:rStyle w:val="c0"/>
          <w:color w:val="111111"/>
          <w:sz w:val="28"/>
          <w:szCs w:val="28"/>
        </w:rPr>
        <w:t>: по мотивам мультсериалов, прочитанных дома книг, рассказов взрослых и др. Содержание сюжетно-ролевой игры воплощается ребенком с помощью роли, которую он на себя берет. Роль - средство реализации сюжета и главный компонент сюжетно-ролевой игры.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Для ребенка роль - это его игровая </w:t>
      </w:r>
      <w:r>
        <w:rPr>
          <w:rStyle w:val="c2"/>
          <w:color w:val="111111"/>
          <w:sz w:val="28"/>
          <w:szCs w:val="28"/>
          <w:u w:val="single"/>
        </w:rPr>
        <w:t>позиция</w:t>
      </w:r>
      <w:r>
        <w:rPr>
          <w:rStyle w:val="c0"/>
          <w:color w:val="111111"/>
          <w:sz w:val="28"/>
          <w:szCs w:val="28"/>
        </w:rPr>
        <w:t>: он отождествляет себя с каким-либо персонажем сюжета и действует в соответствии с представлениями о данном персонаже. Всякая роль содержит свои правила поведения, взятые ребенком из окружающей жизни, заимствованные из отношений в мире взрослых. Подчинение ребенка правилам ролевого поведения является важнейшим элементом сюжетно-ролевой игры. Отступление кого-либо из играющих от правил вызывает протесты у партнеров по игре. То есть, для дошкольников роль - это образец того, как надо действовать. Исходя из этого образца, ребенок оценивает поведение участников игры, а затем и свое собственное.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Роль появляется в игре на границе раннего и дошкольного возраста. На третьем году жизни наблюдается эмансипация ребенка от взрослого. Одновременно у дошкольника растет стремление действовать самостоятельно, но как взрослый. Тогда, малыш, играя, начинает выполнять отдельные действия, характерные для какого-либо взрослого (укладывает куклу спать, как мама, хотя и не называет себя именем взрослого. Это и есть первые начатки роли. К ним следует отнести и еще один </w:t>
      </w:r>
      <w:r>
        <w:rPr>
          <w:rStyle w:val="c2"/>
          <w:color w:val="111111"/>
          <w:sz w:val="28"/>
          <w:szCs w:val="28"/>
          <w:u w:val="single"/>
        </w:rPr>
        <w:t>признак</w:t>
      </w:r>
      <w:r>
        <w:rPr>
          <w:rStyle w:val="c2"/>
          <w:color w:val="111111"/>
          <w:sz w:val="28"/>
          <w:szCs w:val="28"/>
        </w:rPr>
        <w:t>: ребенок </w:t>
      </w:r>
      <w:r>
        <w:rPr>
          <w:rStyle w:val="c1"/>
          <w:i/>
          <w:iCs/>
          <w:color w:val="111111"/>
          <w:sz w:val="28"/>
          <w:szCs w:val="28"/>
        </w:rPr>
        <w:t>«озвучивает»</w:t>
      </w:r>
      <w:r>
        <w:rPr>
          <w:rStyle w:val="c0"/>
          <w:color w:val="111111"/>
          <w:sz w:val="28"/>
          <w:szCs w:val="28"/>
        </w:rPr>
        <w:t> игрушку, говоря от ее лица.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На протяжении дошкольного детства развитие роли в сюжетно-ролевой игре происходит от исполнения ролевых действий к ролям-образам. У младших дошкольников преобладают бытовые </w:t>
      </w:r>
      <w:r>
        <w:rPr>
          <w:rStyle w:val="c2"/>
          <w:color w:val="111111"/>
          <w:sz w:val="28"/>
          <w:szCs w:val="28"/>
          <w:u w:val="single"/>
        </w:rPr>
        <w:t>действия</w:t>
      </w:r>
      <w:r>
        <w:rPr>
          <w:rStyle w:val="c2"/>
          <w:color w:val="111111"/>
          <w:sz w:val="28"/>
          <w:szCs w:val="28"/>
        </w:rPr>
        <w:t>: варить, купать, мыть, возить и пр. Затем появляются и ролевые обозначения, связанные с теми или иными </w:t>
      </w:r>
      <w:r>
        <w:rPr>
          <w:rStyle w:val="c2"/>
          <w:color w:val="111111"/>
          <w:sz w:val="28"/>
          <w:szCs w:val="28"/>
          <w:u w:val="single"/>
        </w:rPr>
        <w:t>действиями</w:t>
      </w:r>
      <w:r>
        <w:rPr>
          <w:rStyle w:val="c2"/>
          <w:color w:val="111111"/>
          <w:sz w:val="28"/>
          <w:szCs w:val="28"/>
        </w:rPr>
        <w:t>: я - мама, я - врач. Взятая роль придает определенную направленность, смысл действиям с </w:t>
      </w:r>
      <w:r>
        <w:rPr>
          <w:rStyle w:val="c2"/>
          <w:color w:val="111111"/>
          <w:sz w:val="28"/>
          <w:szCs w:val="28"/>
          <w:u w:val="single"/>
        </w:rPr>
        <w:t>предметами</w:t>
      </w:r>
      <w:r>
        <w:rPr>
          <w:rStyle w:val="c0"/>
          <w:color w:val="111111"/>
          <w:sz w:val="28"/>
          <w:szCs w:val="28"/>
        </w:rPr>
        <w:t>: мама выбирает для игры игрушки или предметы, необходимые для приготовления обеда, купания ребенка; врач подбирает для лечения карандаш-градусник, рвет бумажки для горчичников, наливает воображаемое лекарство и т. п.</w:t>
      </w:r>
    </w:p>
    <w:p w:rsidR="00B1757E" w:rsidRDefault="00B1757E" w:rsidP="00B1757E">
      <w:pPr>
        <w:pStyle w:val="c7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lastRenderedPageBreak/>
        <w:t>Таким образом, разыгрывая роль, дети младшего дошкольного возраста, используют игрушки, реальные предметы, а также предметы-заместители.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среднем дошкольном возрасте выполнение роли становится значимым мотивом игровой </w:t>
      </w:r>
      <w:r>
        <w:rPr>
          <w:rStyle w:val="c2"/>
          <w:color w:val="111111"/>
          <w:sz w:val="28"/>
          <w:szCs w:val="28"/>
          <w:u w:val="single"/>
        </w:rPr>
        <w:t>деятельности</w:t>
      </w:r>
      <w:r>
        <w:rPr>
          <w:rStyle w:val="c0"/>
          <w:color w:val="111111"/>
          <w:sz w:val="28"/>
          <w:szCs w:val="28"/>
        </w:rPr>
        <w:t>: у ребенка развивается желание не просто играть, а выполнять ту или иную роль. Смысл игры для дошкольника 4-5 лет заключается в отношениях между персонажами. Поэтому ребенок охотно берет на себя те роли, отношения в которых ему понятны. Ребенок изображает эти отношения в игре с помощью речи, мимики, жестов. В этом возрасте ролевая речь становиться средством взаимодействия. Поскольку у детей формируется избирательное отношение к тем или иным ролям, их распределение до начала игры - процесс довольно эмоциональный. Помощь педагога необходима.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старшем дошкольном возрасте смысл игры заключается в типичных отношениях лица, роль которого выполняет ребенок, с другими лицами, роли которых берут на себя другие дети. В играх появляются ролевые диалоги, с помощью которых выражаются отношения между персонажами, устанавливается игровое взаимодействие. Для качества выполнения роли важно отношение к ней ребенка. Поэтому следует иметь в виду, что старшие дошкольники неохотно выполняют роли, которые, по их представлениям, не соответствуют их полу. Таким образом, главными структурными компонентами творческой сюжетно-ролевой игры являются </w:t>
      </w:r>
      <w:r>
        <w:rPr>
          <w:rStyle w:val="c3"/>
          <w:b/>
          <w:bCs/>
          <w:color w:val="111111"/>
          <w:sz w:val="28"/>
          <w:szCs w:val="28"/>
        </w:rPr>
        <w:t>сюжет,</w:t>
      </w:r>
      <w:r>
        <w:rPr>
          <w:rStyle w:val="c2"/>
          <w:color w:val="111111"/>
          <w:sz w:val="28"/>
          <w:szCs w:val="28"/>
        </w:rPr>
        <w:t> который представляет собой отражение ребенком окружающей его действительности; </w:t>
      </w:r>
      <w:r>
        <w:rPr>
          <w:rStyle w:val="c3"/>
          <w:b/>
          <w:bCs/>
          <w:color w:val="111111"/>
          <w:sz w:val="28"/>
          <w:szCs w:val="28"/>
        </w:rPr>
        <w:t>содержание -</w:t>
      </w:r>
      <w:r>
        <w:rPr>
          <w:rStyle w:val="c2"/>
          <w:color w:val="111111"/>
          <w:sz w:val="28"/>
          <w:szCs w:val="28"/>
        </w:rPr>
        <w:t> это то, что воспроизводится ребенком в качестве центрального и характерного момента деятельности и отношений между взрослыми в их деятельности и </w:t>
      </w:r>
      <w:r>
        <w:rPr>
          <w:rStyle w:val="c3"/>
          <w:b/>
          <w:bCs/>
          <w:color w:val="111111"/>
          <w:sz w:val="28"/>
          <w:szCs w:val="28"/>
        </w:rPr>
        <w:t>роль</w:t>
      </w:r>
      <w:r>
        <w:rPr>
          <w:rStyle w:val="c2"/>
          <w:color w:val="111111"/>
          <w:sz w:val="28"/>
          <w:szCs w:val="28"/>
        </w:rPr>
        <w:t> - средство реализации </w:t>
      </w:r>
      <w:r>
        <w:rPr>
          <w:rStyle w:val="c3"/>
          <w:b/>
          <w:bCs/>
          <w:color w:val="111111"/>
          <w:sz w:val="28"/>
          <w:szCs w:val="28"/>
        </w:rPr>
        <w:t>сюжета</w:t>
      </w:r>
      <w:r>
        <w:rPr>
          <w:rStyle w:val="c0"/>
          <w:color w:val="111111"/>
          <w:sz w:val="28"/>
          <w:szCs w:val="28"/>
        </w:rPr>
        <w:t>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Руководство сюжетно-ролевой игрой в дошкольном учреждении осуществляется в двух основных </w:t>
      </w:r>
      <w:r>
        <w:rPr>
          <w:rStyle w:val="c2"/>
          <w:color w:val="111111"/>
          <w:sz w:val="28"/>
          <w:szCs w:val="28"/>
          <w:u w:val="single"/>
        </w:rPr>
        <w:t>направлениях</w:t>
      </w:r>
      <w:r>
        <w:rPr>
          <w:rStyle w:val="c0"/>
          <w:color w:val="111111"/>
          <w:sz w:val="28"/>
          <w:szCs w:val="28"/>
        </w:rPr>
        <w:t>: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Косвенное (без вмешательства воспитателя в игру, направленное на обеспечение опыта детей); прямое руководство </w:t>
      </w:r>
      <w:r>
        <w:rPr>
          <w:rStyle w:val="c1"/>
          <w:i/>
          <w:iCs/>
          <w:color w:val="111111"/>
          <w:sz w:val="28"/>
          <w:szCs w:val="28"/>
        </w:rPr>
        <w:t>(с вмешательством воспитателя в игру)</w:t>
      </w:r>
      <w:r>
        <w:rPr>
          <w:rStyle w:val="c2"/>
          <w:color w:val="111111"/>
          <w:sz w:val="28"/>
          <w:szCs w:val="28"/>
        </w:rPr>
        <w:t> - воспитатель - носитель игровых действий </w:t>
      </w:r>
      <w:r>
        <w:rPr>
          <w:rStyle w:val="c1"/>
          <w:i/>
          <w:iCs/>
          <w:color w:val="111111"/>
          <w:sz w:val="28"/>
          <w:szCs w:val="28"/>
        </w:rPr>
        <w:t>(младший дошкольный возраст)</w:t>
      </w:r>
      <w:r>
        <w:rPr>
          <w:rStyle w:val="c2"/>
          <w:color w:val="111111"/>
          <w:sz w:val="28"/>
          <w:szCs w:val="28"/>
        </w:rPr>
        <w:t>; воспитатель - партнер и помощник в игре </w:t>
      </w:r>
      <w:r>
        <w:rPr>
          <w:rStyle w:val="c1"/>
          <w:i/>
          <w:iCs/>
          <w:color w:val="111111"/>
          <w:sz w:val="28"/>
          <w:szCs w:val="28"/>
        </w:rPr>
        <w:t>(средний и старший дошкольный возраст)</w:t>
      </w:r>
      <w:r>
        <w:rPr>
          <w:rStyle w:val="c2"/>
          <w:color w:val="111111"/>
          <w:sz w:val="28"/>
          <w:szCs w:val="28"/>
        </w:rPr>
        <w:t>; воспитатель-наблюдатель при необходимости </w:t>
      </w:r>
      <w:r>
        <w:rPr>
          <w:rStyle w:val="c1"/>
          <w:i/>
          <w:iCs/>
          <w:color w:val="111111"/>
          <w:sz w:val="28"/>
          <w:szCs w:val="28"/>
        </w:rPr>
        <w:t>(старший дошкольный возраст)</w:t>
      </w:r>
      <w:r>
        <w:rPr>
          <w:rStyle w:val="c0"/>
          <w:color w:val="111111"/>
          <w:sz w:val="28"/>
          <w:szCs w:val="28"/>
        </w:rPr>
        <w:t> руководство и помощник.</w:t>
      </w:r>
    </w:p>
    <w:p w:rsidR="00B1757E" w:rsidRDefault="00B1757E" w:rsidP="00B1757E">
      <w:pPr>
        <w:pStyle w:val="c7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4"/>
          <w:b/>
          <w:bCs/>
          <w:color w:val="000000"/>
          <w:sz w:val="28"/>
          <w:szCs w:val="28"/>
          <w:u w:val="single"/>
        </w:rPr>
        <w:t>Создание предметно-игровой среды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Предметно-игровая среда в дошкольных учреждениях должна отвечать определенным </w:t>
      </w:r>
      <w:r>
        <w:rPr>
          <w:rStyle w:val="c2"/>
          <w:color w:val="111111"/>
          <w:sz w:val="28"/>
          <w:szCs w:val="28"/>
          <w:u w:val="single"/>
        </w:rPr>
        <w:t>требованиям</w:t>
      </w:r>
      <w:r>
        <w:rPr>
          <w:rStyle w:val="c0"/>
          <w:color w:val="111111"/>
          <w:sz w:val="28"/>
          <w:szCs w:val="28"/>
        </w:rPr>
        <w:t>: это прежде всего свобода достижения ребенком темы, сюжета игры. При этом нельзя не учитывать возрастные и индивидуальные особенности детей дошкольного возраста. Создавая в дошкольном учреждении условия для осуществления детьми права на игру, необходимо предложить им не только наиболее удобное в распорядке дня время для игры, но и выделить подходящее место, оборудовав его универсальной предметно-игровой средой, пригодной для организации различных видов игр.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Принцип универсальности предметно-игровой среды является очень важным, так как он позволяет самим детям и детям вместе с воспитателями строить и </w:t>
      </w:r>
      <w:r>
        <w:rPr>
          <w:rStyle w:val="c0"/>
          <w:color w:val="111111"/>
          <w:sz w:val="28"/>
          <w:szCs w:val="28"/>
        </w:rPr>
        <w:lastRenderedPageBreak/>
        <w:t>менять игровую среду, трансформируя ее в соответствии с видом игры, ее содержанием и перспективами развития.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Именно поэтому предметно-игровая среда должна быть развивающей, т. е. она должна функционально моделировать развитие игры и ребенка через игру.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</w:rPr>
        <w:t>В состав предметно-игровой среды </w:t>
      </w:r>
      <w:r>
        <w:rPr>
          <w:rStyle w:val="c2"/>
          <w:color w:val="111111"/>
          <w:sz w:val="28"/>
          <w:szCs w:val="28"/>
          <w:u w:val="single"/>
        </w:rPr>
        <w:t>входят</w:t>
      </w:r>
      <w:r>
        <w:rPr>
          <w:rStyle w:val="c0"/>
          <w:color w:val="111111"/>
          <w:sz w:val="28"/>
          <w:szCs w:val="28"/>
        </w:rPr>
        <w:t>: крупное организующее игровое поле; игровое оборудование; игрушки; игровая атрибутика разного рода; игровые материалы. Все эти игровые средства находятся в групповой комнате детского сада.</w:t>
      </w:r>
    </w:p>
    <w:p w:rsidR="00B1757E" w:rsidRDefault="00B1757E" w:rsidP="00B1757E">
      <w:pPr>
        <w:pStyle w:val="c7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Все игровые и неигровые предметы должны отвечать принципу безопасности.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Предметно-игровая среда является мощным средством воздействия взрослого на самостоятельную игру ребенка, на степень овладения им игровым опытом и обогащением содержания игры.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Предметно-игровая среда обязательно должна гибко изменяться в зависимости от содержания знаний, полученных детьми, от игровых интересов детей и уровня развития их игры.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Участие детей в создании игровой обстановки, бережное отношение к ней со стороны педагога оказывает влияние на развитие игр. Дети должны иметь возможность приспосабливать, передвигать мебель, т. е. самостоятельно организовывать и преобразовывать игровое пространство.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Педагог, принимая участие в организации сюжетно-ролевой игры, должен передавать постепенно усложняющийся опыт построения сюжетной игры, заботиться о создании предметно-игровой обстановки в группе, которая будет являться стимулом развития самостоятельной сюжетно-ролевой игры.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Продолжительность и примерный перечень сюжетно-ролевых игр: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младшая группа</w:t>
      </w:r>
      <w:r>
        <w:rPr>
          <w:rStyle w:val="c0"/>
          <w:color w:val="111111"/>
          <w:sz w:val="28"/>
          <w:szCs w:val="28"/>
        </w:rPr>
        <w:t>: до 15 - 25 минут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</w:rPr>
        <w:t>«Дочки – матери»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«Семья»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«Детский сад»</w:t>
      </w:r>
      <w:r>
        <w:rPr>
          <w:rStyle w:val="c2"/>
          <w:color w:val="111111"/>
          <w:sz w:val="28"/>
          <w:szCs w:val="28"/>
        </w:rPr>
        <w:t>,</w:t>
      </w:r>
      <w:r>
        <w:rPr>
          <w:rStyle w:val="c1"/>
          <w:i/>
          <w:iCs/>
          <w:color w:val="111111"/>
          <w:sz w:val="28"/>
          <w:szCs w:val="28"/>
        </w:rPr>
        <w:t>«Строительство»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«Шофер»</w:t>
      </w:r>
      <w:r>
        <w:rPr>
          <w:rStyle w:val="c2"/>
          <w:color w:val="111111"/>
          <w:sz w:val="28"/>
          <w:szCs w:val="28"/>
        </w:rPr>
        <w:t> </w:t>
      </w:r>
      <w:r>
        <w:rPr>
          <w:rStyle w:val="c1"/>
          <w:i/>
          <w:iCs/>
          <w:color w:val="111111"/>
          <w:sz w:val="28"/>
          <w:szCs w:val="28"/>
        </w:rPr>
        <w:t>«Автобус»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«Больница»</w:t>
      </w:r>
      <w:r>
        <w:rPr>
          <w:rStyle w:val="c0"/>
          <w:color w:val="111111"/>
          <w:sz w:val="28"/>
          <w:szCs w:val="28"/>
        </w:rPr>
        <w:t>;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средняя группа</w:t>
      </w:r>
      <w:r>
        <w:rPr>
          <w:rStyle w:val="c0"/>
          <w:color w:val="111111"/>
          <w:sz w:val="28"/>
          <w:szCs w:val="28"/>
        </w:rPr>
        <w:t>: до 30-35 мин.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</w:rPr>
        <w:t>«Дочки – матери»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«Семья»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«Детский сад»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«Шоферы»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«Моряки»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«Летчики»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«Строительство»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«Магазин»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«Кафе»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«Больница»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«Парикмахерская»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«Зоопарк»</w:t>
      </w:r>
      <w:r>
        <w:rPr>
          <w:rStyle w:val="c0"/>
          <w:color w:val="111111"/>
          <w:sz w:val="28"/>
          <w:szCs w:val="28"/>
        </w:rPr>
        <w:t>;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2"/>
          <w:color w:val="111111"/>
          <w:sz w:val="28"/>
          <w:szCs w:val="28"/>
          <w:u w:val="single"/>
        </w:rPr>
        <w:t>старший дошкольный возраст</w:t>
      </w:r>
      <w:r>
        <w:rPr>
          <w:rStyle w:val="c0"/>
          <w:color w:val="111111"/>
          <w:sz w:val="28"/>
          <w:szCs w:val="28"/>
        </w:rPr>
        <w:t>: до 45 мин.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1"/>
          <w:i/>
          <w:iCs/>
          <w:color w:val="111111"/>
          <w:sz w:val="28"/>
          <w:szCs w:val="28"/>
        </w:rPr>
        <w:t>«Семья»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«Детский сад»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«Шоферы»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«Строители»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«Магазин»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«Больница»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«Аптека»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«Парикмахерская»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«Почта»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«Поликлиника»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«Скорая помощь»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«Ателье»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«Цирк»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«Военные»</w:t>
      </w:r>
      <w:r>
        <w:rPr>
          <w:rStyle w:val="c2"/>
          <w:color w:val="111111"/>
          <w:sz w:val="28"/>
          <w:szCs w:val="28"/>
        </w:rPr>
        <w:t> (милиция-полиция, моряки, летчики, пограничники, </w:t>
      </w:r>
      <w:r>
        <w:rPr>
          <w:rStyle w:val="c1"/>
          <w:i/>
          <w:iCs/>
          <w:color w:val="111111"/>
          <w:sz w:val="28"/>
          <w:szCs w:val="28"/>
        </w:rPr>
        <w:t>«Автозаправка»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«Морское путешествие»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«Библиотека»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«Школа»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«Космонавты»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«Супермаркет»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«Банк»</w:t>
      </w:r>
      <w:r>
        <w:rPr>
          <w:rStyle w:val="c2"/>
          <w:color w:val="111111"/>
          <w:sz w:val="28"/>
          <w:szCs w:val="28"/>
        </w:rPr>
        <w:t>, </w:t>
      </w:r>
      <w:r>
        <w:rPr>
          <w:rStyle w:val="c1"/>
          <w:i/>
          <w:iCs/>
          <w:color w:val="111111"/>
          <w:sz w:val="28"/>
          <w:szCs w:val="28"/>
        </w:rPr>
        <w:t>«Ветеринарная лечебница»</w:t>
      </w:r>
      <w:r>
        <w:rPr>
          <w:rStyle w:val="c0"/>
          <w:color w:val="111111"/>
          <w:sz w:val="28"/>
          <w:szCs w:val="28"/>
        </w:rPr>
        <w:t>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С возрастом увеличивается и количество участников игры. В играх детей младших групп участвуют 2-3 ребенка, у старших - 3-7 и больше.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Таким образом, успешность сюжетно-ролевой игры, несомненно, зависит от организационной деятельности педагога.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 xml:space="preserve">Во-первых педагогу необходимы условия для развития игрового сюжета, создания предметно - игровой среды происходит с учётом возрастных и </w:t>
      </w:r>
      <w:r>
        <w:rPr>
          <w:rStyle w:val="c0"/>
          <w:color w:val="111111"/>
          <w:sz w:val="28"/>
          <w:szCs w:val="28"/>
        </w:rPr>
        <w:lastRenderedPageBreak/>
        <w:t>индивидуальных особенностей дошкольника. Атрибуты для сюжетно-ролевых игр должны быть красочными и эстетичными, так как именно с ними будет взаимодействовать ребёнок. Во-вторых сюжетно – ролевая игра будет успешной только в том случае, если педагог будет организовывать и осуществлять игровую деятельность детей последовательно и систематически, а не от случая, к случаю. Умение педагога наблюдать за детьми даёт ему материал для раздумий, умения понимать их игровые замыслы и переживания, исходя из этого, планировать игровую деятельность с дошкольниками.</w:t>
      </w:r>
    </w:p>
    <w:p w:rsidR="00B1757E" w:rsidRDefault="00B1757E" w:rsidP="00B1757E">
      <w:pPr>
        <w:pStyle w:val="c5"/>
        <w:shd w:val="clear" w:color="auto" w:fill="FFFFFF"/>
        <w:spacing w:before="0" w:beforeAutospacing="0" w:after="0" w:afterAutospacing="0"/>
        <w:ind w:hanging="142"/>
        <w:rPr>
          <w:rFonts w:ascii="Calibri" w:hAnsi="Calibri"/>
          <w:color w:val="000000"/>
          <w:sz w:val="22"/>
          <w:szCs w:val="22"/>
        </w:rPr>
      </w:pPr>
      <w:r>
        <w:rPr>
          <w:rStyle w:val="c0"/>
          <w:color w:val="111111"/>
          <w:sz w:val="28"/>
          <w:szCs w:val="28"/>
        </w:rPr>
        <w:t>И наконец, в-третьих организуя сюжетно-ролевую игру с детьми, педагог должен активно использовать методы и приёмы обучения детей игровым действиям, а в старшем дошкольном возрасте игровой цепочкой, согласно выбранной роли или игровому сюжету. Влияние воспитателя на выбор игры, игровые действия заключается в том, что он поддерживает интерес к игре, развивает инициативу детей, приучая их задумываться над темой игры. Если игра затухает, педагог разнообразит её новыми персонажами или игровыми действиями. Опытный педагог нередко сам встаёт на позицию ребёнка и участвует в игровой деятельности на равных с участниками игры. Это сближает педагога с детьми, и позволят ему реализовать поставленные задачи. Таким образом, успешное осуществление игровой деятельностью возможно при умелом руководстве педагога, который способен сделать сюжетно-ролевую игру увлекательным процессом, в ходе которого происходит полноценное развитие ребёнка-дошкольника.</w:t>
      </w:r>
    </w:p>
    <w:p w:rsidR="00A50BDC" w:rsidRDefault="00A50BDC">
      <w:bookmarkStart w:id="0" w:name="_GoBack"/>
      <w:bookmarkEnd w:id="0"/>
    </w:p>
    <w:sectPr w:rsidR="00A50B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1757E"/>
    <w:rsid w:val="00A50BDC"/>
    <w:rsid w:val="00B175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1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757E"/>
  </w:style>
  <w:style w:type="paragraph" w:customStyle="1" w:styleId="c7">
    <w:name w:val="c7"/>
    <w:basedOn w:val="a"/>
    <w:rsid w:val="00B1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757E"/>
  </w:style>
  <w:style w:type="paragraph" w:customStyle="1" w:styleId="c5">
    <w:name w:val="c5"/>
    <w:basedOn w:val="a"/>
    <w:rsid w:val="00B1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757E"/>
  </w:style>
  <w:style w:type="character" w:customStyle="1" w:styleId="c12">
    <w:name w:val="c12"/>
    <w:basedOn w:val="a0"/>
    <w:rsid w:val="00B1757E"/>
  </w:style>
  <w:style w:type="character" w:customStyle="1" w:styleId="c1">
    <w:name w:val="c1"/>
    <w:basedOn w:val="a0"/>
    <w:rsid w:val="00B1757E"/>
  </w:style>
  <w:style w:type="character" w:customStyle="1" w:styleId="c4">
    <w:name w:val="c4"/>
    <w:basedOn w:val="a0"/>
    <w:rsid w:val="00B1757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6">
    <w:name w:val="c6"/>
    <w:basedOn w:val="a"/>
    <w:rsid w:val="00B1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3">
    <w:name w:val="c3"/>
    <w:basedOn w:val="a0"/>
    <w:rsid w:val="00B1757E"/>
  </w:style>
  <w:style w:type="paragraph" w:customStyle="1" w:styleId="c7">
    <w:name w:val="c7"/>
    <w:basedOn w:val="a"/>
    <w:rsid w:val="00B1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1757E"/>
  </w:style>
  <w:style w:type="paragraph" w:customStyle="1" w:styleId="c5">
    <w:name w:val="c5"/>
    <w:basedOn w:val="a"/>
    <w:rsid w:val="00B1757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1757E"/>
  </w:style>
  <w:style w:type="character" w:customStyle="1" w:styleId="c12">
    <w:name w:val="c12"/>
    <w:basedOn w:val="a0"/>
    <w:rsid w:val="00B1757E"/>
  </w:style>
  <w:style w:type="character" w:customStyle="1" w:styleId="c1">
    <w:name w:val="c1"/>
    <w:basedOn w:val="a0"/>
    <w:rsid w:val="00B1757E"/>
  </w:style>
  <w:style w:type="character" w:customStyle="1" w:styleId="c4">
    <w:name w:val="c4"/>
    <w:basedOn w:val="a0"/>
    <w:rsid w:val="00B175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004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2294</Words>
  <Characters>13082</Characters>
  <Application>Microsoft Office Word</Application>
  <DocSecurity>0</DocSecurity>
  <Lines>109</Lines>
  <Paragraphs>30</Paragraphs>
  <ScaleCrop>false</ScaleCrop>
  <Company>SPecialiST RePack</Company>
  <LinksUpToDate>false</LinksUpToDate>
  <CharactersWithSpaces>15346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1</cp:lastModifiedBy>
  <cp:revision>2</cp:revision>
  <dcterms:created xsi:type="dcterms:W3CDTF">2020-12-16T13:08:00Z</dcterms:created>
  <dcterms:modified xsi:type="dcterms:W3CDTF">2020-12-16T13:09:00Z</dcterms:modified>
</cp:coreProperties>
</file>