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D3" w:rsidRDefault="000600D3" w:rsidP="000408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5A96"/>
          <w:sz w:val="18"/>
          <w:szCs w:val="18"/>
          <w:lang w:eastAsia="ru-RU"/>
        </w:rPr>
      </w:pPr>
      <w:bookmarkStart w:id="0" w:name="_GoBack"/>
      <w:bookmarkEnd w:id="0"/>
    </w:p>
    <w:p w:rsidR="00D56385" w:rsidRDefault="00D56385" w:rsidP="000408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5A96"/>
          <w:sz w:val="18"/>
          <w:szCs w:val="18"/>
          <w:lang w:eastAsia="ru-RU"/>
        </w:rPr>
      </w:pPr>
    </w:p>
    <w:p w:rsidR="00D83BDD" w:rsidRDefault="00D83BDD" w:rsidP="00375A0A">
      <w:pPr>
        <w:rPr>
          <w:sz w:val="32"/>
          <w:szCs w:val="32"/>
        </w:rPr>
      </w:pP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>РАЗВИТИЕ РУЧНОЙ УМЕЛОСТИ ДЕТЕЙ ДОШКОЛЬНОГО ВОЗРАСТА</w:t>
      </w:r>
    </w:p>
    <w:p w:rsidR="00375A0A" w:rsidRPr="008020F9" w:rsidRDefault="00375A0A" w:rsidP="00375A0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020F9">
        <w:rPr>
          <w:sz w:val="32"/>
          <w:szCs w:val="32"/>
        </w:rPr>
        <w:t xml:space="preserve">«Источники творческих способностей и дарования детей – на кончиках их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руке, тем умнее ребенок», – так писал В.А. Сухомлинский </w:t>
      </w:r>
    </w:p>
    <w:p w:rsidR="00375A0A" w:rsidRDefault="00375A0A" w:rsidP="00375A0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020F9">
        <w:rPr>
          <w:sz w:val="32"/>
          <w:szCs w:val="32"/>
        </w:rPr>
        <w:t xml:space="preserve">Развитию ручной умелости у детей в настоящее время придаётся особое значение. Ручной труд является одним из важнейших средств её развития. Этот вид деятельности детей помогает им осваивать окружающую действительность и способствует формированию личности. </w:t>
      </w:r>
    </w:p>
    <w:p w:rsidR="00375A0A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>Занятие ручным трудом невозможно без таких мыслительных операций как анализ, синтез, сравнение, обобщение.</w:t>
      </w:r>
    </w:p>
    <w:p w:rsidR="00375A0A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 В процессе изготовления поделок дети учатся преодолевать трудности, проявлять трудовые усилия, овладевать трудовыми навыками. Постепенно у детей появляются новые мотивы творчества – желание получить результат, создать определённую поделку, игрушку. Для этого нужно приложить усилия, осуществить трудовые действия.</w:t>
      </w:r>
    </w:p>
    <w:p w:rsidR="00375A0A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 Дошкольники овладевают многими практическими навыками, которые позднее будут нужны для выполнения самых разнообразных работ, приобретают ручную умелость, которая позволит им считать себя самостоятельными. </w:t>
      </w:r>
    </w:p>
    <w:p w:rsidR="00375A0A" w:rsidRPr="008020F9" w:rsidRDefault="00375A0A" w:rsidP="00375A0A">
      <w:pPr>
        <w:rPr>
          <w:sz w:val="32"/>
          <w:szCs w:val="32"/>
        </w:rPr>
      </w:pPr>
      <w:r>
        <w:rPr>
          <w:sz w:val="32"/>
          <w:szCs w:val="32"/>
        </w:rPr>
        <w:t>Задачи:</w:t>
      </w:r>
      <w:r w:rsidRPr="008020F9">
        <w:rPr>
          <w:sz w:val="32"/>
          <w:szCs w:val="32"/>
        </w:rPr>
        <w:t xml:space="preserve"> 1. Развитие творческих и конструктивных способностей с учетом индивидуальных возможностей каждого ребенка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lastRenderedPageBreak/>
        <w:t xml:space="preserve"> 2. Развитие умения создавать поделки по образцу, словесной инструкции 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>3. Развитие ручной умелости, координации движений, мышления, внимания, зрительного восприятия, воображения детей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 4. Воспитание усидчивости, самостоятельности детей, умения доводить дело до конца </w:t>
      </w:r>
    </w:p>
    <w:p w:rsidR="00375A0A" w:rsidRPr="008020F9" w:rsidRDefault="00375A0A" w:rsidP="00375A0A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Pr="008020F9">
        <w:rPr>
          <w:sz w:val="32"/>
          <w:szCs w:val="32"/>
        </w:rPr>
        <w:t>ыделено восемь направлений работы.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 1. Работа с крупой и макаронными изделиями. Эта работа интересная, но очень кропотливая и сложная, т.к. материал очень мелкий. Дети </w:t>
      </w:r>
      <w:r>
        <w:rPr>
          <w:sz w:val="32"/>
          <w:szCs w:val="32"/>
        </w:rPr>
        <w:t xml:space="preserve">знакомятся </w:t>
      </w:r>
      <w:r w:rsidRPr="008020F9">
        <w:rPr>
          <w:sz w:val="32"/>
          <w:szCs w:val="32"/>
        </w:rPr>
        <w:t>с различными видами круп и макаронных изделий, рассматрива</w:t>
      </w:r>
      <w:r>
        <w:rPr>
          <w:sz w:val="32"/>
          <w:szCs w:val="32"/>
        </w:rPr>
        <w:t>ют</w:t>
      </w:r>
      <w:r w:rsidRPr="008020F9">
        <w:rPr>
          <w:sz w:val="32"/>
          <w:szCs w:val="32"/>
        </w:rPr>
        <w:t xml:space="preserve"> готовые ра</w:t>
      </w:r>
      <w:r>
        <w:rPr>
          <w:sz w:val="32"/>
          <w:szCs w:val="32"/>
        </w:rPr>
        <w:t>боты, играют</w:t>
      </w:r>
      <w:r w:rsidRPr="008020F9">
        <w:rPr>
          <w:sz w:val="32"/>
          <w:szCs w:val="32"/>
        </w:rPr>
        <w:t xml:space="preserve"> в разнообразные дидактические игр</w:t>
      </w:r>
      <w:proofErr w:type="gramStart"/>
      <w:r w:rsidRPr="008020F9">
        <w:rPr>
          <w:sz w:val="32"/>
          <w:szCs w:val="32"/>
        </w:rPr>
        <w:t>ы(</w:t>
      </w:r>
      <w:proofErr w:type="gramEnd"/>
      <w:r w:rsidRPr="008020F9">
        <w:rPr>
          <w:sz w:val="32"/>
          <w:szCs w:val="32"/>
        </w:rPr>
        <w:t xml:space="preserve"> "Чудесный мешочек", "Опред</w:t>
      </w:r>
      <w:r>
        <w:rPr>
          <w:sz w:val="32"/>
          <w:szCs w:val="32"/>
        </w:rPr>
        <w:t>ели на ощупь" и т.п.) Они узнают</w:t>
      </w:r>
      <w:r w:rsidRPr="008020F9">
        <w:rPr>
          <w:sz w:val="32"/>
          <w:szCs w:val="32"/>
        </w:rPr>
        <w:t xml:space="preserve">, что из круп и макарон можно не только готовить, но и создавать интересные и красочные поделки. 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2. Работа с бросовым материалом: опилки, стружка от карандашей, коробки, бутылки, поролон и т.п.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8020F9">
        <w:rPr>
          <w:sz w:val="32"/>
          <w:szCs w:val="32"/>
        </w:rPr>
        <w:t>3. Работа с н</w:t>
      </w:r>
      <w:r>
        <w:rPr>
          <w:sz w:val="32"/>
          <w:szCs w:val="32"/>
        </w:rPr>
        <w:t>итками:</w:t>
      </w:r>
      <w:r w:rsidRPr="008020F9">
        <w:rPr>
          <w:sz w:val="32"/>
          <w:szCs w:val="32"/>
        </w:rPr>
        <w:t xml:space="preserve"> аппликация из мелко нарезанных ниток, </w:t>
      </w:r>
      <w:r>
        <w:rPr>
          <w:sz w:val="32"/>
          <w:szCs w:val="32"/>
        </w:rPr>
        <w:t xml:space="preserve">поделки из помпонов, </w:t>
      </w:r>
      <w:r w:rsidRPr="008020F9">
        <w:rPr>
          <w:sz w:val="32"/>
          <w:szCs w:val="32"/>
        </w:rPr>
        <w:t>техника "</w:t>
      </w:r>
      <w:proofErr w:type="spellStart"/>
      <w:r w:rsidRPr="008020F9">
        <w:rPr>
          <w:sz w:val="32"/>
          <w:szCs w:val="32"/>
        </w:rPr>
        <w:t>изонить</w:t>
      </w:r>
      <w:proofErr w:type="spellEnd"/>
      <w:r w:rsidRPr="008020F9">
        <w:rPr>
          <w:sz w:val="32"/>
          <w:szCs w:val="32"/>
        </w:rPr>
        <w:t>"</w:t>
      </w:r>
      <w:r>
        <w:rPr>
          <w:sz w:val="32"/>
          <w:szCs w:val="32"/>
        </w:rPr>
        <w:t>.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 4. </w:t>
      </w:r>
      <w:proofErr w:type="spellStart"/>
      <w:r w:rsidRPr="008020F9">
        <w:rPr>
          <w:sz w:val="32"/>
          <w:szCs w:val="32"/>
        </w:rPr>
        <w:t>Тестопластика</w:t>
      </w:r>
      <w:proofErr w:type="spellEnd"/>
      <w:r w:rsidRPr="008020F9">
        <w:rPr>
          <w:sz w:val="32"/>
          <w:szCs w:val="32"/>
        </w:rPr>
        <w:t>. Тесто – очень пластичный материал, он</w:t>
      </w:r>
      <w:r>
        <w:rPr>
          <w:sz w:val="32"/>
          <w:szCs w:val="32"/>
        </w:rPr>
        <w:t xml:space="preserve"> нежный, мягкий, не пачкает рук</w:t>
      </w:r>
      <w:r w:rsidRPr="008020F9">
        <w:rPr>
          <w:sz w:val="32"/>
          <w:szCs w:val="32"/>
        </w:rPr>
        <w:t>, из него можно не только приготовить пищу, но и сделать различные игрушки и украшения для оф</w:t>
      </w:r>
      <w:r>
        <w:rPr>
          <w:sz w:val="32"/>
          <w:szCs w:val="32"/>
        </w:rPr>
        <w:t>ормления группы, в подарок, атр</w:t>
      </w:r>
      <w:r w:rsidRPr="008020F9">
        <w:rPr>
          <w:sz w:val="32"/>
          <w:szCs w:val="32"/>
        </w:rPr>
        <w:t>ибуты для игр.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 5. Работа с природным м</w:t>
      </w:r>
      <w:r>
        <w:rPr>
          <w:sz w:val="32"/>
          <w:szCs w:val="32"/>
        </w:rPr>
        <w:t>атериалом. Эти занятия требуют</w:t>
      </w:r>
      <w:r w:rsidRPr="008020F9">
        <w:rPr>
          <w:sz w:val="32"/>
          <w:szCs w:val="32"/>
        </w:rPr>
        <w:t xml:space="preserve"> осторожности, внимания, терпения, аккуратности. Для соединения деталей </w:t>
      </w:r>
      <w:r>
        <w:rPr>
          <w:sz w:val="32"/>
          <w:szCs w:val="32"/>
        </w:rPr>
        <w:t xml:space="preserve">можно использовать </w:t>
      </w:r>
      <w:r w:rsidRPr="008020F9">
        <w:rPr>
          <w:sz w:val="32"/>
          <w:szCs w:val="32"/>
        </w:rPr>
        <w:t xml:space="preserve">пластилин и клей. 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6. Работа со швейной фурнитурой. Сам вид и красота фурнитуры вызывает у детей интерес. </w:t>
      </w:r>
      <w:r>
        <w:rPr>
          <w:sz w:val="32"/>
          <w:szCs w:val="32"/>
        </w:rPr>
        <w:t>Занятия</w:t>
      </w:r>
      <w:r w:rsidRPr="008020F9">
        <w:rPr>
          <w:sz w:val="32"/>
          <w:szCs w:val="32"/>
        </w:rPr>
        <w:t xml:space="preserve"> с пуговицами, различать их по цвету, форме, составлять из них различные узоры и композиции. </w:t>
      </w:r>
      <w:r>
        <w:rPr>
          <w:sz w:val="32"/>
          <w:szCs w:val="32"/>
        </w:rPr>
        <w:lastRenderedPageBreak/>
        <w:t xml:space="preserve">Знакомство </w:t>
      </w:r>
      <w:r w:rsidRPr="008020F9">
        <w:rPr>
          <w:sz w:val="32"/>
          <w:szCs w:val="32"/>
        </w:rPr>
        <w:t xml:space="preserve">с такими видами фурнитуры, как бусины, бисер, </w:t>
      </w:r>
      <w:proofErr w:type="spellStart"/>
      <w:r w:rsidRPr="008020F9">
        <w:rPr>
          <w:sz w:val="32"/>
          <w:szCs w:val="32"/>
        </w:rPr>
        <w:t>паейтки</w:t>
      </w:r>
      <w:proofErr w:type="spellEnd"/>
      <w:r w:rsidR="00D83BDD">
        <w:rPr>
          <w:sz w:val="32"/>
          <w:szCs w:val="32"/>
        </w:rPr>
        <w:t>.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>7. Оригами. Данный вид деятельности</w:t>
      </w:r>
      <w:r>
        <w:rPr>
          <w:sz w:val="32"/>
          <w:szCs w:val="32"/>
        </w:rPr>
        <w:t xml:space="preserve"> очень сложный</w:t>
      </w:r>
      <w:r w:rsidRPr="008020F9">
        <w:rPr>
          <w:sz w:val="32"/>
          <w:szCs w:val="32"/>
        </w:rPr>
        <w:t xml:space="preserve">, требовал точных движений. </w:t>
      </w:r>
    </w:p>
    <w:p w:rsidR="00375A0A" w:rsidRPr="008020F9" w:rsidRDefault="00375A0A" w:rsidP="00375A0A">
      <w:pPr>
        <w:rPr>
          <w:sz w:val="32"/>
          <w:szCs w:val="32"/>
        </w:rPr>
      </w:pPr>
      <w:r w:rsidRPr="008020F9">
        <w:rPr>
          <w:sz w:val="32"/>
          <w:szCs w:val="32"/>
        </w:rPr>
        <w:t xml:space="preserve"> 8. </w:t>
      </w:r>
      <w:proofErr w:type="spellStart"/>
      <w:r w:rsidRPr="008020F9">
        <w:rPr>
          <w:sz w:val="32"/>
          <w:szCs w:val="32"/>
        </w:rPr>
        <w:t>Квилинг</w:t>
      </w:r>
      <w:proofErr w:type="spellEnd"/>
      <w:r w:rsidRPr="008020F9">
        <w:rPr>
          <w:sz w:val="32"/>
          <w:szCs w:val="32"/>
        </w:rPr>
        <w:t xml:space="preserve">. Работа сложная и трудоемкая, требует овладения определенными навыками и умениями. Поделки получаются интересные, красочные, яркие. </w:t>
      </w:r>
    </w:p>
    <w:p w:rsidR="00375A0A" w:rsidRPr="008020F9" w:rsidRDefault="00375A0A" w:rsidP="00375A0A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Pr="008020F9">
        <w:rPr>
          <w:sz w:val="32"/>
          <w:szCs w:val="32"/>
        </w:rPr>
        <w:t xml:space="preserve">ровень развития ручной умелости - один из важных показателей интеллектуальной готовности детей к школе и самостоятельной жизни. Ребенок, имеющий высокий уровень развития мелкой моторики рук, умеет логически рассуждать, у него достаточно развита память, внимание, связная речь. </w:t>
      </w:r>
    </w:p>
    <w:p w:rsidR="00375A0A" w:rsidRPr="008020F9" w:rsidRDefault="00D83BDD" w:rsidP="00375A0A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spellStart"/>
      <w:r>
        <w:rPr>
          <w:sz w:val="32"/>
          <w:szCs w:val="32"/>
        </w:rPr>
        <w:t>Горунович</w:t>
      </w:r>
      <w:proofErr w:type="spellEnd"/>
      <w:r w:rsidR="00375A0A" w:rsidRPr="008020F9">
        <w:rPr>
          <w:sz w:val="32"/>
          <w:szCs w:val="32"/>
        </w:rPr>
        <w:t xml:space="preserve"> Е. Содержание и методика обучения детей 5-6-летнего возраста декоративной деятельности и ручному художественному труду. </w:t>
      </w:r>
      <w:r w:rsidR="00375A0A">
        <w:rPr>
          <w:sz w:val="32"/>
          <w:szCs w:val="32"/>
        </w:rPr>
        <w:br/>
      </w:r>
      <w:r>
        <w:rPr>
          <w:sz w:val="32"/>
          <w:szCs w:val="32"/>
        </w:rPr>
        <w:t xml:space="preserve">2. </w:t>
      </w:r>
      <w:proofErr w:type="spellStart"/>
      <w:r>
        <w:rPr>
          <w:sz w:val="32"/>
          <w:szCs w:val="32"/>
        </w:rPr>
        <w:t>Куцакова</w:t>
      </w:r>
      <w:proofErr w:type="spellEnd"/>
      <w:r w:rsidR="00375A0A" w:rsidRPr="008020F9">
        <w:rPr>
          <w:sz w:val="32"/>
          <w:szCs w:val="32"/>
        </w:rPr>
        <w:t xml:space="preserve"> JI.B. Конструирование и художественный труд в детском саду: Программа и конспекты занятий </w:t>
      </w:r>
      <w:r w:rsidR="00375A0A">
        <w:rPr>
          <w:sz w:val="32"/>
          <w:szCs w:val="32"/>
        </w:rPr>
        <w:br/>
      </w:r>
      <w:r w:rsidR="00375A0A" w:rsidRPr="008020F9">
        <w:rPr>
          <w:sz w:val="32"/>
          <w:szCs w:val="32"/>
        </w:rPr>
        <w:t xml:space="preserve">3. Анистратова А. А., Гришина Н. И. Поделки из ткани, ниток и пуговиц. </w:t>
      </w:r>
    </w:p>
    <w:p w:rsidR="00375A0A" w:rsidRPr="008020F9" w:rsidRDefault="00375A0A" w:rsidP="00375A0A">
      <w:pPr>
        <w:rPr>
          <w:sz w:val="32"/>
          <w:szCs w:val="32"/>
        </w:rPr>
      </w:pPr>
    </w:p>
    <w:p w:rsidR="00D56385" w:rsidRDefault="00D56385" w:rsidP="000408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5A96"/>
          <w:sz w:val="18"/>
          <w:szCs w:val="18"/>
          <w:lang w:eastAsia="ru-RU"/>
        </w:rPr>
      </w:pPr>
    </w:p>
    <w:p w:rsidR="000408B2" w:rsidRDefault="000408B2" w:rsidP="000408B2">
      <w:pPr>
        <w:rPr>
          <w:rFonts w:ascii="Verdana" w:eastAsia="Times New Roman" w:hAnsi="Verdana" w:cs="Times New Roman"/>
          <w:color w:val="235A96"/>
          <w:sz w:val="18"/>
          <w:szCs w:val="18"/>
          <w:lang w:eastAsia="ru-RU"/>
        </w:rPr>
      </w:pPr>
    </w:p>
    <w:p w:rsidR="006E3C5D" w:rsidRDefault="006E3C5D" w:rsidP="00CC76F3">
      <w:pPr>
        <w:rPr>
          <w:rFonts w:ascii="Verdana" w:eastAsia="Times New Roman" w:hAnsi="Verdana" w:cs="Times New Roman"/>
          <w:color w:val="235A96"/>
          <w:sz w:val="18"/>
          <w:szCs w:val="18"/>
          <w:lang w:eastAsia="ru-RU"/>
        </w:rPr>
      </w:pPr>
    </w:p>
    <w:p w:rsidR="006E3C5D" w:rsidRDefault="006E3C5D" w:rsidP="00CC76F3"/>
    <w:sectPr w:rsidR="006E3C5D" w:rsidSect="003D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6F3"/>
    <w:rsid w:val="000408B2"/>
    <w:rsid w:val="000600D3"/>
    <w:rsid w:val="00171D1C"/>
    <w:rsid w:val="00316D7A"/>
    <w:rsid w:val="00375A0A"/>
    <w:rsid w:val="003D2A6F"/>
    <w:rsid w:val="006502A4"/>
    <w:rsid w:val="006E3C5D"/>
    <w:rsid w:val="006F19C3"/>
    <w:rsid w:val="0097114E"/>
    <w:rsid w:val="009B0E93"/>
    <w:rsid w:val="00A33D39"/>
    <w:rsid w:val="00A72FFA"/>
    <w:rsid w:val="00C27D58"/>
    <w:rsid w:val="00CC76F3"/>
    <w:rsid w:val="00CF44D5"/>
    <w:rsid w:val="00D204F0"/>
    <w:rsid w:val="00D56385"/>
    <w:rsid w:val="00D83BDD"/>
    <w:rsid w:val="00F4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6F3"/>
  </w:style>
  <w:style w:type="paragraph" w:styleId="a3">
    <w:name w:val="Balloon Text"/>
    <w:basedOn w:val="a"/>
    <w:link w:val="a4"/>
    <w:uiPriority w:val="99"/>
    <w:semiHidden/>
    <w:unhideWhenUsed/>
    <w:rsid w:val="00CC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6F3"/>
  </w:style>
  <w:style w:type="paragraph" w:styleId="a3">
    <w:name w:val="Balloon Text"/>
    <w:basedOn w:val="a"/>
    <w:link w:val="a4"/>
    <w:uiPriority w:val="99"/>
    <w:semiHidden/>
    <w:unhideWhenUsed/>
    <w:rsid w:val="00CC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2017-03-10T19:01:00Z</dcterms:created>
  <dcterms:modified xsi:type="dcterms:W3CDTF">2020-12-12T06:34:00Z</dcterms:modified>
</cp:coreProperties>
</file>