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1A" w:rsidRPr="00793E1A" w:rsidRDefault="00793E1A" w:rsidP="00793E1A">
      <w:pPr>
        <w:shd w:val="clear" w:color="auto" w:fill="FFFFFF"/>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b/>
          <w:bCs/>
          <w:i/>
          <w:iCs/>
          <w:color w:val="404040" w:themeColor="text1" w:themeTint="BF"/>
          <w:sz w:val="36"/>
          <w:szCs w:val="36"/>
          <w:u w:val="single"/>
          <w:lang w:eastAsia="ru-RU"/>
        </w:rPr>
        <w:t>«Роль загадки в воспит</w:t>
      </w:r>
      <w:bookmarkStart w:id="0" w:name="_GoBack"/>
      <w:bookmarkEnd w:id="0"/>
      <w:r w:rsidRPr="00793E1A">
        <w:rPr>
          <w:rFonts w:ascii="Times New Roman" w:eastAsia="Times New Roman" w:hAnsi="Times New Roman" w:cs="Times New Roman"/>
          <w:b/>
          <w:bCs/>
          <w:i/>
          <w:iCs/>
          <w:color w:val="404040" w:themeColor="text1" w:themeTint="BF"/>
          <w:sz w:val="36"/>
          <w:szCs w:val="36"/>
          <w:u w:val="single"/>
          <w:lang w:eastAsia="ru-RU"/>
        </w:rPr>
        <w:t>ании дошкольника»</w:t>
      </w:r>
    </w:p>
    <w:p w:rsidR="00793E1A" w:rsidRPr="007E42F1" w:rsidRDefault="00793E1A" w:rsidP="00793E1A">
      <w:pPr>
        <w:shd w:val="clear" w:color="auto" w:fill="FFFFFF"/>
        <w:spacing w:after="0" w:line="240" w:lineRule="auto"/>
        <w:jc w:val="both"/>
        <w:rPr>
          <w:rFonts w:ascii="Times New Roman" w:eastAsia="Times New Roman" w:hAnsi="Times New Roman" w:cs="Times New Roman"/>
          <w:b/>
          <w:bCs/>
          <w:color w:val="404040" w:themeColor="text1" w:themeTint="BF"/>
          <w:sz w:val="28"/>
          <w:szCs w:val="28"/>
          <w:lang w:eastAsia="ru-RU"/>
        </w:rPr>
      </w:pPr>
    </w:p>
    <w:p w:rsidR="00793E1A" w:rsidRPr="00793E1A" w:rsidRDefault="00793E1A" w:rsidP="00793E1A">
      <w:pPr>
        <w:shd w:val="clear" w:color="auto" w:fill="FFFFFF"/>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b/>
          <w:bCs/>
          <w:color w:val="404040" w:themeColor="text1" w:themeTint="BF"/>
          <w:sz w:val="28"/>
          <w:szCs w:val="28"/>
          <w:lang w:eastAsia="ru-RU"/>
        </w:rPr>
        <w:t>Цель:</w:t>
      </w:r>
      <w:r w:rsidRPr="00793E1A">
        <w:rPr>
          <w:rFonts w:ascii="Times New Roman" w:eastAsia="Times New Roman" w:hAnsi="Times New Roman" w:cs="Times New Roman"/>
          <w:color w:val="404040" w:themeColor="text1" w:themeTint="BF"/>
          <w:sz w:val="28"/>
          <w:szCs w:val="28"/>
          <w:lang w:eastAsia="ru-RU"/>
        </w:rPr>
        <w:t> выяснить, какую роль играют загадки в воспитании дошкольника, объединить усилия педагогов и родителей по воспитанию детей с помощью произведений русского фольклора.</w:t>
      </w:r>
    </w:p>
    <w:p w:rsidR="00793E1A" w:rsidRPr="007E42F1" w:rsidRDefault="00793E1A" w:rsidP="00793E1A">
      <w:pPr>
        <w:shd w:val="clear" w:color="auto" w:fill="FFFFFF"/>
        <w:spacing w:after="0" w:line="240" w:lineRule="auto"/>
        <w:jc w:val="center"/>
        <w:rPr>
          <w:rFonts w:ascii="Times New Roman" w:eastAsia="Times New Roman" w:hAnsi="Times New Roman" w:cs="Times New Roman"/>
          <w:b/>
          <w:bCs/>
          <w:color w:val="404040" w:themeColor="text1" w:themeTint="BF"/>
          <w:sz w:val="28"/>
          <w:szCs w:val="28"/>
          <w:lang w:eastAsia="ru-RU"/>
        </w:rPr>
      </w:pPr>
    </w:p>
    <w:p w:rsidR="00793E1A" w:rsidRPr="00793E1A" w:rsidRDefault="00793E1A" w:rsidP="00793E1A">
      <w:pPr>
        <w:shd w:val="clear" w:color="auto" w:fill="FFFFFF"/>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b/>
          <w:bCs/>
          <w:color w:val="404040" w:themeColor="text1" w:themeTint="BF"/>
          <w:sz w:val="28"/>
          <w:szCs w:val="28"/>
          <w:lang w:eastAsia="ru-RU"/>
        </w:rPr>
        <w:t>Актуальность темы</w:t>
      </w:r>
    </w:p>
    <w:p w:rsidR="00793E1A" w:rsidRPr="00793E1A" w:rsidRDefault="00793E1A" w:rsidP="00793E1A">
      <w:pPr>
        <w:shd w:val="clear" w:color="auto" w:fill="FFFFFF"/>
        <w:spacing w:after="0" w:line="240" w:lineRule="auto"/>
        <w:ind w:firstLine="568"/>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Человек начал придумывать загадки в глубокой древности. Загадка развивала наблюдательность, учила воспринимать мир многогранно и образно, помогала совершенствовать человеческую мысль. В настоящее время загадка используется как увлекательное и эффективное средство в обучении и воспитании детей, в организации их досуга. </w:t>
      </w:r>
    </w:p>
    <w:p w:rsidR="00793E1A" w:rsidRPr="00793E1A" w:rsidRDefault="00793E1A" w:rsidP="00793E1A">
      <w:pPr>
        <w:shd w:val="clear" w:color="auto" w:fill="FFFFFF"/>
        <w:spacing w:after="0" w:line="240" w:lineRule="auto"/>
        <w:ind w:firstLine="568"/>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Содержание загадок отражает жизнь человека, окружающую его действительность: растительный и животный мир, явления природы, предметы труда, быта и др.</w:t>
      </w:r>
    </w:p>
    <w:p w:rsidR="00793E1A" w:rsidRPr="00793E1A" w:rsidRDefault="00793E1A" w:rsidP="00793E1A">
      <w:pPr>
        <w:shd w:val="clear" w:color="auto" w:fill="FFFFFF"/>
        <w:spacing w:after="0" w:line="240" w:lineRule="auto"/>
        <w:ind w:firstLine="568"/>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Воспитательные и образовательные возможности загадки многообразны. Средствами загадки возможно формирование любви к народному творчеству, родному языку, живому, образному и точному слову. С помощью загадки можно приобщить детей к народному складу мышления, что послужит эффективным средством патриотического воспитания.</w:t>
      </w:r>
    </w:p>
    <w:p w:rsidR="00793E1A" w:rsidRPr="007E42F1" w:rsidRDefault="00793E1A" w:rsidP="00793E1A">
      <w:pPr>
        <w:shd w:val="clear" w:color="auto" w:fill="FFFFFF"/>
        <w:spacing w:after="0" w:line="240" w:lineRule="auto"/>
        <w:ind w:firstLine="568"/>
        <w:jc w:val="both"/>
        <w:rPr>
          <w:rFonts w:ascii="Times New Roman" w:eastAsia="Times New Roman" w:hAnsi="Times New Roman" w:cs="Times New Roman"/>
          <w:color w:val="404040" w:themeColor="text1" w:themeTint="BF"/>
          <w:sz w:val="28"/>
          <w:szCs w:val="28"/>
          <w:lang w:eastAsia="ru-RU"/>
        </w:rPr>
        <w:sectPr w:rsidR="00793E1A" w:rsidRPr="007E42F1">
          <w:pgSz w:w="11906" w:h="16838"/>
          <w:pgMar w:top="1134" w:right="850" w:bottom="1134" w:left="1701" w:header="708" w:footer="708" w:gutter="0"/>
          <w:cols w:space="708"/>
          <w:docGrid w:linePitch="360"/>
        </w:sectPr>
      </w:pPr>
      <w:r w:rsidRPr="00793E1A">
        <w:rPr>
          <w:rFonts w:ascii="Times New Roman" w:eastAsia="Times New Roman" w:hAnsi="Times New Roman" w:cs="Times New Roman"/>
          <w:color w:val="404040" w:themeColor="text1" w:themeTint="BF"/>
          <w:sz w:val="28"/>
          <w:szCs w:val="28"/>
          <w:lang w:eastAsia="ru-RU"/>
        </w:rPr>
        <w:t>Разгадывание загадок является для ребенка своеобразной гимнастикой, мобилизующей и тренирующей его умственные силы. Чтобы отгадать загадку, нужно внимательно наблюдать жизнь, припоминать увиденное, сравнивать, сопоставлять явления, мысленно их расчленять, выделять каждый раз нужные стороны, объединять, синтезировать найденное. Отгадывание загадок развивает у детей находчивость, сообразительность, быстроту реакции, умственную активность, самостоятельность, привычку более глубоко и разносторонне осмысливать мир. Также отгадывание загадок способствует развитию наблюдательности детей, закреплению знаний о признаках предметов, о существующих в окружающем мире связях между явлениями.  Отгадыванием загадок мы оттачиваем и дисциплинируем ум детей, приучаем их к четкой логике, к рассуждению, доказательству, обобщению, формируем умение самостоятельно делать выводы. Мы видим, как загадки вызывают у детей интерес к миру вещей и явлений. Загадка ставит перед ребенком вопросы: что? Откуда? Что из чего делается? Что чему служит? Она ставит перед ребенком предмет то одной, то другой гранью: то останавливает внимание на внешнем виде, то указывает на сущность предмета, на его назначение.</w:t>
      </w:r>
    </w:p>
    <w:p w:rsidR="00793E1A" w:rsidRPr="00793E1A" w:rsidRDefault="00793E1A" w:rsidP="00793E1A">
      <w:pPr>
        <w:shd w:val="clear" w:color="auto" w:fill="FFFFFF"/>
        <w:spacing w:after="0" w:line="240" w:lineRule="auto"/>
        <w:ind w:firstLine="568"/>
        <w:jc w:val="both"/>
        <w:rPr>
          <w:rFonts w:ascii="Arial" w:eastAsia="Times New Roman" w:hAnsi="Arial" w:cs="Arial"/>
          <w:color w:val="404040" w:themeColor="text1" w:themeTint="BF"/>
          <w:lang w:eastAsia="ru-RU"/>
        </w:rPr>
      </w:pPr>
    </w:p>
    <w:p w:rsidR="00793E1A" w:rsidRPr="007E42F1" w:rsidRDefault="00793E1A" w:rsidP="00793E1A">
      <w:pPr>
        <w:shd w:val="clear" w:color="auto" w:fill="FFFFFF"/>
        <w:spacing w:after="0" w:line="240" w:lineRule="auto"/>
        <w:ind w:left="-540" w:firstLine="360"/>
        <w:jc w:val="center"/>
        <w:rPr>
          <w:rFonts w:ascii="Times New Roman" w:eastAsia="Times New Roman" w:hAnsi="Times New Roman" w:cs="Times New Roman"/>
          <w:b/>
          <w:bCs/>
          <w:i/>
          <w:iCs/>
          <w:color w:val="404040" w:themeColor="text1" w:themeTint="BF"/>
          <w:sz w:val="52"/>
          <w:szCs w:val="36"/>
          <w:lang w:eastAsia="ru-RU"/>
        </w:rPr>
      </w:pPr>
      <w:r w:rsidRPr="00793E1A">
        <w:rPr>
          <w:rFonts w:ascii="Times New Roman" w:eastAsia="Times New Roman" w:hAnsi="Times New Roman" w:cs="Times New Roman"/>
          <w:b/>
          <w:bCs/>
          <w:i/>
          <w:iCs/>
          <w:color w:val="404040" w:themeColor="text1" w:themeTint="BF"/>
          <w:sz w:val="52"/>
          <w:szCs w:val="36"/>
          <w:lang w:eastAsia="ru-RU"/>
        </w:rPr>
        <w:t>План работы на год</w:t>
      </w:r>
    </w:p>
    <w:p w:rsidR="00793E1A" w:rsidRPr="00793E1A" w:rsidRDefault="00793E1A" w:rsidP="00793E1A">
      <w:pPr>
        <w:shd w:val="clear" w:color="auto" w:fill="FFFFFF"/>
        <w:spacing w:after="0" w:line="240" w:lineRule="auto"/>
        <w:ind w:left="-540" w:firstLine="360"/>
        <w:jc w:val="center"/>
        <w:rPr>
          <w:rFonts w:ascii="Times New Roman" w:eastAsia="Times New Roman" w:hAnsi="Times New Roman" w:cs="Times New Roman"/>
          <w:b/>
          <w:bCs/>
          <w:color w:val="404040" w:themeColor="text1" w:themeTint="BF"/>
          <w:sz w:val="44"/>
          <w:szCs w:val="28"/>
          <w:lang w:eastAsia="ru-RU"/>
        </w:rPr>
      </w:pPr>
    </w:p>
    <w:tbl>
      <w:tblPr>
        <w:tblW w:w="15172" w:type="dxa"/>
        <w:tblInd w:w="-180" w:type="dxa"/>
        <w:shd w:val="clear" w:color="auto" w:fill="FFFFFF"/>
        <w:tblCellMar>
          <w:left w:w="0" w:type="dxa"/>
          <w:right w:w="0" w:type="dxa"/>
        </w:tblCellMar>
        <w:tblLook w:val="04A0" w:firstRow="1" w:lastRow="0" w:firstColumn="1" w:lastColumn="0" w:noHBand="0" w:noVBand="1"/>
      </w:tblPr>
      <w:tblGrid>
        <w:gridCol w:w="2595"/>
        <w:gridCol w:w="1710"/>
        <w:gridCol w:w="5339"/>
        <w:gridCol w:w="5528"/>
      </w:tblGrid>
      <w:tr w:rsidR="007E42F1" w:rsidRPr="00793E1A" w:rsidTr="00793E1A">
        <w:trPr>
          <w:trHeight w:val="760"/>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ind w:left="-288"/>
              <w:jc w:val="center"/>
              <w:rPr>
                <w:rFonts w:ascii="Arial" w:eastAsia="Times New Roman" w:hAnsi="Arial" w:cs="Arial"/>
                <w:color w:val="404040" w:themeColor="text1" w:themeTint="BF"/>
                <w:sz w:val="28"/>
                <w:lang w:eastAsia="ru-RU"/>
              </w:rPr>
            </w:pPr>
            <w:bookmarkStart w:id="1" w:name="904d4b6a3dad5954ab8df09a426d26e7888574b5"/>
            <w:bookmarkStart w:id="2" w:name="0"/>
            <w:bookmarkEnd w:id="1"/>
            <w:bookmarkEnd w:id="2"/>
            <w:r w:rsidRPr="00793E1A">
              <w:rPr>
                <w:rFonts w:ascii="Times New Roman" w:eastAsia="Times New Roman" w:hAnsi="Times New Roman" w:cs="Times New Roman"/>
                <w:color w:val="404040" w:themeColor="text1" w:themeTint="BF"/>
                <w:sz w:val="28"/>
                <w:szCs w:val="28"/>
                <w:lang w:eastAsia="ru-RU"/>
              </w:rPr>
              <w:t>Раздел</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Сроки</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Содержание работы</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Практические выходы</w:t>
            </w:r>
          </w:p>
        </w:tc>
      </w:tr>
      <w:tr w:rsidR="007E42F1" w:rsidRPr="00793E1A" w:rsidTr="00793E1A">
        <w:trPr>
          <w:trHeight w:val="2180"/>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Изучение методической литературы</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Сентябрь - май</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Ю. Г. Иларионова «Учите детей отгадывать загадки»,</w:t>
            </w:r>
          </w:p>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В. П. Аникин «Русские народные пословицы, загадки, детский фольклор»</w:t>
            </w:r>
          </w:p>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Е. Кудрявцева «Использование загадок в дидактической игре»</w:t>
            </w:r>
          </w:p>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М. Хмелюк «Использование загадок в работе с детьми» - дошкольное воспитание, 1993 №7.</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8"/>
                <w:szCs w:val="23"/>
                <w:lang w:eastAsia="ru-RU"/>
              </w:rPr>
            </w:pPr>
          </w:p>
        </w:tc>
      </w:tr>
      <w:tr w:rsidR="007E42F1" w:rsidRPr="00793E1A" w:rsidTr="00793E1A">
        <w:trPr>
          <w:trHeight w:val="380"/>
        </w:trPr>
        <w:tc>
          <w:tcPr>
            <w:tcW w:w="25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Работа с детьми</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Сентябрь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об овощах и фруктах.</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Дидактическая игра «Отгадай загадку и объясни отгадку».</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Октябрь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 животных.</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Вечер развлечений «Загадки лесовичка».</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Ноябрь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 растениях.</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Выставка работ детского творчества.</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Январь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об игрушках, сказочных героях.</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Конкурс загадок  «В гостях у Угадайки».</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Февраль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 природе, природных явлениях.</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ind w:right="-108"/>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Составление альбома загадок «Природа вокруг нас».</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Март</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Придумывание загадок детьми.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Коллективное оформление книги «Загадки».</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Апрель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Загадки о транспорте.</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Дидактическая игра «Отгадай загадку и объясни отгадку».</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sz w:val="28"/>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Май</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t xml:space="preserve">Непосредственно образовательная деятельность на тему: «Отгадай </w:t>
            </w:r>
            <w:r w:rsidRPr="00793E1A">
              <w:rPr>
                <w:rFonts w:ascii="Times New Roman" w:eastAsia="Times New Roman" w:hAnsi="Times New Roman" w:cs="Times New Roman"/>
                <w:color w:val="404040" w:themeColor="text1" w:themeTint="BF"/>
                <w:sz w:val="28"/>
                <w:szCs w:val="28"/>
                <w:lang w:eastAsia="ru-RU"/>
              </w:rPr>
              <w:lastRenderedPageBreak/>
              <w:t>загадку».</w:t>
            </w:r>
          </w:p>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u w:val="single"/>
                <w:lang w:eastAsia="ru-RU"/>
              </w:rPr>
              <w:t>Программное содержание: </w:t>
            </w:r>
            <w:r w:rsidRPr="00793E1A">
              <w:rPr>
                <w:rFonts w:ascii="Times New Roman" w:eastAsia="Times New Roman" w:hAnsi="Times New Roman" w:cs="Times New Roman"/>
                <w:color w:val="404040" w:themeColor="text1" w:themeTint="BF"/>
                <w:sz w:val="28"/>
                <w:szCs w:val="28"/>
                <w:lang w:eastAsia="ru-RU"/>
              </w:rPr>
              <w:t>развивать ассоциативное мышление, любознательность, наблюдательность и воображение. Обратить внимание детей на художественно-выразительные средства загадок. Учить рассматривать иллюстрации к загадкам. Развивать самостоятельность и творчество в процессе изображения различных предметов и явлений окружающего мира.</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sz w:val="28"/>
                <w:lang w:eastAsia="ru-RU"/>
              </w:rPr>
            </w:pPr>
            <w:r w:rsidRPr="00793E1A">
              <w:rPr>
                <w:rFonts w:ascii="Times New Roman" w:eastAsia="Times New Roman" w:hAnsi="Times New Roman" w:cs="Times New Roman"/>
                <w:color w:val="404040" w:themeColor="text1" w:themeTint="BF"/>
                <w:sz w:val="28"/>
                <w:szCs w:val="28"/>
                <w:lang w:eastAsia="ru-RU"/>
              </w:rPr>
              <w:lastRenderedPageBreak/>
              <w:t xml:space="preserve">Выставка рисунков – работ воспитанников с изображением </w:t>
            </w:r>
            <w:r w:rsidRPr="00793E1A">
              <w:rPr>
                <w:rFonts w:ascii="Times New Roman" w:eastAsia="Times New Roman" w:hAnsi="Times New Roman" w:cs="Times New Roman"/>
                <w:color w:val="404040" w:themeColor="text1" w:themeTint="BF"/>
                <w:sz w:val="28"/>
                <w:szCs w:val="28"/>
                <w:lang w:eastAsia="ru-RU"/>
              </w:rPr>
              <w:lastRenderedPageBreak/>
              <w:t>отгадок к народным загадкам.</w:t>
            </w:r>
          </w:p>
        </w:tc>
      </w:tr>
      <w:tr w:rsidR="007E42F1" w:rsidRPr="00793E1A" w:rsidTr="00793E1A">
        <w:trPr>
          <w:trHeight w:val="380"/>
        </w:trPr>
        <w:tc>
          <w:tcPr>
            <w:tcW w:w="25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lastRenderedPageBreak/>
              <w:t>Работа с семьёй</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Сентябрь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Консультация для родителей «Загадка и её роль в воспитании ребёнка».</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3"/>
                <w:szCs w:val="23"/>
                <w:lang w:eastAsia="ru-RU"/>
              </w:rPr>
            </w:pP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Октябрь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3"/>
                <w:szCs w:val="23"/>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Папка - передвижка «Загадки из детства».</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Февраль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Отгадывание загадок.</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Семейный конкурс «Вечер загадок».</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Апрель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Придумывание загадок детьми и их родителями.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Конкурс на лучшую загадку, придуманную родителями совместно с детьми.</w:t>
            </w:r>
          </w:p>
        </w:tc>
      </w:tr>
      <w:tr w:rsidR="007E42F1" w:rsidRPr="00793E1A" w:rsidTr="00793E1A">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Май</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Открытый просмотр родителями непосредственно образовательной деятельности.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3"/>
                <w:szCs w:val="23"/>
                <w:lang w:eastAsia="ru-RU"/>
              </w:rPr>
            </w:pPr>
          </w:p>
        </w:tc>
      </w:tr>
      <w:tr w:rsidR="007E42F1" w:rsidRPr="00793E1A" w:rsidTr="00793E1A">
        <w:trPr>
          <w:trHeight w:val="400"/>
        </w:trPr>
        <w:tc>
          <w:tcPr>
            <w:tcW w:w="25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Самореализация</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Февраль</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Выступление на семинаре «Влияние загадок на развитие и воспитание детей»</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3"/>
                <w:szCs w:val="23"/>
                <w:lang w:eastAsia="ru-RU"/>
              </w:rPr>
            </w:pPr>
          </w:p>
        </w:tc>
      </w:tr>
      <w:tr w:rsidR="007E42F1" w:rsidRPr="00793E1A" w:rsidTr="00793E1A">
        <w:trPr>
          <w:trHeight w:val="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93E1A" w:rsidRPr="00793E1A" w:rsidRDefault="00793E1A" w:rsidP="00793E1A">
            <w:pPr>
              <w:spacing w:after="0" w:line="240" w:lineRule="auto"/>
              <w:rPr>
                <w:rFonts w:ascii="Arial" w:eastAsia="Times New Roman" w:hAnsi="Arial" w:cs="Arial"/>
                <w:color w:val="404040" w:themeColor="text1" w:themeTint="BF"/>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93E1A" w:rsidRPr="00793E1A" w:rsidRDefault="00793E1A" w:rsidP="00793E1A">
            <w:pPr>
              <w:spacing w:after="0" w:line="240" w:lineRule="auto"/>
              <w:jc w:val="center"/>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Май</w:t>
            </w:r>
          </w:p>
        </w:tc>
        <w:tc>
          <w:tcPr>
            <w:tcW w:w="5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jc w:val="both"/>
              <w:rPr>
                <w:rFonts w:ascii="Arial" w:eastAsia="Times New Roman" w:hAnsi="Arial" w:cs="Arial"/>
                <w:color w:val="404040" w:themeColor="text1" w:themeTint="BF"/>
                <w:lang w:eastAsia="ru-RU"/>
              </w:rPr>
            </w:pPr>
            <w:r w:rsidRPr="00793E1A">
              <w:rPr>
                <w:rFonts w:ascii="Times New Roman" w:eastAsia="Times New Roman" w:hAnsi="Times New Roman" w:cs="Times New Roman"/>
                <w:color w:val="404040" w:themeColor="text1" w:themeTint="BF"/>
                <w:sz w:val="28"/>
                <w:szCs w:val="28"/>
                <w:lang w:eastAsia="ru-RU"/>
              </w:rPr>
              <w:t>Отчёт по теме самообразования на итоговом педсовете.</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93E1A" w:rsidRPr="00793E1A" w:rsidRDefault="00793E1A" w:rsidP="00793E1A">
            <w:pPr>
              <w:spacing w:after="0" w:line="240" w:lineRule="auto"/>
              <w:rPr>
                <w:rFonts w:ascii="Arial" w:eastAsia="Times New Roman" w:hAnsi="Arial" w:cs="Arial"/>
                <w:color w:val="404040" w:themeColor="text1" w:themeTint="BF"/>
                <w:sz w:val="23"/>
                <w:szCs w:val="23"/>
                <w:lang w:eastAsia="ru-RU"/>
              </w:rPr>
            </w:pPr>
          </w:p>
        </w:tc>
      </w:tr>
    </w:tbl>
    <w:p w:rsidR="009905EE" w:rsidRPr="007E42F1" w:rsidRDefault="009905EE">
      <w:pPr>
        <w:rPr>
          <w:color w:val="404040" w:themeColor="text1" w:themeTint="BF"/>
        </w:rPr>
      </w:pPr>
    </w:p>
    <w:p w:rsidR="00793E1A" w:rsidRPr="007E42F1" w:rsidRDefault="00793E1A">
      <w:pPr>
        <w:rPr>
          <w:color w:val="404040" w:themeColor="text1" w:themeTint="BF"/>
        </w:rPr>
      </w:pPr>
    </w:p>
    <w:p w:rsidR="00793E1A" w:rsidRPr="007E42F1" w:rsidRDefault="00793E1A">
      <w:pPr>
        <w:rPr>
          <w:color w:val="404040" w:themeColor="text1" w:themeTint="BF"/>
        </w:rPr>
        <w:sectPr w:rsidR="00793E1A" w:rsidRPr="007E42F1" w:rsidSect="00793E1A">
          <w:pgSz w:w="16838" w:h="11906" w:orient="landscape"/>
          <w:pgMar w:top="850" w:right="1134" w:bottom="1701" w:left="1134" w:header="708" w:footer="708" w:gutter="0"/>
          <w:cols w:space="708"/>
          <w:docGrid w:linePitch="360"/>
        </w:sectPr>
      </w:pP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lastRenderedPageBreak/>
        <w:t xml:space="preserve">     В</w:t>
      </w:r>
      <w:r w:rsidR="00793E1A" w:rsidRPr="007E42F1">
        <w:rPr>
          <w:rFonts w:ascii="Times New Roman" w:hAnsi="Times New Roman" w:cs="Times New Roman"/>
          <w:color w:val="404040" w:themeColor="text1" w:themeTint="BF"/>
          <w:sz w:val="28"/>
          <w:szCs w:val="28"/>
        </w:rPr>
        <w:t>оспитательные и образовательные возможности загадки многообразны. С помощью загадок у детей можно формировать не только любовь к народному творчеству, к родному языку, образному и точному слову, но и развивать мышление детей. Разгадывание загадок является для ребенка своеобразной гимнастикой, мобилизующей и тренирующей его умственные силы, чтобы отгадать загадку ребенку нужно внимательно наблюдать, припоминать увиденное, сравнивать, сопоставлять явления, мысленно их расчленять, выделять каждый раз нужные стороны, объединять найденное. Помимо этого с помощью загадок можно развивать у детей находчивость, сообразительность, быстроту реакции, умственную активность, самостоятельность, привычку более глубоко и разносторонне осмысливать мир, а также приучать детей к логике, к рассуждению и доказательству.</w:t>
      </w: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Кроме развития мышления детей загадка играет важную роль в развитии речи детей.</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Использование загадок в работе с детьми способствует формированию образности речи детей, загадки обогащают словарь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 В своей работе использую загадки как средство проверки и закрепления знаний в занимательной форме, применяю их во время детской деятельности, в режимных моментах, в совместной деятельности.</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Считаю своей задачей научить детей разгадывать самые разные загадки и придумывать свои. Работа ограниченная только пересказом загадок и сообщением отгадок, не позволяет в полной мере задействовать их развивающие возможности, так как загадки очень многогранны: как логическая задача, загадка учит анализировать, выделять существенные признаки, сопоставлять их, делать выводы, проверять себя. Как произведение устного народного творчества, знакомит с жизнью и бытом наших предков. Как литературное произведение, вводит детей в мир художественных образов, знакомит с различными речевыми конструкциями, выразительными средствами родного языка.</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Загадки — необходимый атрибут дошкольного детства, однако не всегда взаимоотношения с загадками складываются просто. Иногда прямое и подробное описание знакомого детям предмета не ассоциируется у них с отгадкой, а иногда ответ находится моментально, без усилий. Это является следствием непредсказуемого сочетания свойств самой загадки и способностей ребенка. Срабатывает поистине загадочный механизм, объединяющий ресурсы образного мышления, воображения, аналитики, интуиции и опыта ребенка. Чтобы содействовать включению этого механизма, а также возникновению у ребенка ощущения загадочности, желания разгадать загадку, необходимо выразительные средства языка дополнять выразительными средствами голоса. Поэтому весьма важно выбрать правильно интонацию, тембр и громкость голоса, темп речи, верно расставить смысловые акценты.</w:t>
      </w:r>
    </w:p>
    <w:p w:rsidR="007E42F1"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lastRenderedPageBreak/>
        <w:t xml:space="preserve">     </w:t>
      </w:r>
      <w:r w:rsidR="00793E1A" w:rsidRPr="007E42F1">
        <w:rPr>
          <w:rFonts w:ascii="Times New Roman" w:hAnsi="Times New Roman" w:cs="Times New Roman"/>
          <w:color w:val="404040" w:themeColor="text1" w:themeTint="BF"/>
          <w:sz w:val="28"/>
          <w:szCs w:val="28"/>
        </w:rPr>
        <w:t xml:space="preserve">Загадки нельзя разделить на простые и сложные, ориентируясь на их восприятие детьми, однако строение загадок дает возможность распределить их по группам. </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 xml:space="preserve">Можно выделить следующие </w:t>
      </w:r>
      <w:r w:rsidR="00793E1A" w:rsidRPr="007E42F1">
        <w:rPr>
          <w:rFonts w:ascii="Times New Roman" w:hAnsi="Times New Roman" w:cs="Times New Roman"/>
          <w:b/>
          <w:color w:val="404040" w:themeColor="text1" w:themeTint="BF"/>
          <w:sz w:val="28"/>
          <w:szCs w:val="28"/>
          <w:u w:val="single"/>
        </w:rPr>
        <w:t>группы загадок:</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1. загадки-описания, в которых производятся простая совокупность признаков и характерные для загаданного предмета действий;</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2. загадки, содержащие ключевой признак, свойственный только данному объекту:</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3. загадки, в которых описание дается через отрицание;</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4. загадки, в тексте которых содержатся разного рода подсказки;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5. загадки, содержание которых не несет прямого указания на загаданный предмет (загадки построенные с использование сравнений, метафор);</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6. загадки-рифмовки;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7. загадки-обманки;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8. загадки на смекалку и др.</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 xml:space="preserve">Рассмотрим </w:t>
      </w:r>
      <w:r w:rsidR="00793E1A" w:rsidRPr="007E42F1">
        <w:rPr>
          <w:rFonts w:ascii="Times New Roman" w:hAnsi="Times New Roman" w:cs="Times New Roman"/>
          <w:color w:val="404040" w:themeColor="text1" w:themeTint="BF"/>
          <w:sz w:val="28"/>
          <w:szCs w:val="28"/>
          <w:u w:val="single"/>
        </w:rPr>
        <w:t>первую группу загадок</w:t>
      </w:r>
      <w:r w:rsidR="00793E1A" w:rsidRPr="007E42F1">
        <w:rPr>
          <w:rFonts w:ascii="Times New Roman" w:hAnsi="Times New Roman" w:cs="Times New Roman"/>
          <w:color w:val="404040" w:themeColor="text1" w:themeTint="BF"/>
          <w:sz w:val="28"/>
          <w:szCs w:val="28"/>
        </w:rPr>
        <w:t>. Использование таких загадок в работе с детьми способствует развитию у них навыков речи-доказательства и речи-описания.</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Учить доказать — это не только уметь правильно, логически мыслить, но и правильно выражать свою мысль, формируя ее в точную словесную форму. Чтобы вызвать у детей потребность в доказательстве, необходимо при отгадывании загадок ставить перед ребенком конкретную цель: не просто отгадать загадку, но обязательно доказать, что отгадка правильна. Следует вызвать у детей интерес к процессу доказательства, к рассуждению, к подбору фактов и доводов. Для этого я организовываю межу детьми соревнование: «Кто полнее и точнее докажет?», «Кто правильней докажет?». Необходимо учить детей воспринимать предметы и явления окружающего мира во всей полноте и глубине связей и отношений, заранее знакомить с теми предметами и явлениями, о которых будут предлагаться загадки. Тогда доказательства будут более обоснованными и полными.</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Загадывая детям загадки, повторяю их несколько раз, чтобы дети их лучше понимали, запоминали и выделяли признаки. После этого даю детям образец и план доказательства в соответствии со структурой загадки. Например: «У кого мордочка усатая, а шубка полосатая? Кто часто умывается без воды? Кто ловит мышек? Кто любит рыбкой полакомится? Про кого эта загадка?».</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«Безрук, без ног</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По окном стучится,</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В избу просится». </w:t>
      </w:r>
      <w:r w:rsidRPr="007E42F1">
        <w:rPr>
          <w:rStyle w:val="a4"/>
          <w:rFonts w:ascii="Times New Roman" w:hAnsi="Times New Roman" w:cs="Times New Roman"/>
          <w:color w:val="404040" w:themeColor="text1" w:themeTint="BF"/>
          <w:sz w:val="28"/>
          <w:szCs w:val="28"/>
        </w:rPr>
        <w:t>(Ветер.)</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u w:val="single"/>
        </w:rPr>
        <w:t>Вторая группа загадок</w:t>
      </w:r>
      <w:r w:rsidR="00793E1A" w:rsidRPr="007E42F1">
        <w:rPr>
          <w:rFonts w:ascii="Times New Roman" w:hAnsi="Times New Roman" w:cs="Times New Roman"/>
          <w:color w:val="404040" w:themeColor="text1" w:themeTint="BF"/>
          <w:sz w:val="28"/>
          <w:szCs w:val="28"/>
        </w:rPr>
        <w:t xml:space="preserve"> — загадки, содержащие ключевой отличительный признак загаданного предмета. Загадки этой группы считаются наиболее простыми. Опыт работы показывает что детям далеко не всегда дается выделить в тексте загадки фрагмент, емко и однозначно указывающий на знакомый объект.</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Есть в реке работники,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Не столяры, не плотники,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выстроят плотину —</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lastRenderedPageBreak/>
        <w:t>Хоть пиши картину. </w:t>
      </w:r>
      <w:r w:rsidRPr="007E42F1">
        <w:rPr>
          <w:rStyle w:val="a4"/>
          <w:rFonts w:ascii="Times New Roman" w:hAnsi="Times New Roman" w:cs="Times New Roman"/>
          <w:color w:val="404040" w:themeColor="text1" w:themeTint="BF"/>
          <w:sz w:val="28"/>
          <w:szCs w:val="28"/>
        </w:rPr>
        <w:t>(Бобры.)</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Первая строка указывает лишь на то, что речь идет об обитателях реки. И только в сочетании с третьей строкой формируется ключевой признак (отгадка) — существа, обитающие в реке и строящие плотины.</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Рекордсмен среди зверей —</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Всех о бегает быстрей.</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Длинным рулит он хвостом,</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Шубка в точечку на нем. </w:t>
      </w:r>
      <w:r w:rsidRPr="007E42F1">
        <w:rPr>
          <w:rStyle w:val="a4"/>
          <w:rFonts w:ascii="Times New Roman" w:hAnsi="Times New Roman" w:cs="Times New Roman"/>
          <w:color w:val="404040" w:themeColor="text1" w:themeTint="BF"/>
          <w:sz w:val="28"/>
          <w:szCs w:val="28"/>
        </w:rPr>
        <w:t>(Гепард.)</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 xml:space="preserve">Сложность загадок </w:t>
      </w:r>
      <w:r w:rsidR="00793E1A" w:rsidRPr="007E42F1">
        <w:rPr>
          <w:rFonts w:ascii="Times New Roman" w:hAnsi="Times New Roman" w:cs="Times New Roman"/>
          <w:color w:val="404040" w:themeColor="text1" w:themeTint="BF"/>
          <w:sz w:val="28"/>
          <w:szCs w:val="28"/>
          <w:u w:val="single"/>
        </w:rPr>
        <w:t>третьей группы</w:t>
      </w:r>
      <w:r w:rsidR="00793E1A" w:rsidRPr="007E42F1">
        <w:rPr>
          <w:rFonts w:ascii="Times New Roman" w:hAnsi="Times New Roman" w:cs="Times New Roman"/>
          <w:color w:val="404040" w:themeColor="text1" w:themeTint="BF"/>
          <w:sz w:val="28"/>
          <w:szCs w:val="28"/>
        </w:rPr>
        <w:t>, содержащих описание через отрицание, заключается, прежде всего в их построении — перечисление признаков перемещается указанием на то, чем или кем не является загаданный объект, это мешает детям сосредоточиться на описании самого предмета.</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Сер, да не волк,</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Длинноух, да не заяц.</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С копытами, да не лошадь.</w:t>
      </w:r>
    </w:p>
    <w:p w:rsidR="00793E1A" w:rsidRPr="007E42F1" w:rsidRDefault="00793E1A" w:rsidP="00793E1A">
      <w:pPr>
        <w:pStyle w:val="a5"/>
        <w:jc w:val="both"/>
        <w:rPr>
          <w:rFonts w:ascii="Times New Roman" w:hAnsi="Times New Roman" w:cs="Times New Roman"/>
          <w:i/>
          <w:iCs/>
          <w:color w:val="404040" w:themeColor="text1" w:themeTint="BF"/>
          <w:sz w:val="28"/>
          <w:szCs w:val="28"/>
        </w:rPr>
      </w:pPr>
      <w:r w:rsidRPr="007E42F1">
        <w:rPr>
          <w:rFonts w:ascii="Times New Roman" w:hAnsi="Times New Roman" w:cs="Times New Roman"/>
          <w:i/>
          <w:iCs/>
          <w:color w:val="404040" w:themeColor="text1" w:themeTint="BF"/>
          <w:sz w:val="28"/>
          <w:szCs w:val="28"/>
        </w:rPr>
        <w:t>Серый, длинноухий, с копытами (Осел.)</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В данном примере указание на то, кем не является загаданный объект, не дает нам дополнительной информации. Но ряде загадок отрицающая часть более информативна, это дает возможность более полно использовать развивающий потенциал загадки.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Не галстук он, не воротник,</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шею обнимать привык.</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Но не всегда, а лишь тогда,</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Когда наступят холода. </w:t>
      </w:r>
      <w:r w:rsidRPr="007E42F1">
        <w:rPr>
          <w:rStyle w:val="a4"/>
          <w:rFonts w:ascii="Times New Roman" w:hAnsi="Times New Roman" w:cs="Times New Roman"/>
          <w:color w:val="404040" w:themeColor="text1" w:themeTint="BF"/>
          <w:sz w:val="28"/>
          <w:szCs w:val="28"/>
        </w:rPr>
        <w:t>(Шарф.)</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Слова «галстук» и «воротник» в загадке указывают на то, что речь идет о предмете или детали одежды, которая носится на шее. Именно это и объединяет данные слова. Вторая строка подтверждает нашу отгадку, а из двух последних строк мы узнаем, что носят этот предмет только в холода.</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u w:val="single"/>
        </w:rPr>
        <w:t>Четвертая группа</w:t>
      </w:r>
      <w:r w:rsidRPr="007E42F1">
        <w:rPr>
          <w:rFonts w:ascii="Times New Roman" w:hAnsi="Times New Roman" w:cs="Times New Roman"/>
          <w:color w:val="404040" w:themeColor="text1" w:themeTint="BF"/>
          <w:sz w:val="28"/>
          <w:szCs w:val="28"/>
        </w:rPr>
        <w:t xml:space="preserve"> — загадки, в которых помимо описания предмета, существа или явления даются и другие подсказки.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Например, указываются буквы, которые есть в слове-отгадке.</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Начинается на «о»</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И кончается на «о».</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Я хвораю, не гуляю,</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Целый день гляжу в него.</w:t>
      </w:r>
      <w:r w:rsidRPr="007E42F1">
        <w:rPr>
          <w:rStyle w:val="a4"/>
          <w:rFonts w:ascii="Times New Roman" w:hAnsi="Times New Roman" w:cs="Times New Roman"/>
          <w:color w:val="404040" w:themeColor="text1" w:themeTint="BF"/>
          <w:sz w:val="28"/>
          <w:szCs w:val="28"/>
        </w:rPr>
        <w:t> (Окно.)</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Дополнительной подсказкой служит рифма — отгадка является последним словом текста загадки и рифмуется чаще всего с последним словом предпоследней строфы.</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Я сегодня утром рано</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Умывался из под …</w:t>
      </w:r>
      <w:r w:rsidRPr="007E42F1">
        <w:rPr>
          <w:rStyle w:val="a4"/>
          <w:rFonts w:ascii="Times New Roman" w:hAnsi="Times New Roman" w:cs="Times New Roman"/>
          <w:color w:val="404040" w:themeColor="text1" w:themeTint="BF"/>
          <w:sz w:val="28"/>
          <w:szCs w:val="28"/>
        </w:rPr>
        <w:t> (Крана.)</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Практика показывает, что такая подсказка чаще отвлекает детей от поиска элементов описания, от рассуждения. Они стараются услышать правильный ответ в тексте, что довольно сложно.</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u w:val="single"/>
        </w:rPr>
        <w:t>Пятая группа</w:t>
      </w:r>
      <w:r w:rsidR="00793E1A" w:rsidRPr="007E42F1">
        <w:rPr>
          <w:rFonts w:ascii="Times New Roman" w:hAnsi="Times New Roman" w:cs="Times New Roman"/>
          <w:color w:val="404040" w:themeColor="text1" w:themeTint="BF"/>
          <w:sz w:val="28"/>
          <w:szCs w:val="28"/>
        </w:rPr>
        <w:t xml:space="preserve"> — загадки, содержание которых не несет прямого указания на загаданный предмет. Такие загадки строятся на основе метафор, гипербол, сравнений. Их достаточно трудно разгадать, выстраивая рассуждение. Дети часто не могут </w:t>
      </w:r>
      <w:r w:rsidR="00793E1A" w:rsidRPr="007E42F1">
        <w:rPr>
          <w:rFonts w:ascii="Times New Roman" w:hAnsi="Times New Roman" w:cs="Times New Roman"/>
          <w:color w:val="404040" w:themeColor="text1" w:themeTint="BF"/>
          <w:sz w:val="28"/>
          <w:szCs w:val="28"/>
        </w:rPr>
        <w:lastRenderedPageBreak/>
        <w:t>определить по какому именно признаку загаданный объект сравнивается с предметом или существом, «заменяющим» его в тексте загадки. Им также бывает непросто выбрать нужное значение многозначных слов.</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Вкусны — оближешь пальчики! -</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Оранжевые мячики.</w:t>
      </w:r>
      <w:r w:rsidRPr="007E42F1">
        <w:rPr>
          <w:rStyle w:val="a4"/>
          <w:rFonts w:ascii="Times New Roman" w:hAnsi="Times New Roman" w:cs="Times New Roman"/>
          <w:color w:val="404040" w:themeColor="text1" w:themeTint="BF"/>
          <w:sz w:val="28"/>
          <w:szCs w:val="28"/>
        </w:rPr>
        <w:t> (Апельсины.)</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Под крышей четыре ложки,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на крыше суп да ложки. </w:t>
      </w:r>
      <w:r w:rsidRPr="007E42F1">
        <w:rPr>
          <w:rStyle w:val="a4"/>
          <w:rFonts w:ascii="Times New Roman" w:hAnsi="Times New Roman" w:cs="Times New Roman"/>
          <w:color w:val="404040" w:themeColor="text1" w:themeTint="BF"/>
          <w:sz w:val="28"/>
          <w:szCs w:val="28"/>
        </w:rPr>
        <w:t>(Стол.)</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На пальце одном,</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Ведерко вверх дном.</w:t>
      </w:r>
      <w:r w:rsidRPr="007E42F1">
        <w:rPr>
          <w:rStyle w:val="a4"/>
          <w:rFonts w:ascii="Times New Roman" w:hAnsi="Times New Roman" w:cs="Times New Roman"/>
          <w:color w:val="404040" w:themeColor="text1" w:themeTint="BF"/>
          <w:sz w:val="28"/>
          <w:szCs w:val="28"/>
        </w:rPr>
        <w:t> (Наперсток.)</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Что такое перед нами: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Две оглобли за ушами,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На глазах по колесу</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И сиделка на носу?</w:t>
      </w:r>
      <w:r w:rsidRPr="007E42F1">
        <w:rPr>
          <w:rStyle w:val="a4"/>
          <w:rFonts w:ascii="Times New Roman" w:hAnsi="Times New Roman" w:cs="Times New Roman"/>
          <w:color w:val="404040" w:themeColor="text1" w:themeTint="BF"/>
          <w:sz w:val="28"/>
          <w:szCs w:val="28"/>
        </w:rPr>
        <w:t> (Очки.)</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Особенно непросто докопаться до истины при столкновении с загадкой, построенной на базе метафоры-парадокса, т.е. сочетания противоположных, несовместимых по смыслу признаков, понятий. Проникая в скрытый смысл метафоры, отгадывающий должен сопоставить, сравнивать предметы или явления из разных, часто очень далеких областей, увидить в них черты сходства, выделить их, отнести к одной смысловой категории и на основе этого определить загаданное.</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Без рук, без ног,</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рисовать умеет. </w:t>
      </w:r>
      <w:r w:rsidRPr="007E42F1">
        <w:rPr>
          <w:rStyle w:val="a4"/>
          <w:rFonts w:ascii="Times New Roman" w:hAnsi="Times New Roman" w:cs="Times New Roman"/>
          <w:color w:val="404040" w:themeColor="text1" w:themeTint="BF"/>
          <w:sz w:val="28"/>
          <w:szCs w:val="28"/>
        </w:rPr>
        <w:t>(Мороз.)</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Хоть нем я и глух,</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станешь бить меня -</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Закричу. </w:t>
      </w:r>
      <w:r w:rsidRPr="007E42F1">
        <w:rPr>
          <w:rStyle w:val="a4"/>
          <w:rFonts w:ascii="Times New Roman" w:hAnsi="Times New Roman" w:cs="Times New Roman"/>
          <w:color w:val="404040" w:themeColor="text1" w:themeTint="BF"/>
          <w:sz w:val="28"/>
          <w:szCs w:val="28"/>
        </w:rPr>
        <w:t>(Колокол.)</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Иногда рассказ о загаданном объекте в загадке умышленно направляет слушателя по ложному пути:</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Что за зверь?</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Зимой ест, а летом спит.</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Тело теплое, а крови нет.</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Сесть на него сядешь,</w:t>
      </w:r>
    </w:p>
    <w:p w:rsidR="00793E1A" w:rsidRPr="007E42F1" w:rsidRDefault="00793E1A"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 с места не свезет.</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Загадка требует узнать зверя, который спит летом, что для наших климатических условий нонсенс. Вдобавок у него не крови, и он не двигается с места. Уяснив это, нужно выстраивать новую линию рассуждения. Важнейшие признаки — теплое «тело», летняя «спячка» и необходимость «кормить» только зимой. Это печь.</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u w:val="single"/>
        </w:rPr>
        <w:t>Шестая группа</w:t>
      </w:r>
      <w:r w:rsidR="00793E1A" w:rsidRPr="007E42F1">
        <w:rPr>
          <w:rFonts w:ascii="Times New Roman" w:hAnsi="Times New Roman" w:cs="Times New Roman"/>
          <w:color w:val="404040" w:themeColor="text1" w:themeTint="BF"/>
          <w:sz w:val="28"/>
          <w:szCs w:val="28"/>
        </w:rPr>
        <w:t xml:space="preserve"> — загадки-рифмовки. Отгадывать такие загадки несравнимо легче, чем завуалированные народные загадки. Ведь нужное слово так и просится на язычок, но польза от таких словесных игр также огромная.</w:t>
      </w:r>
    </w:p>
    <w:p w:rsidR="00793E1A" w:rsidRPr="007E42F1" w:rsidRDefault="00793E1A" w:rsidP="007E42F1">
      <w:pPr>
        <w:pStyle w:val="a5"/>
        <w:numPr>
          <w:ilvl w:val="0"/>
          <w:numId w:val="2"/>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Апельсины и бананы очень любят … </w:t>
      </w:r>
      <w:r w:rsidRPr="007E42F1">
        <w:rPr>
          <w:rStyle w:val="a4"/>
          <w:rFonts w:ascii="Times New Roman" w:hAnsi="Times New Roman" w:cs="Times New Roman"/>
          <w:color w:val="404040" w:themeColor="text1" w:themeTint="BF"/>
          <w:sz w:val="28"/>
          <w:szCs w:val="28"/>
        </w:rPr>
        <w:t>(обезьяны)</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2"/>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У меня пропал носок, утащил его … </w:t>
      </w:r>
      <w:r w:rsidRPr="007E42F1">
        <w:rPr>
          <w:rStyle w:val="a4"/>
          <w:rFonts w:ascii="Times New Roman" w:hAnsi="Times New Roman" w:cs="Times New Roman"/>
          <w:color w:val="404040" w:themeColor="text1" w:themeTint="BF"/>
          <w:sz w:val="28"/>
          <w:szCs w:val="28"/>
        </w:rPr>
        <w:t>(щенок);</w:t>
      </w:r>
    </w:p>
    <w:p w:rsidR="00793E1A" w:rsidRPr="007E42F1" w:rsidRDefault="00793E1A" w:rsidP="007E42F1">
      <w:pPr>
        <w:pStyle w:val="a5"/>
        <w:numPr>
          <w:ilvl w:val="0"/>
          <w:numId w:val="2"/>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В реке большая драка: поссорились два … </w:t>
      </w:r>
      <w:r w:rsidRPr="007E42F1">
        <w:rPr>
          <w:rStyle w:val="a4"/>
          <w:rFonts w:ascii="Times New Roman" w:hAnsi="Times New Roman" w:cs="Times New Roman"/>
          <w:color w:val="404040" w:themeColor="text1" w:themeTint="BF"/>
          <w:sz w:val="28"/>
          <w:szCs w:val="28"/>
        </w:rPr>
        <w:t>(рака);</w:t>
      </w:r>
    </w:p>
    <w:p w:rsidR="00793E1A" w:rsidRPr="007E42F1" w:rsidRDefault="00793E1A" w:rsidP="007E42F1">
      <w:pPr>
        <w:pStyle w:val="a5"/>
        <w:numPr>
          <w:ilvl w:val="0"/>
          <w:numId w:val="2"/>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Подставив солнышку бочок, лежит на грядке … </w:t>
      </w:r>
      <w:r w:rsidRPr="007E42F1">
        <w:rPr>
          <w:rStyle w:val="a4"/>
          <w:rFonts w:ascii="Times New Roman" w:hAnsi="Times New Roman" w:cs="Times New Roman"/>
          <w:color w:val="404040" w:themeColor="text1" w:themeTint="BF"/>
          <w:sz w:val="28"/>
          <w:szCs w:val="28"/>
        </w:rPr>
        <w:t>(кабачок).</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 xml:space="preserve">Следующая группа — </w:t>
      </w:r>
      <w:r w:rsidR="00793E1A" w:rsidRPr="007E42F1">
        <w:rPr>
          <w:rFonts w:ascii="Times New Roman" w:hAnsi="Times New Roman" w:cs="Times New Roman"/>
          <w:color w:val="404040" w:themeColor="text1" w:themeTint="BF"/>
          <w:sz w:val="28"/>
          <w:szCs w:val="28"/>
          <w:u w:val="single"/>
        </w:rPr>
        <w:t>загадки-обманки</w:t>
      </w:r>
      <w:r w:rsidR="00793E1A" w:rsidRPr="007E42F1">
        <w:rPr>
          <w:rFonts w:ascii="Times New Roman" w:hAnsi="Times New Roman" w:cs="Times New Roman"/>
          <w:color w:val="404040" w:themeColor="text1" w:themeTint="BF"/>
          <w:sz w:val="28"/>
          <w:szCs w:val="28"/>
        </w:rPr>
        <w:t>. Такие загадки также как и загадки-рифмовки рифмуются, но в этом-то и весь фокус. Отгадку нужно подбирать не в рифму, а по смыслу. Подобные загадки учат детей думать и быть внимательными, не поддаваться на хитрый обман. А еще развивают чувство юмора.</w:t>
      </w:r>
    </w:p>
    <w:p w:rsidR="00793E1A" w:rsidRPr="007E42F1" w:rsidRDefault="00793E1A" w:rsidP="007E42F1">
      <w:pPr>
        <w:pStyle w:val="a5"/>
        <w:numPr>
          <w:ilvl w:val="0"/>
          <w:numId w:val="1"/>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Кто любит по ветвям носиться? Конечно, рыжая … лисица </w:t>
      </w:r>
      <w:r w:rsidRPr="007E42F1">
        <w:rPr>
          <w:rStyle w:val="a4"/>
          <w:rFonts w:ascii="Times New Roman" w:hAnsi="Times New Roman" w:cs="Times New Roman"/>
          <w:color w:val="404040" w:themeColor="text1" w:themeTint="BF"/>
          <w:sz w:val="28"/>
          <w:szCs w:val="28"/>
        </w:rPr>
        <w:t>(белка)</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1"/>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Дочерей и сыновей учит хрюкать … соловей</w:t>
      </w:r>
      <w:r w:rsidRPr="007E42F1">
        <w:rPr>
          <w:rStyle w:val="a4"/>
          <w:rFonts w:ascii="Times New Roman" w:hAnsi="Times New Roman" w:cs="Times New Roman"/>
          <w:color w:val="404040" w:themeColor="text1" w:themeTint="BF"/>
          <w:sz w:val="28"/>
          <w:szCs w:val="28"/>
        </w:rPr>
        <w:t> (свинья);</w:t>
      </w:r>
    </w:p>
    <w:p w:rsidR="00793E1A" w:rsidRPr="007E42F1" w:rsidRDefault="00793E1A" w:rsidP="007E42F1">
      <w:pPr>
        <w:pStyle w:val="a5"/>
        <w:numPr>
          <w:ilvl w:val="0"/>
          <w:numId w:val="1"/>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Кто в малине знает толк? Косолапый, бурый … волк </w:t>
      </w:r>
      <w:r w:rsidRPr="007E42F1">
        <w:rPr>
          <w:rStyle w:val="a4"/>
          <w:rFonts w:ascii="Times New Roman" w:hAnsi="Times New Roman" w:cs="Times New Roman"/>
          <w:color w:val="404040" w:themeColor="text1" w:themeTint="BF"/>
          <w:sz w:val="28"/>
          <w:szCs w:val="28"/>
        </w:rPr>
        <w:t>(медведь)</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1"/>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По сосне, как в барабан, застучал в лесу … кабан или баран </w:t>
      </w:r>
      <w:r w:rsidRPr="007E42F1">
        <w:rPr>
          <w:rStyle w:val="a4"/>
          <w:rFonts w:ascii="Times New Roman" w:hAnsi="Times New Roman" w:cs="Times New Roman"/>
          <w:color w:val="404040" w:themeColor="text1" w:themeTint="BF"/>
          <w:sz w:val="28"/>
          <w:szCs w:val="28"/>
        </w:rPr>
        <w:t>(дятел);</w:t>
      </w:r>
    </w:p>
    <w:p w:rsidR="00793E1A" w:rsidRPr="007E42F1" w:rsidRDefault="00793E1A" w:rsidP="007E42F1">
      <w:pPr>
        <w:pStyle w:val="a5"/>
        <w:numPr>
          <w:ilvl w:val="0"/>
          <w:numId w:val="1"/>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Кто грызёт на ветке шишку? Ну, конечно, это ... мишка </w:t>
      </w:r>
      <w:r w:rsidRPr="007E42F1">
        <w:rPr>
          <w:rStyle w:val="a4"/>
          <w:rFonts w:ascii="Times New Roman" w:hAnsi="Times New Roman" w:cs="Times New Roman"/>
          <w:color w:val="404040" w:themeColor="text1" w:themeTint="BF"/>
          <w:sz w:val="28"/>
          <w:szCs w:val="28"/>
        </w:rPr>
        <w:t>(белка)</w:t>
      </w:r>
    </w:p>
    <w:p w:rsidR="00793E1A" w:rsidRPr="007E42F1" w:rsidRDefault="007E42F1" w:rsidP="00793E1A">
      <w:pPr>
        <w:pStyle w:val="a5"/>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 xml:space="preserve">   </w:t>
      </w:r>
      <w:r w:rsidR="00793E1A" w:rsidRPr="007E42F1">
        <w:rPr>
          <w:rFonts w:ascii="Times New Roman" w:hAnsi="Times New Roman" w:cs="Times New Roman"/>
          <w:color w:val="404040" w:themeColor="text1" w:themeTint="BF"/>
          <w:sz w:val="28"/>
          <w:szCs w:val="28"/>
        </w:rPr>
        <w:t xml:space="preserve">В следующую группу входят </w:t>
      </w:r>
      <w:r w:rsidR="00793E1A" w:rsidRPr="007E42F1">
        <w:rPr>
          <w:rFonts w:ascii="Times New Roman" w:hAnsi="Times New Roman" w:cs="Times New Roman"/>
          <w:color w:val="404040" w:themeColor="text1" w:themeTint="BF"/>
          <w:sz w:val="28"/>
          <w:szCs w:val="28"/>
          <w:u w:val="single"/>
        </w:rPr>
        <w:t>особые загадки</w:t>
      </w:r>
      <w:r w:rsidR="00793E1A" w:rsidRPr="007E42F1">
        <w:rPr>
          <w:rFonts w:ascii="Times New Roman" w:hAnsi="Times New Roman" w:cs="Times New Roman"/>
          <w:color w:val="404040" w:themeColor="text1" w:themeTint="BF"/>
          <w:sz w:val="28"/>
          <w:szCs w:val="28"/>
        </w:rPr>
        <w:t>, в решении которых не поможет богатый жизненный опыт и энциклопедические знания. Смекалка — это сообразительность, умение быстро уловить суть дела, острота ума, наблюдательность, интуиция. Загадки на смекалку тренируют интуицию и быстроту реакции на неожиданность, учат детей мыслить нестандартно, помогают уйти от стереотипов мышления, развивают чувство юмора. В них всегда есть подвох, недоговоренность, многозначность.</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От чего плавает утка </w:t>
      </w:r>
      <w:r w:rsidRPr="007E42F1">
        <w:rPr>
          <w:rStyle w:val="a4"/>
          <w:rFonts w:ascii="Times New Roman" w:hAnsi="Times New Roman" w:cs="Times New Roman"/>
          <w:color w:val="404040" w:themeColor="text1" w:themeTint="BF"/>
          <w:sz w:val="28"/>
          <w:szCs w:val="28"/>
        </w:rPr>
        <w:t>(от берега)</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За чем язык во рту </w:t>
      </w:r>
      <w:r w:rsidRPr="007E42F1">
        <w:rPr>
          <w:rStyle w:val="a4"/>
          <w:rFonts w:ascii="Times New Roman" w:hAnsi="Times New Roman" w:cs="Times New Roman"/>
          <w:color w:val="404040" w:themeColor="text1" w:themeTint="BF"/>
          <w:sz w:val="28"/>
          <w:szCs w:val="28"/>
        </w:rPr>
        <w:t>(за зубами)</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Сколько концов у трех палок? А у четырех? А у четырех с половиной? </w:t>
      </w:r>
      <w:r w:rsidRPr="007E42F1">
        <w:rPr>
          <w:rStyle w:val="a4"/>
          <w:rFonts w:ascii="Times New Roman" w:hAnsi="Times New Roman" w:cs="Times New Roman"/>
          <w:color w:val="404040" w:themeColor="text1" w:themeTint="BF"/>
          <w:sz w:val="28"/>
          <w:szCs w:val="28"/>
        </w:rPr>
        <w:t>(6, 8, 10)</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На окошке сидит кошка. Хвост как у кошки, усы, лапы, уши как у кошки, а сама не кошка. Кто это?</w:t>
      </w:r>
      <w:r w:rsidRPr="007E42F1">
        <w:rPr>
          <w:rStyle w:val="a4"/>
          <w:rFonts w:ascii="Times New Roman" w:hAnsi="Times New Roman" w:cs="Times New Roman"/>
          <w:color w:val="404040" w:themeColor="text1" w:themeTint="BF"/>
          <w:sz w:val="28"/>
          <w:szCs w:val="28"/>
        </w:rPr>
        <w:t> (Кот)</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Какой рукой лучше размешать чай? </w:t>
      </w:r>
      <w:r w:rsidRPr="007E42F1">
        <w:rPr>
          <w:rStyle w:val="a4"/>
          <w:rFonts w:ascii="Times New Roman" w:hAnsi="Times New Roman" w:cs="Times New Roman"/>
          <w:color w:val="404040" w:themeColor="text1" w:themeTint="BF"/>
          <w:sz w:val="28"/>
          <w:szCs w:val="28"/>
        </w:rPr>
        <w:t>(чай лучше размешивать ложкой)</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Одно яйцо варится 3 минуты. Сколько минут будут вариться 2 яйца? </w:t>
      </w:r>
      <w:r w:rsidRPr="007E42F1">
        <w:rPr>
          <w:rStyle w:val="a4"/>
          <w:rFonts w:ascii="Times New Roman" w:hAnsi="Times New Roman" w:cs="Times New Roman"/>
          <w:color w:val="404040" w:themeColor="text1" w:themeTint="BF"/>
          <w:sz w:val="28"/>
          <w:szCs w:val="28"/>
        </w:rPr>
        <w:t>(3 минуты)</w:t>
      </w:r>
      <w:r w:rsidRPr="007E42F1">
        <w:rPr>
          <w:rFonts w:ascii="Times New Roman" w:hAnsi="Times New Roman" w:cs="Times New Roman"/>
          <w:color w:val="404040" w:themeColor="text1" w:themeTint="BF"/>
          <w:sz w:val="28"/>
          <w:szCs w:val="28"/>
        </w:rPr>
        <w:t>;</w:t>
      </w:r>
    </w:p>
    <w:p w:rsidR="00793E1A" w:rsidRPr="007E42F1" w:rsidRDefault="00793E1A" w:rsidP="007E42F1">
      <w:pPr>
        <w:pStyle w:val="a5"/>
        <w:numPr>
          <w:ilvl w:val="0"/>
          <w:numId w:val="3"/>
        </w:numPr>
        <w:jc w:val="both"/>
        <w:rPr>
          <w:rFonts w:ascii="Times New Roman" w:hAnsi="Times New Roman" w:cs="Times New Roman"/>
          <w:color w:val="404040" w:themeColor="text1" w:themeTint="BF"/>
          <w:sz w:val="28"/>
          <w:szCs w:val="28"/>
        </w:rPr>
      </w:pPr>
      <w:r w:rsidRPr="007E42F1">
        <w:rPr>
          <w:rFonts w:ascii="Times New Roman" w:hAnsi="Times New Roman" w:cs="Times New Roman"/>
          <w:color w:val="404040" w:themeColor="text1" w:themeTint="BF"/>
          <w:sz w:val="28"/>
          <w:szCs w:val="28"/>
        </w:rPr>
        <w:t>Когда курица стоит на одной ноге, она весит 2кг. Сколько она будет весить, если встанет на две ноги?</w:t>
      </w:r>
      <w:r w:rsidRPr="007E42F1">
        <w:rPr>
          <w:rStyle w:val="a4"/>
          <w:rFonts w:ascii="Times New Roman" w:hAnsi="Times New Roman" w:cs="Times New Roman"/>
          <w:color w:val="404040" w:themeColor="text1" w:themeTint="BF"/>
          <w:sz w:val="28"/>
          <w:szCs w:val="28"/>
        </w:rPr>
        <w:t> (2кг.)</w:t>
      </w:r>
      <w:r w:rsidRPr="007E42F1">
        <w:rPr>
          <w:rFonts w:ascii="Times New Roman" w:hAnsi="Times New Roman" w:cs="Times New Roman"/>
          <w:color w:val="404040" w:themeColor="text1" w:themeTint="BF"/>
          <w:sz w:val="28"/>
          <w:szCs w:val="28"/>
        </w:rPr>
        <w:t>.</w:t>
      </w:r>
    </w:p>
    <w:p w:rsidR="00793E1A" w:rsidRDefault="00793E1A"/>
    <w:sectPr w:rsidR="00793E1A" w:rsidSect="00793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3A"/>
    <w:multiLevelType w:val="hybridMultilevel"/>
    <w:tmpl w:val="9D4024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95CED"/>
    <w:multiLevelType w:val="hybridMultilevel"/>
    <w:tmpl w:val="61520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2F6CEF"/>
    <w:multiLevelType w:val="hybridMultilevel"/>
    <w:tmpl w:val="AD984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6C"/>
    <w:rsid w:val="002D5608"/>
    <w:rsid w:val="002F75A5"/>
    <w:rsid w:val="0060176C"/>
    <w:rsid w:val="00793E1A"/>
    <w:rsid w:val="007E42F1"/>
    <w:rsid w:val="009905EE"/>
    <w:rsid w:val="00D30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93E1A"/>
    <w:rPr>
      <w:i/>
      <w:iCs/>
    </w:rPr>
  </w:style>
  <w:style w:type="paragraph" w:styleId="a5">
    <w:name w:val="No Spacing"/>
    <w:uiPriority w:val="1"/>
    <w:qFormat/>
    <w:rsid w:val="00793E1A"/>
    <w:pPr>
      <w:spacing w:after="0" w:line="240" w:lineRule="auto"/>
    </w:pPr>
  </w:style>
  <w:style w:type="paragraph" w:styleId="a6">
    <w:name w:val="Balloon Text"/>
    <w:basedOn w:val="a"/>
    <w:link w:val="a7"/>
    <w:uiPriority w:val="99"/>
    <w:semiHidden/>
    <w:unhideWhenUsed/>
    <w:rsid w:val="007E42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4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93E1A"/>
    <w:rPr>
      <w:i/>
      <w:iCs/>
    </w:rPr>
  </w:style>
  <w:style w:type="paragraph" w:styleId="a5">
    <w:name w:val="No Spacing"/>
    <w:uiPriority w:val="1"/>
    <w:qFormat/>
    <w:rsid w:val="00793E1A"/>
    <w:pPr>
      <w:spacing w:after="0" w:line="240" w:lineRule="auto"/>
    </w:pPr>
  </w:style>
  <w:style w:type="paragraph" w:styleId="a6">
    <w:name w:val="Balloon Text"/>
    <w:basedOn w:val="a"/>
    <w:link w:val="a7"/>
    <w:uiPriority w:val="99"/>
    <w:semiHidden/>
    <w:unhideWhenUsed/>
    <w:rsid w:val="007E42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4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407739">
      <w:bodyDiv w:val="1"/>
      <w:marLeft w:val="0"/>
      <w:marRight w:val="0"/>
      <w:marTop w:val="0"/>
      <w:marBottom w:val="0"/>
      <w:divBdr>
        <w:top w:val="none" w:sz="0" w:space="0" w:color="auto"/>
        <w:left w:val="none" w:sz="0" w:space="0" w:color="auto"/>
        <w:bottom w:val="none" w:sz="0" w:space="0" w:color="auto"/>
        <w:right w:val="none" w:sz="0" w:space="0" w:color="auto"/>
      </w:divBdr>
    </w:div>
    <w:div w:id="18164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2020-07-19T08:49:00Z</cp:lastPrinted>
  <dcterms:created xsi:type="dcterms:W3CDTF">2020-07-19T08:29:00Z</dcterms:created>
  <dcterms:modified xsi:type="dcterms:W3CDTF">2020-07-19T08:51:00Z</dcterms:modified>
</cp:coreProperties>
</file>