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31E" w:rsidRDefault="00F8131E" w:rsidP="00F8131E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44"/>
          <w:szCs w:val="44"/>
        </w:rPr>
        <w:t>Статья</w:t>
      </w:r>
    </w:p>
    <w:p w:rsidR="00F8131E" w:rsidRDefault="00F8131E" w:rsidP="00F8131E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44"/>
          <w:szCs w:val="44"/>
        </w:rPr>
        <w:t>для воспитателей ДОУ</w:t>
      </w:r>
    </w:p>
    <w:p w:rsidR="00F8131E" w:rsidRDefault="00F8131E" w:rsidP="00F8131E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44"/>
          <w:szCs w:val="44"/>
        </w:rPr>
        <w:t>«Патриотические игры в детском саду»</w:t>
      </w:r>
    </w:p>
    <w:p w:rsidR="00F8131E" w:rsidRDefault="00F8131E" w:rsidP="00F8131E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32"/>
          <w:szCs w:val="32"/>
        </w:rPr>
        <w:t> </w:t>
      </w:r>
    </w:p>
    <w:p w:rsidR="00F8131E" w:rsidRDefault="00F8131E" w:rsidP="00F8131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Цель:</w:t>
      </w:r>
    </w:p>
    <w:p w:rsidR="00F8131E" w:rsidRDefault="00F8131E" w:rsidP="00F8131E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1. Совершенствовать работу ДОУ по патриотическому воспитанию дошкольников.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2. Стимулировать потребность педагогов в проявлении творчества и внедрении новых ФГОС для успешного воспитания дошкольников.</w:t>
      </w:r>
      <w:r>
        <w:rPr>
          <w:color w:val="000000"/>
          <w:sz w:val="28"/>
          <w:szCs w:val="28"/>
        </w:rPr>
        <w:br/>
      </w:r>
    </w:p>
    <w:p w:rsidR="00F8131E" w:rsidRDefault="00F8131E" w:rsidP="00F8131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           Патриотическое воспитание нужно начинать как можно раньше.                     </w:t>
      </w:r>
      <w:r w:rsidRPr="00F8131E">
        <w:rPr>
          <w:rStyle w:val="c3"/>
          <w:bCs/>
          <w:color w:val="000000"/>
          <w:sz w:val="28"/>
          <w:szCs w:val="28"/>
        </w:rPr>
        <w:t>Патриотическое воспитание через игру</w:t>
      </w:r>
      <w:r>
        <w:rPr>
          <w:rStyle w:val="c0"/>
          <w:color w:val="000000"/>
          <w:sz w:val="28"/>
          <w:szCs w:val="28"/>
        </w:rPr>
        <w:t xml:space="preserve"> – наиболее простой способ воздействия на сознание детей. Большинство игр </w:t>
      </w:r>
      <w:proofErr w:type="gramStart"/>
      <w:r>
        <w:rPr>
          <w:rStyle w:val="c0"/>
          <w:color w:val="000000"/>
          <w:sz w:val="28"/>
          <w:szCs w:val="28"/>
        </w:rPr>
        <w:t>простые</w:t>
      </w:r>
      <w:proofErr w:type="gramEnd"/>
      <w:r>
        <w:rPr>
          <w:rStyle w:val="c0"/>
          <w:color w:val="000000"/>
          <w:sz w:val="28"/>
          <w:szCs w:val="28"/>
        </w:rPr>
        <w:t>, подойдут для любого детского сада, никаких специальных требований или инвентаря не потребуется. Самое главное – это правильно построить игровой процесс, чтобы воспитанникам было интересно познавать новое, начинать проникаться патриотическими настроениями незаметно для себя.  </w:t>
      </w:r>
    </w:p>
    <w:p w:rsidR="00F8131E" w:rsidRDefault="00F8131E" w:rsidP="00F8131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Патриотические игры в детском саду проводятся, как правило, начиная со средней группы. В программу могут быть включены самые разные методы патриотического воспитания: экскурсии, показ иллюстраций, беседы, а также патриотические игры в детском саду, ознакомление </w:t>
      </w:r>
      <w:proofErr w:type="gramStart"/>
      <w:r>
        <w:rPr>
          <w:rStyle w:val="c0"/>
          <w:color w:val="000000"/>
          <w:sz w:val="28"/>
          <w:szCs w:val="28"/>
        </w:rPr>
        <w:t>с</w:t>
      </w:r>
      <w:proofErr w:type="gramEnd"/>
      <w:r>
        <w:rPr>
          <w:rStyle w:val="c0"/>
          <w:color w:val="000000"/>
          <w:sz w:val="28"/>
          <w:szCs w:val="28"/>
        </w:rPr>
        <w:t xml:space="preserve"> музыкальными </w:t>
      </w:r>
      <w:proofErr w:type="gramStart"/>
      <w:r>
        <w:rPr>
          <w:rStyle w:val="c0"/>
          <w:color w:val="000000"/>
          <w:sz w:val="28"/>
          <w:szCs w:val="28"/>
        </w:rPr>
        <w:t>записями (гимн, голоса птиц родного края, например), продуктами народного творчества (вышивка, роспись, резьба по дереву) и многое другое.</w:t>
      </w:r>
      <w:proofErr w:type="gramEnd"/>
    </w:p>
    <w:p w:rsidR="00F8131E" w:rsidRDefault="00F8131E" w:rsidP="00F8131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Некоторые патриотические игры в детском саду могут выглядеть самыми обычными играми, и только предварительная тщательная подготовка к этому мероприятию может выявить патриотические нотки в игре.</w:t>
      </w:r>
    </w:p>
    <w:p w:rsidR="00F8131E" w:rsidRDefault="00F8131E" w:rsidP="00F8131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Длительность тематических бесед может быть минимальной, около получаса, в течение двух-трех раз в неделю. Общая продолжительность – около двух недель. После тематических бесед на тему патриотизм перерыв к играм должен быть минимальным, например, в течение суток.</w:t>
      </w:r>
    </w:p>
    <w:p w:rsidR="00F8131E" w:rsidRDefault="00F8131E" w:rsidP="00F8131E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Дидактическая игра «Угадай места достопримечательности».</w:t>
      </w:r>
    </w:p>
    <w:p w:rsidR="00F8131E" w:rsidRDefault="00F8131E" w:rsidP="00F8131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F8131E">
        <w:rPr>
          <w:rStyle w:val="c3"/>
          <w:bCs/>
          <w:color w:val="000000"/>
          <w:sz w:val="28"/>
          <w:szCs w:val="28"/>
        </w:rPr>
        <w:t>Цель</w:t>
      </w:r>
      <w:r>
        <w:rPr>
          <w:rStyle w:val="c0"/>
          <w:color w:val="000000"/>
          <w:sz w:val="28"/>
          <w:szCs w:val="28"/>
        </w:rPr>
        <w:t> – закрепить в дошкольниках знания родного города и страны, полученные в процессе бесед воспитателя с детьми; патриотическое воспитание.</w:t>
      </w:r>
    </w:p>
    <w:p w:rsidR="00F8131E" w:rsidRDefault="00F8131E" w:rsidP="00F8131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F8131E">
        <w:rPr>
          <w:rStyle w:val="c3"/>
          <w:bCs/>
          <w:color w:val="000000"/>
          <w:sz w:val="28"/>
          <w:szCs w:val="28"/>
        </w:rPr>
        <w:t>В игре необходимы учебные материалы</w:t>
      </w:r>
      <w:r>
        <w:rPr>
          <w:rStyle w:val="c0"/>
          <w:color w:val="000000"/>
          <w:sz w:val="28"/>
          <w:szCs w:val="28"/>
        </w:rPr>
        <w:t> – карточки с изображениями памятников, монументов, дворцов, а также других памятных и известных мест, как в своем родном городе, так и других городов нашей страны.</w:t>
      </w:r>
    </w:p>
    <w:p w:rsidR="00F8131E" w:rsidRDefault="00F8131E" w:rsidP="00F8131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Воспитатель показывает фото детям, а они, в свою очередь, называют их. Желательно, чтобы ранее была проведена ознакомительная беседа по каждой карточке, в процессе которой воспитатель объяснил бы детям, чем знаменито то или иное место, изображенное на карточке. Тогда в процессе игры, когда ребенок будет называть памятник, он может вспомнить, в честь кого он был </w:t>
      </w:r>
      <w:r>
        <w:rPr>
          <w:rStyle w:val="c0"/>
          <w:color w:val="000000"/>
          <w:sz w:val="28"/>
          <w:szCs w:val="28"/>
        </w:rPr>
        <w:lastRenderedPageBreak/>
        <w:t>установлен и в каком городе. Если дошкольник не помнит, другие дети ему могут помочь.</w:t>
      </w:r>
    </w:p>
    <w:p w:rsidR="00F8131E" w:rsidRDefault="00F8131E" w:rsidP="00F8131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F8131E">
        <w:rPr>
          <w:rStyle w:val="c3"/>
          <w:bCs/>
          <w:color w:val="000000"/>
          <w:sz w:val="28"/>
          <w:szCs w:val="28"/>
        </w:rPr>
        <w:t>Итог</w:t>
      </w:r>
      <w:r>
        <w:rPr>
          <w:rStyle w:val="c0"/>
          <w:color w:val="000000"/>
          <w:sz w:val="28"/>
          <w:szCs w:val="28"/>
        </w:rPr>
        <w:t> – дошкольники не только развивают свою память, но и приобретают первичные навыки патриотизма.</w:t>
      </w:r>
    </w:p>
    <w:p w:rsidR="00F8131E" w:rsidRDefault="00F8131E" w:rsidP="00F8131E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Дидактическая игра «символы нашей страны».</w:t>
      </w:r>
    </w:p>
    <w:p w:rsidR="00F8131E" w:rsidRDefault="00F8131E" w:rsidP="00F8131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F8131E">
        <w:rPr>
          <w:rStyle w:val="c3"/>
          <w:bCs/>
          <w:color w:val="000000"/>
          <w:sz w:val="28"/>
          <w:szCs w:val="28"/>
        </w:rPr>
        <w:t>Цель</w:t>
      </w:r>
      <w:r>
        <w:rPr>
          <w:rStyle w:val="c0"/>
          <w:color w:val="000000"/>
          <w:sz w:val="28"/>
          <w:szCs w:val="28"/>
        </w:rPr>
        <w:t> – развить логическое мышление, память дошкольника.</w:t>
      </w:r>
    </w:p>
    <w:p w:rsidR="00F8131E" w:rsidRDefault="00F8131E" w:rsidP="00F8131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F8131E">
        <w:rPr>
          <w:rStyle w:val="c3"/>
          <w:bCs/>
          <w:color w:val="000000"/>
          <w:sz w:val="28"/>
          <w:szCs w:val="28"/>
        </w:rPr>
        <w:t>Необходимо</w:t>
      </w:r>
      <w:r>
        <w:rPr>
          <w:rStyle w:val="c0"/>
          <w:color w:val="000000"/>
          <w:sz w:val="28"/>
          <w:szCs w:val="28"/>
        </w:rPr>
        <w:t> разделить герб города, страны или флаг на несколько деталей. При этом ребенку даются и лишние элементы.</w:t>
      </w:r>
    </w:p>
    <w:p w:rsidR="00F8131E" w:rsidRDefault="00F8131E" w:rsidP="00F8131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Дети должны собрать необходимую композицию. Проводить эту процедуру можно также в виде соревнования нескольких команд. Та команда, которая правильно соберет символику, должна еще и объяснить элементы, изображенные на ней, а также историю их возникновения.</w:t>
      </w:r>
    </w:p>
    <w:p w:rsidR="00F8131E" w:rsidRDefault="00F8131E" w:rsidP="00F8131E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Дидактическая игра «Силуэты».</w:t>
      </w:r>
    </w:p>
    <w:p w:rsidR="00F8131E" w:rsidRDefault="00F8131E" w:rsidP="00F8131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F8131E">
        <w:rPr>
          <w:rStyle w:val="c3"/>
          <w:bCs/>
          <w:color w:val="000000"/>
          <w:sz w:val="28"/>
          <w:szCs w:val="28"/>
        </w:rPr>
        <w:t>Цель игры</w:t>
      </w:r>
      <w:r>
        <w:rPr>
          <w:rStyle w:val="c0"/>
          <w:color w:val="000000"/>
          <w:sz w:val="28"/>
          <w:szCs w:val="28"/>
        </w:rPr>
        <w:t> – развить творческое воображение, память.</w:t>
      </w:r>
    </w:p>
    <w:p w:rsidR="00F8131E" w:rsidRDefault="00F8131E" w:rsidP="00F8131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F8131E">
        <w:rPr>
          <w:rStyle w:val="c3"/>
          <w:bCs/>
          <w:color w:val="000000"/>
          <w:sz w:val="28"/>
          <w:szCs w:val="28"/>
        </w:rPr>
        <w:t>Необходимы дидактические материалы</w:t>
      </w:r>
      <w:r>
        <w:rPr>
          <w:rStyle w:val="c0"/>
          <w:color w:val="000000"/>
          <w:sz w:val="28"/>
          <w:szCs w:val="28"/>
        </w:rPr>
        <w:t> – известные достопримечательности родного города и страны, которые показаны не в своем цветном варианте, а в виде затемненного изображения – силуэта.</w:t>
      </w:r>
    </w:p>
    <w:p w:rsidR="00F8131E" w:rsidRDefault="00F8131E" w:rsidP="00F8131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 данным силуэтам дошкольники угадывают, что изображено на данной карточке с силуэтом.</w:t>
      </w:r>
    </w:p>
    <w:p w:rsidR="00F8131E" w:rsidRDefault="00F8131E" w:rsidP="00F8131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Можно проводить такую </w:t>
      </w:r>
      <w:proofErr w:type="gramStart"/>
      <w:r>
        <w:rPr>
          <w:rStyle w:val="c0"/>
          <w:color w:val="000000"/>
          <w:sz w:val="28"/>
          <w:szCs w:val="28"/>
        </w:rPr>
        <w:t>игру</w:t>
      </w:r>
      <w:proofErr w:type="gramEnd"/>
      <w:r>
        <w:rPr>
          <w:rStyle w:val="c0"/>
          <w:color w:val="000000"/>
          <w:sz w:val="28"/>
          <w:szCs w:val="28"/>
        </w:rPr>
        <w:t xml:space="preserve"> как среди детей всей группы, так и в виде командного соревнования, в котором баллы присуждаются той команде, которая раньше другой угадает силуэт на дидактической карточке.</w:t>
      </w:r>
    </w:p>
    <w:p w:rsidR="00F8131E" w:rsidRDefault="00F8131E" w:rsidP="00F8131E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Конкурс рисунков на тему «Моя Россия»</w:t>
      </w:r>
    </w:p>
    <w:p w:rsidR="00F8131E" w:rsidRDefault="00F8131E" w:rsidP="00F8131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Каждый дошкольник может высказать в изобразительной форме то, что кажется ему наиболее значимым. Целью таких занятий становится художественное видение патриотизма, а также умение его показать. К тому же, в словесной форме дошкольники нередко не умеют достойно описывать, например, государственные символы, и изобразительные варианты для них предпочтительнее.</w:t>
      </w:r>
    </w:p>
    <w:p w:rsidR="00F8131E" w:rsidRDefault="00F8131E" w:rsidP="00F8131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Как правило, на таких рисунках дети рисуют портреты, природу, моря. Желательно подводить ребенка к тому, чтобы в рисунке присутствовали символы страны – флаг, ордена, некоторые дети могут даже изобразить царей со скипетром, что также говорит о хорошем знании ребенком истории нашей страны.</w:t>
      </w:r>
    </w:p>
    <w:p w:rsidR="00F8131E" w:rsidRDefault="00F8131E" w:rsidP="00F8131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Рисунки желательно повесить на видное место, чтобы малыши глядели на них и осознавали свою причастность к нашей большой родине. По итогу проделанной работы дошкольники могут не только увидеть все работы, но и обсудить их с другими детьми.</w:t>
      </w:r>
    </w:p>
    <w:p w:rsidR="00F8131E" w:rsidRDefault="00F8131E" w:rsidP="00F8131E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Конкурс поделок на военно-патриотическую тему</w:t>
      </w:r>
    </w:p>
    <w:p w:rsidR="00F8131E" w:rsidRDefault="00F8131E" w:rsidP="00F8131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Природный материал может быть собран как самим педагогом, так и в процессе экскурсии, чаще всего в осеннее время. Поделки тоже впоследствии подписываются и выставляются на всеобщее обозрение.</w:t>
      </w:r>
    </w:p>
    <w:p w:rsidR="00F8131E" w:rsidRDefault="00F8131E" w:rsidP="00F8131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Поделки могут быть приурочены к определенным датам, в том числе и 8 марта, 23 февраля, а также Дню пограничника (28 мая), Дню ВДВ (2 августа), Дню моряка-подводника (19 марта) и др.</w:t>
      </w:r>
    </w:p>
    <w:p w:rsidR="00F8131E" w:rsidRDefault="00F8131E" w:rsidP="00F8131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Поделки могут быть выполнены в виде открыток или изделий, символизирующих, например, военную технику, – танк, самолет, корабль, ракету.</w:t>
      </w:r>
    </w:p>
    <w:p w:rsidR="00F8131E" w:rsidRDefault="00F8131E" w:rsidP="00F8131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Дети, особенно мальчики, очень любят подобные творческие занятия, где они могут полностью показать свои знания в области военной техники, военной символики.</w:t>
      </w:r>
    </w:p>
    <w:p w:rsidR="00F8131E" w:rsidRDefault="00F8131E" w:rsidP="00F8131E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Творческий конкурс «Придумай рассказ или сказку о своем родном городе».</w:t>
      </w:r>
    </w:p>
    <w:p w:rsidR="00F8131E" w:rsidRDefault="00F8131E" w:rsidP="00F8131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F8131E">
        <w:rPr>
          <w:rStyle w:val="c3"/>
          <w:bCs/>
          <w:color w:val="000000"/>
          <w:sz w:val="28"/>
          <w:szCs w:val="28"/>
        </w:rPr>
        <w:t>Цель этого конкурса</w:t>
      </w:r>
      <w:r>
        <w:rPr>
          <w:rStyle w:val="c0"/>
          <w:color w:val="000000"/>
          <w:sz w:val="28"/>
          <w:szCs w:val="28"/>
        </w:rPr>
        <w:t> – углубить знания дошкольника о своем городе, развить творческое начало, фантазийное мышление.</w:t>
      </w:r>
    </w:p>
    <w:p w:rsidR="00F8131E" w:rsidRDefault="00F8131E" w:rsidP="00F8131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Воспитатель дает задание каждому ребенку в группе придумать сказку с элементами своего города. Лучше, если это будет домашним заданием дошкольнику на выходные. Сказка не обязательно должна быть на военную тематику. Главное, чтобы ее герои или сюжетная линия пересекались с родным городом. Каждый ребенок рассказывает свою сказку.</w:t>
      </w:r>
    </w:p>
    <w:p w:rsidR="00F8131E" w:rsidRDefault="00F8131E" w:rsidP="00F8131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Если детей в группе немного, то можно, после прочтения всех сказок, обсудить получившиеся рассказы с детьми.</w:t>
      </w:r>
    </w:p>
    <w:p w:rsidR="00F8131E" w:rsidRDefault="00F8131E" w:rsidP="00F8131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 итогу занятия можно выбрать самую интересную сказку.</w:t>
      </w:r>
    </w:p>
    <w:p w:rsidR="00F8131E" w:rsidRDefault="00F8131E" w:rsidP="00F8131E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Спортивно-патриотическая игра «Зарница»</w:t>
      </w:r>
    </w:p>
    <w:p w:rsidR="00F8131E" w:rsidRDefault="00F8131E" w:rsidP="00F8131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F8131E">
        <w:rPr>
          <w:rStyle w:val="c3"/>
          <w:bCs/>
          <w:color w:val="000000"/>
          <w:sz w:val="28"/>
          <w:szCs w:val="28"/>
        </w:rPr>
        <w:t>Цель</w:t>
      </w:r>
      <w:r>
        <w:rPr>
          <w:rStyle w:val="c0"/>
          <w:color w:val="000000"/>
          <w:sz w:val="28"/>
          <w:szCs w:val="28"/>
        </w:rPr>
        <w:t> – патриотическое воспитание детей дошкольного возраста, повышение лояльности к военным людям, разностороннее развитие, в том числе и физическое.</w:t>
      </w:r>
    </w:p>
    <w:p w:rsidR="00F8131E" w:rsidRDefault="00F8131E" w:rsidP="00F8131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Людям старшего поколения знакома эта игра, которая была подзабыта в 90-е годы прошлого столетия. В настоящее время военно-спортивные патриотические игры в детском саду переживают свое второе рождение.</w:t>
      </w:r>
    </w:p>
    <w:p w:rsidR="00F8131E" w:rsidRPr="00F8131E" w:rsidRDefault="00F8131E" w:rsidP="00F8131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i/>
          <w:color w:val="000000"/>
          <w:sz w:val="22"/>
          <w:szCs w:val="22"/>
        </w:rPr>
      </w:pPr>
      <w:r w:rsidRPr="00F8131E">
        <w:rPr>
          <w:rStyle w:val="c3"/>
          <w:bCs/>
          <w:i/>
          <w:color w:val="000000"/>
          <w:sz w:val="28"/>
          <w:szCs w:val="28"/>
        </w:rPr>
        <w:t>Подготовительный этап</w:t>
      </w:r>
    </w:p>
    <w:p w:rsidR="00F8131E" w:rsidRDefault="00F8131E" w:rsidP="00F8131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Непосредственно до игры педагог должен обязательно провести беседы на патриотическую тему, а также провести занятия по ознакомлению с военными специфическими деталями:</w:t>
      </w:r>
    </w:p>
    <w:p w:rsidR="00F8131E" w:rsidRDefault="00F8131E" w:rsidP="00F8131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-знакомство с воинскими званиями,</w:t>
      </w:r>
    </w:p>
    <w:p w:rsidR="00F8131E" w:rsidRDefault="00F8131E" w:rsidP="00F8131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-изучение детской художественной литературы с элементами военной темы,</w:t>
      </w:r>
    </w:p>
    <w:p w:rsidR="00F8131E" w:rsidRDefault="00F8131E" w:rsidP="00F8131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-умение обращаться с картами.</w:t>
      </w:r>
    </w:p>
    <w:p w:rsidR="00F8131E" w:rsidRDefault="00F8131E" w:rsidP="00F8131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Параллельно на музыкальных занятиях могут быть изучены военные песни, в том числе и маршевые композиции. Педагог в рамках программы подготовки к Зарнице может научить детей комплексу спортивной гимнастики.</w:t>
      </w:r>
    </w:p>
    <w:p w:rsidR="00F8131E" w:rsidRDefault="00F8131E" w:rsidP="00F8131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В подготовительный этап также ходит научения построения в одну шеренгу, равнение на флаг при гимне России, а также выбор названий для команд и их девизов. Дошкольники подготовительных групп также в состоянии выучить простейший строевой шаг на месте и выполнение простейших команд </w:t>
      </w:r>
      <w:proofErr w:type="gramStart"/>
      <w:r>
        <w:rPr>
          <w:rStyle w:val="c0"/>
          <w:color w:val="000000"/>
          <w:sz w:val="28"/>
          <w:szCs w:val="28"/>
        </w:rPr>
        <w:t xml:space="preserve">( </w:t>
      </w:r>
      <w:proofErr w:type="gramEnd"/>
      <w:r>
        <w:rPr>
          <w:rStyle w:val="c0"/>
          <w:color w:val="000000"/>
          <w:sz w:val="28"/>
          <w:szCs w:val="28"/>
        </w:rPr>
        <w:t>«На месте шагом марш!», «Отряд, стой!», повороты).</w:t>
      </w:r>
    </w:p>
    <w:p w:rsidR="00F8131E" w:rsidRPr="00F8131E" w:rsidRDefault="00F8131E" w:rsidP="00F8131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i/>
          <w:color w:val="000000"/>
          <w:sz w:val="22"/>
          <w:szCs w:val="22"/>
        </w:rPr>
      </w:pPr>
      <w:r w:rsidRPr="00F8131E">
        <w:rPr>
          <w:rStyle w:val="c3"/>
          <w:bCs/>
          <w:i/>
          <w:color w:val="000000"/>
          <w:sz w:val="28"/>
          <w:szCs w:val="28"/>
        </w:rPr>
        <w:t>Сама игра</w:t>
      </w:r>
    </w:p>
    <w:p w:rsidR="00F8131E" w:rsidRDefault="00F8131E" w:rsidP="00F8131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В день игры группа детей делится на два отряда, в котором выбирают командира, сапера, разведчика, снайпера, медсестер, знаменосца и других представителей военных должностей. Педагог считается генералом, который командует обоими командирами. Генерал дает задание найти важный </w:t>
      </w:r>
      <w:r>
        <w:rPr>
          <w:rStyle w:val="c0"/>
          <w:color w:val="000000"/>
          <w:sz w:val="28"/>
          <w:szCs w:val="28"/>
        </w:rPr>
        <w:lastRenderedPageBreak/>
        <w:t>документ. Искать придется по заранее нарисованной карте, на которой схематически указаны предметы интерьера (если игра проводится в помещении) или веранды и прилегающей к ней территории.</w:t>
      </w:r>
    </w:p>
    <w:p w:rsidR="00F8131E" w:rsidRDefault="00F8131E" w:rsidP="00F8131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Кроме того, можно придумать дополнительно несколько </w:t>
      </w:r>
      <w:r w:rsidRPr="00F8131E">
        <w:rPr>
          <w:rStyle w:val="c3"/>
          <w:bCs/>
          <w:color w:val="000000"/>
          <w:sz w:val="28"/>
          <w:szCs w:val="28"/>
        </w:rPr>
        <w:t>мини-конкурсов</w:t>
      </w:r>
      <w:r w:rsidRPr="00F8131E">
        <w:rPr>
          <w:rStyle w:val="c0"/>
          <w:color w:val="000000"/>
          <w:sz w:val="28"/>
          <w:szCs w:val="28"/>
        </w:rPr>
        <w:t>.</w:t>
      </w:r>
      <w:r>
        <w:rPr>
          <w:rStyle w:val="c0"/>
          <w:color w:val="000000"/>
          <w:sz w:val="28"/>
          <w:szCs w:val="28"/>
        </w:rPr>
        <w:t xml:space="preserve"> Например, «Пройти через болото» — пройти через несколько обручей или игровых колец. Медсестры могут показать свои знания по оказанию первой медицинской помощи. Конечно, ситуации должны быть предварительно проговорены воспитателем. В данном случае скорее проверяется память ребенка и его умение вспомнить необходимую информацию в трудный момент. Все эти испытания призваны сплотить всю команду.</w:t>
      </w:r>
    </w:p>
    <w:p w:rsidR="00F8131E" w:rsidRDefault="00F8131E" w:rsidP="00F8131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Для усиления эффекта и большего погружения ребенка в военно-патриотическую атмосферу можно подготовить </w:t>
      </w:r>
      <w:r w:rsidRPr="00F8131E">
        <w:rPr>
          <w:rStyle w:val="c3"/>
          <w:bCs/>
          <w:color w:val="000000"/>
          <w:sz w:val="28"/>
          <w:szCs w:val="28"/>
        </w:rPr>
        <w:t>необходимые атрибуты</w:t>
      </w:r>
      <w:r w:rsidRPr="00F8131E">
        <w:rPr>
          <w:rStyle w:val="c0"/>
          <w:color w:val="000000"/>
          <w:sz w:val="28"/>
          <w:szCs w:val="28"/>
        </w:rPr>
        <w:t>:</w:t>
      </w:r>
      <w:r>
        <w:rPr>
          <w:rStyle w:val="c0"/>
          <w:color w:val="000000"/>
          <w:sz w:val="28"/>
          <w:szCs w:val="28"/>
        </w:rPr>
        <w:t xml:space="preserve"> флаги, медицинские нашивки. Что касается одежды, то можно сшить пилотки или беретки для всей группы.</w:t>
      </w:r>
    </w:p>
    <w:p w:rsidR="00F8131E" w:rsidRDefault="00F8131E" w:rsidP="00F8131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конце игры командир подает педагогу-генералу заветное письмо, в котором может содержаться очередная загадка. Можно использовать как народную символику, так и иллюстрации военной темы. Генерал объявляет благодарность обеим командам, награждает их, а также объявляет о последующем проведении в скором времени других игр патриотической направленности.</w:t>
      </w:r>
    </w:p>
    <w:p w:rsidR="00F8131E" w:rsidRDefault="00F8131E" w:rsidP="00F8131E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Спортивно-патриотическая игра «Курс молодого бойца»</w:t>
      </w:r>
    </w:p>
    <w:p w:rsidR="00F8131E" w:rsidRDefault="00F8131E" w:rsidP="00F8131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Игру можно устроить в просторном помещении игровой комнаты или на улице. Малышам предстоит пройти через несколько препятствий, которые можно создать из подручных средств: обручей, кубиков, мячей и других предметов. Группа делится на две команды, и после прохождения всеми участниками полосы препятствий определяется победитель.</w:t>
      </w:r>
    </w:p>
    <w:p w:rsidR="00F8131E" w:rsidRPr="00F8131E" w:rsidRDefault="00F8131E" w:rsidP="00F8131E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F8131E">
        <w:rPr>
          <w:rStyle w:val="c5"/>
          <w:bCs/>
          <w:color w:val="000000"/>
          <w:sz w:val="28"/>
          <w:szCs w:val="28"/>
        </w:rPr>
        <w:t>Такие патриотические игры в детском саду могут и должны проводиться в обязательном порядке.</w:t>
      </w:r>
    </w:p>
    <w:p w:rsidR="00F8131E" w:rsidRDefault="00F8131E" w:rsidP="00F8131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Все две недели подготовки и считанные минуты или часы самой игры существенно изменяют дошкольника, делают его взрослее, самодостаточнее, дисциплинированнее, кроме того, учит социализации и умению заботиться обо всех членах команды, сплачивает и объединяет. И это не говоря о том здоровом образе жизни, который косвенно пропагандируется военно-спортивными играми. Именно так можно сформировать полноценную социальную личность.</w:t>
      </w:r>
    </w:p>
    <w:p w:rsidR="00F8131E" w:rsidRDefault="00F8131E" w:rsidP="00F8131E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 </w:t>
      </w:r>
    </w:p>
    <w:p w:rsidR="00F8131E" w:rsidRDefault="00F8131E" w:rsidP="00F8131E">
      <w:pPr>
        <w:pStyle w:val="c17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Литература</w:t>
      </w:r>
    </w:p>
    <w:p w:rsidR="00F8131E" w:rsidRDefault="00F8131E" w:rsidP="00F8131E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1. Алешина Н. В. Знакомство </w:t>
      </w:r>
      <w:r>
        <w:rPr>
          <w:rStyle w:val="c3"/>
          <w:b/>
          <w:bCs/>
          <w:color w:val="000000"/>
          <w:sz w:val="28"/>
          <w:szCs w:val="28"/>
        </w:rPr>
        <w:t>дошкольников</w:t>
      </w:r>
      <w:r>
        <w:rPr>
          <w:rStyle w:val="c7"/>
          <w:color w:val="000000"/>
          <w:sz w:val="28"/>
          <w:szCs w:val="28"/>
        </w:rPr>
        <w:t> с родным городом и страной </w:t>
      </w:r>
      <w:r>
        <w:rPr>
          <w:rStyle w:val="c7"/>
          <w:i/>
          <w:iCs/>
          <w:color w:val="000000"/>
          <w:sz w:val="28"/>
          <w:szCs w:val="28"/>
        </w:rPr>
        <w:t>(</w:t>
      </w:r>
      <w:r>
        <w:rPr>
          <w:rStyle w:val="c3"/>
          <w:b/>
          <w:bCs/>
          <w:i/>
          <w:iCs/>
          <w:color w:val="000000"/>
          <w:sz w:val="28"/>
          <w:szCs w:val="28"/>
        </w:rPr>
        <w:t>патриотическое воспитание</w:t>
      </w:r>
      <w:r>
        <w:rPr>
          <w:rStyle w:val="c7"/>
          <w:i/>
          <w:iCs/>
          <w:color w:val="000000"/>
          <w:sz w:val="28"/>
          <w:szCs w:val="28"/>
        </w:rPr>
        <w:t>)</w:t>
      </w:r>
      <w:r>
        <w:rPr>
          <w:rStyle w:val="c7"/>
          <w:color w:val="000000"/>
          <w:sz w:val="28"/>
          <w:szCs w:val="28"/>
        </w:rPr>
        <w:t> - М.:УЦ </w:t>
      </w:r>
      <w:r>
        <w:rPr>
          <w:rStyle w:val="c7"/>
          <w:i/>
          <w:iCs/>
          <w:color w:val="000000"/>
          <w:sz w:val="28"/>
          <w:szCs w:val="28"/>
        </w:rPr>
        <w:t>«Перспектива»</w:t>
      </w:r>
      <w:r>
        <w:rPr>
          <w:rStyle w:val="c0"/>
          <w:color w:val="000000"/>
          <w:sz w:val="28"/>
          <w:szCs w:val="28"/>
        </w:rPr>
        <w:t>, 2011.</w:t>
      </w:r>
    </w:p>
    <w:p w:rsidR="00F8131E" w:rsidRDefault="00F8131E" w:rsidP="00F8131E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2. Аникина Т. М., Степанова Г. В., Терентьева Н. П. Духовно-нравственное </w:t>
      </w:r>
      <w:r>
        <w:rPr>
          <w:rStyle w:val="c3"/>
          <w:b/>
          <w:bCs/>
          <w:color w:val="000000"/>
          <w:sz w:val="28"/>
          <w:szCs w:val="28"/>
        </w:rPr>
        <w:t>воспитание детей дошкольного</w:t>
      </w:r>
      <w:r>
        <w:rPr>
          <w:rStyle w:val="c0"/>
          <w:color w:val="000000"/>
          <w:sz w:val="28"/>
          <w:szCs w:val="28"/>
        </w:rPr>
        <w:t> возраста – Перспектива, 2012.</w:t>
      </w:r>
    </w:p>
    <w:p w:rsidR="00F8131E" w:rsidRDefault="00F8131E" w:rsidP="00F8131E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 xml:space="preserve">3. </w:t>
      </w:r>
      <w:proofErr w:type="spellStart"/>
      <w:r>
        <w:rPr>
          <w:rStyle w:val="c7"/>
          <w:color w:val="000000"/>
          <w:sz w:val="28"/>
          <w:szCs w:val="28"/>
        </w:rPr>
        <w:t>Вострухина</w:t>
      </w:r>
      <w:proofErr w:type="spellEnd"/>
      <w:r>
        <w:rPr>
          <w:rStyle w:val="c7"/>
          <w:color w:val="000000"/>
          <w:sz w:val="28"/>
          <w:szCs w:val="28"/>
        </w:rPr>
        <w:t xml:space="preserve"> Т. Н. </w:t>
      </w:r>
      <w:r>
        <w:rPr>
          <w:rStyle w:val="c3"/>
          <w:b/>
          <w:bCs/>
          <w:color w:val="000000"/>
          <w:sz w:val="28"/>
          <w:szCs w:val="28"/>
        </w:rPr>
        <w:t>Воспитание</w:t>
      </w:r>
      <w:r>
        <w:rPr>
          <w:rStyle w:val="c0"/>
          <w:color w:val="000000"/>
          <w:sz w:val="28"/>
          <w:szCs w:val="28"/>
        </w:rPr>
        <w:t> толерантности у детей в условиях многонационального окружения – Школьная пресса, 2011.</w:t>
      </w:r>
    </w:p>
    <w:p w:rsidR="00F00A71" w:rsidRPr="00F8131E" w:rsidRDefault="00F8131E" w:rsidP="00F8131E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4. Пантелеева Н. Г. Знакомим детей с малой родиной. Методическое пособие – Сфера, 2015.</w:t>
      </w:r>
      <w:bookmarkStart w:id="0" w:name="_GoBack"/>
      <w:bookmarkEnd w:id="0"/>
    </w:p>
    <w:sectPr w:rsidR="00F00A71" w:rsidRPr="00F81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31E"/>
    <w:rsid w:val="00F00A71"/>
    <w:rsid w:val="00F81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F81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8131E"/>
  </w:style>
  <w:style w:type="character" w:customStyle="1" w:styleId="c4">
    <w:name w:val="c4"/>
    <w:basedOn w:val="a0"/>
    <w:rsid w:val="00F8131E"/>
  </w:style>
  <w:style w:type="paragraph" w:customStyle="1" w:styleId="c16">
    <w:name w:val="c16"/>
    <w:basedOn w:val="a"/>
    <w:rsid w:val="00F81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F81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F81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8131E"/>
  </w:style>
  <w:style w:type="paragraph" w:customStyle="1" w:styleId="c13">
    <w:name w:val="c13"/>
    <w:basedOn w:val="a"/>
    <w:rsid w:val="00F81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8131E"/>
  </w:style>
  <w:style w:type="character" w:customStyle="1" w:styleId="c7">
    <w:name w:val="c7"/>
    <w:basedOn w:val="a0"/>
    <w:rsid w:val="00F8131E"/>
  </w:style>
  <w:style w:type="paragraph" w:customStyle="1" w:styleId="c9">
    <w:name w:val="c9"/>
    <w:basedOn w:val="a"/>
    <w:rsid w:val="00F81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F81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F81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8131E"/>
  </w:style>
  <w:style w:type="character" w:customStyle="1" w:styleId="c4">
    <w:name w:val="c4"/>
    <w:basedOn w:val="a0"/>
    <w:rsid w:val="00F8131E"/>
  </w:style>
  <w:style w:type="paragraph" w:customStyle="1" w:styleId="c16">
    <w:name w:val="c16"/>
    <w:basedOn w:val="a"/>
    <w:rsid w:val="00F81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F81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F81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8131E"/>
  </w:style>
  <w:style w:type="paragraph" w:customStyle="1" w:styleId="c13">
    <w:name w:val="c13"/>
    <w:basedOn w:val="a"/>
    <w:rsid w:val="00F81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8131E"/>
  </w:style>
  <w:style w:type="character" w:customStyle="1" w:styleId="c7">
    <w:name w:val="c7"/>
    <w:basedOn w:val="a0"/>
    <w:rsid w:val="00F8131E"/>
  </w:style>
  <w:style w:type="paragraph" w:customStyle="1" w:styleId="c9">
    <w:name w:val="c9"/>
    <w:basedOn w:val="a"/>
    <w:rsid w:val="00F81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F81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8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1502</Words>
  <Characters>8565</Characters>
  <Application>Microsoft Office Word</Application>
  <DocSecurity>0</DocSecurity>
  <Lines>71</Lines>
  <Paragraphs>20</Paragraphs>
  <ScaleCrop>false</ScaleCrop>
  <Company>SPecialiST RePack</Company>
  <LinksUpToDate>false</LinksUpToDate>
  <CharactersWithSpaces>10047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2020-11-04T13:41:00Z</dcterms:created>
  <dcterms:modified xsi:type="dcterms:W3CDTF">2020-11-04T13:46:00Z</dcterms:modified>
</cp:coreProperties>
</file>