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56E6" w:rsidRPr="002E56E6" w:rsidRDefault="002E56E6" w:rsidP="002E56E6">
      <w:pPr>
        <w:shd w:val="clear" w:color="auto" w:fill="FFFFFF"/>
        <w:spacing w:before="384" w:after="384" w:line="450" w:lineRule="atLeast"/>
        <w:jc w:val="right"/>
        <w:textAlignment w:val="baseline"/>
        <w:rPr>
          <w:rFonts w:ascii="FlexySans" w:eastAsia="Times New Roman" w:hAnsi="FlexySans" w:cs="Times New Roman"/>
          <w:color w:val="555555"/>
          <w:sz w:val="30"/>
          <w:szCs w:val="30"/>
          <w:lang w:eastAsia="ru-RU"/>
        </w:rPr>
      </w:pPr>
      <w:r w:rsidRPr="002E56E6">
        <w:rPr>
          <w:rFonts w:ascii="FlexySans" w:eastAsia="Times New Roman" w:hAnsi="FlexySans" w:cs="Times New Roman"/>
          <w:color w:val="555555"/>
          <w:sz w:val="30"/>
          <w:szCs w:val="30"/>
          <w:lang w:eastAsia="ru-RU"/>
        </w:rPr>
        <w:t>Урок — это зеркало общей и педагогической культуры учителя,</w:t>
      </w:r>
    </w:p>
    <w:p w:rsidR="002E56E6" w:rsidRPr="002E56E6" w:rsidRDefault="002E56E6" w:rsidP="002E56E6">
      <w:pPr>
        <w:shd w:val="clear" w:color="auto" w:fill="FFFFFF"/>
        <w:spacing w:before="384" w:after="384" w:line="450" w:lineRule="atLeast"/>
        <w:jc w:val="right"/>
        <w:textAlignment w:val="baseline"/>
        <w:rPr>
          <w:rFonts w:ascii="FlexySans" w:eastAsia="Times New Roman" w:hAnsi="FlexySans" w:cs="Times New Roman"/>
          <w:color w:val="555555"/>
          <w:sz w:val="30"/>
          <w:szCs w:val="30"/>
          <w:lang w:eastAsia="ru-RU"/>
        </w:rPr>
      </w:pPr>
      <w:r w:rsidRPr="002E56E6">
        <w:rPr>
          <w:rFonts w:ascii="FlexySans" w:eastAsia="Times New Roman" w:hAnsi="FlexySans" w:cs="Times New Roman"/>
          <w:color w:val="555555"/>
          <w:sz w:val="30"/>
          <w:szCs w:val="30"/>
          <w:lang w:eastAsia="ru-RU"/>
        </w:rPr>
        <w:t>мерило его интеллектуального богатства показатель его кругозора,</w:t>
      </w:r>
    </w:p>
    <w:p w:rsidR="002E56E6" w:rsidRPr="002E56E6" w:rsidRDefault="002E56E6" w:rsidP="002E56E6">
      <w:pPr>
        <w:shd w:val="clear" w:color="auto" w:fill="FFFFFF"/>
        <w:spacing w:before="384" w:after="384" w:line="450" w:lineRule="atLeast"/>
        <w:jc w:val="right"/>
        <w:textAlignment w:val="baseline"/>
        <w:rPr>
          <w:rFonts w:ascii="FlexySans" w:eastAsia="Times New Roman" w:hAnsi="FlexySans" w:cs="Times New Roman"/>
          <w:color w:val="555555"/>
          <w:sz w:val="30"/>
          <w:szCs w:val="30"/>
          <w:lang w:eastAsia="ru-RU"/>
        </w:rPr>
      </w:pPr>
      <w:r w:rsidRPr="002E56E6">
        <w:rPr>
          <w:rFonts w:ascii="FlexySans" w:eastAsia="Times New Roman" w:hAnsi="FlexySans" w:cs="Times New Roman"/>
          <w:color w:val="555555"/>
          <w:sz w:val="30"/>
          <w:szCs w:val="30"/>
          <w:lang w:eastAsia="ru-RU"/>
        </w:rPr>
        <w:t>эрудиции.</w:t>
      </w:r>
    </w:p>
    <w:p w:rsidR="002E56E6" w:rsidRPr="002E56E6" w:rsidRDefault="002E56E6" w:rsidP="002E56E6">
      <w:pPr>
        <w:shd w:val="clear" w:color="auto" w:fill="FFFFFF"/>
        <w:spacing w:before="384" w:after="384" w:line="450" w:lineRule="atLeast"/>
        <w:jc w:val="right"/>
        <w:textAlignment w:val="baseline"/>
        <w:rPr>
          <w:rFonts w:ascii="FlexySans" w:eastAsia="Times New Roman" w:hAnsi="FlexySans" w:cs="Times New Roman"/>
          <w:color w:val="555555"/>
          <w:sz w:val="30"/>
          <w:szCs w:val="30"/>
          <w:lang w:eastAsia="ru-RU"/>
        </w:rPr>
      </w:pPr>
      <w:r w:rsidRPr="002E56E6">
        <w:rPr>
          <w:rFonts w:ascii="FlexySans" w:eastAsia="Times New Roman" w:hAnsi="FlexySans" w:cs="Times New Roman"/>
          <w:color w:val="555555"/>
          <w:sz w:val="30"/>
          <w:szCs w:val="30"/>
          <w:lang w:eastAsia="ru-RU"/>
        </w:rPr>
        <w:t>В. А. Сухомлинский</w:t>
      </w:r>
    </w:p>
    <w:p w:rsidR="002E56E6" w:rsidRPr="002E56E6" w:rsidRDefault="002E56E6" w:rsidP="002E56E6">
      <w:pPr>
        <w:shd w:val="clear" w:color="auto" w:fill="FFFFFF"/>
        <w:spacing w:before="384" w:after="384" w:line="450" w:lineRule="atLeast"/>
        <w:textAlignment w:val="baseline"/>
        <w:rPr>
          <w:rFonts w:ascii="FlexySans" w:eastAsia="Times New Roman" w:hAnsi="FlexySans" w:cs="Times New Roman"/>
          <w:color w:val="555555"/>
          <w:sz w:val="30"/>
          <w:szCs w:val="30"/>
          <w:lang w:eastAsia="ru-RU"/>
        </w:rPr>
      </w:pPr>
      <w:r w:rsidRPr="002E56E6">
        <w:rPr>
          <w:rFonts w:ascii="FlexySans" w:eastAsia="Times New Roman" w:hAnsi="FlexySans" w:cs="Times New Roman"/>
          <w:color w:val="555555"/>
          <w:sz w:val="30"/>
          <w:szCs w:val="30"/>
          <w:lang w:eastAsia="ru-RU"/>
        </w:rPr>
        <w:t>Что такое урок? Урок — неотъемлемая часть жизнедеятельности учащихся, так как именно на уроке ученик больше всего познаёт, происходит его воспитание, развитие, раскрывается его индивидуальность, складываются интересы, формируется личность. Как известно, урок является формой реализации педагогических взаимодействий, где происходит общение учителя и ученика. По итогам урока судят и о педагогическом мастерстве учителя, и об уровне подготовки ученика. Поэтому урок — это визитная карточка каждого учителя. Каждый урок — это сложная система, все компоненты здесь связаны; это целостный учебно-воспитательный процесс.</w:t>
      </w:r>
    </w:p>
    <w:p w:rsidR="002E56E6" w:rsidRPr="002E56E6" w:rsidRDefault="002E56E6" w:rsidP="002E56E6">
      <w:pPr>
        <w:shd w:val="clear" w:color="auto" w:fill="FFFFFF"/>
        <w:spacing w:before="384" w:after="384" w:line="450" w:lineRule="atLeast"/>
        <w:textAlignment w:val="baseline"/>
        <w:rPr>
          <w:rFonts w:ascii="FlexySans" w:eastAsia="Times New Roman" w:hAnsi="FlexySans" w:cs="Times New Roman"/>
          <w:color w:val="555555"/>
          <w:sz w:val="30"/>
          <w:szCs w:val="30"/>
          <w:lang w:eastAsia="ru-RU"/>
        </w:rPr>
      </w:pPr>
      <w:r w:rsidRPr="002E56E6">
        <w:rPr>
          <w:rFonts w:ascii="FlexySans" w:eastAsia="Times New Roman" w:hAnsi="FlexySans" w:cs="Times New Roman"/>
          <w:color w:val="555555"/>
          <w:sz w:val="30"/>
          <w:szCs w:val="30"/>
          <w:lang w:eastAsia="ru-RU"/>
        </w:rPr>
        <w:t xml:space="preserve">Рождение любого урока начинается с осознания правильного, четкого определения его конечной цели — чего учитель хочет добиться; затем установления средства — что поможет учителю в достижении цели, а уж затем определения способа — как учитель будет действовать, чтобы цель была достигнута. Готовясь к уроку, учитель должен тщательно продумать структуру знаний по географии, которыми предстоит овладеть учащимся, выделить ключевые идеи, вокруг которых будут группироваться все остальные знания. Важным требованием к содержанию урока является доступность и посильность географического материала для детей. Нарушение этого требования приводит к непониманию, к механическому запоминанию знаний региональной географии, к ослаблению интереса, к задержке общего развития учащихся. Развитию приносит вред и слишком легкий, </w:t>
      </w:r>
      <w:r w:rsidRPr="002E56E6">
        <w:rPr>
          <w:rFonts w:ascii="FlexySans" w:eastAsia="Times New Roman" w:hAnsi="FlexySans" w:cs="Times New Roman"/>
          <w:color w:val="555555"/>
          <w:sz w:val="30"/>
          <w:szCs w:val="30"/>
          <w:lang w:eastAsia="ru-RU"/>
        </w:rPr>
        <w:lastRenderedPageBreak/>
        <w:t>обыденный материал, пережевывание известного, приводящее к топтанию на месте. Педагогика доказала, что учить надо на высоком, но посильном уровне трудности. Урок традиционно является основной формой обучения. Он представляет собой завершенный, целостный элемент учебно-воспитательного процесса. Урок это — универсальная система взаимодействия учителя и учащихся, работающая на усвоение знаний, приобретение умений и навыков, развитие их способностей, нравственно-духовное и физическое совершенство. В чем отличия традиционного урока от современного? Во-первых, различиями служат цели урока, с осознания и формулировки которых начинается подготовка учителя к уроку. Во-вторых, отличие традиционного и современного урока заключается в изменении роли и функций учителя на уроке.</w:t>
      </w:r>
    </w:p>
    <w:p w:rsidR="002E56E6" w:rsidRPr="002E56E6" w:rsidRDefault="002E56E6" w:rsidP="002E56E6">
      <w:pPr>
        <w:shd w:val="clear" w:color="auto" w:fill="FFFFFF"/>
        <w:spacing w:before="384" w:after="384" w:line="450" w:lineRule="atLeast"/>
        <w:textAlignment w:val="baseline"/>
        <w:rPr>
          <w:rFonts w:ascii="FlexySans" w:eastAsia="Times New Roman" w:hAnsi="FlexySans" w:cs="Times New Roman"/>
          <w:color w:val="555555"/>
          <w:sz w:val="30"/>
          <w:szCs w:val="30"/>
          <w:lang w:eastAsia="ru-RU"/>
        </w:rPr>
      </w:pPr>
      <w:r w:rsidRPr="002E56E6">
        <w:rPr>
          <w:rFonts w:ascii="FlexySans" w:eastAsia="Times New Roman" w:hAnsi="FlexySans" w:cs="Times New Roman"/>
          <w:color w:val="555555"/>
          <w:sz w:val="30"/>
          <w:szCs w:val="30"/>
          <w:lang w:eastAsia="ru-RU"/>
        </w:rPr>
        <w:t>Основные признаки современного урока географии.</w:t>
      </w:r>
    </w:p>
    <w:p w:rsidR="002E56E6" w:rsidRPr="002E56E6" w:rsidRDefault="002E56E6" w:rsidP="002E56E6">
      <w:pPr>
        <w:shd w:val="clear" w:color="auto" w:fill="FFFFFF"/>
        <w:spacing w:before="384" w:after="384" w:line="450" w:lineRule="atLeast"/>
        <w:textAlignment w:val="baseline"/>
        <w:rPr>
          <w:rFonts w:ascii="FlexySans" w:eastAsia="Times New Roman" w:hAnsi="FlexySans" w:cs="Times New Roman"/>
          <w:color w:val="555555"/>
          <w:sz w:val="30"/>
          <w:szCs w:val="30"/>
          <w:lang w:eastAsia="ru-RU"/>
        </w:rPr>
      </w:pPr>
      <w:r w:rsidRPr="002E56E6">
        <w:rPr>
          <w:rFonts w:ascii="FlexySans" w:eastAsia="Times New Roman" w:hAnsi="FlexySans" w:cs="Times New Roman"/>
          <w:color w:val="555555"/>
          <w:sz w:val="30"/>
          <w:szCs w:val="30"/>
          <w:lang w:eastAsia="ru-RU"/>
        </w:rPr>
        <w:t xml:space="preserve">Урок направлен на формирование личности учащегося (мировоззрения, ценностных ориентаций, мотивации деятельности, творческих качеств). Учитель выступает как организатор учебной познавательной деятельности учащегося, как их помощник и консультант. Стиль общения ученика и учителя сотрудничество, сотворчество. Центральное место на уроке занимает применение знаний и умений в процессе решения учебных задач, причем на всех этапах урока. Организация коллективной учебной деятельности и общения между учащимися в процессе учебной работы Урок тесно связан с другими формами организации обучения экскурсиями, практикумами, работами на географической площадке и экологической тропе и т. п. Сочетание элементов урока с элементами других форм обучения: урок-зачет, урок-конференция, урок-игра. Современный урок выходит частично за рамки расписания, носит </w:t>
      </w:r>
      <w:proofErr w:type="spellStart"/>
      <w:r w:rsidRPr="002E56E6">
        <w:rPr>
          <w:rFonts w:ascii="FlexySans" w:eastAsia="Times New Roman" w:hAnsi="FlexySans" w:cs="Times New Roman"/>
          <w:color w:val="555555"/>
          <w:sz w:val="30"/>
          <w:szCs w:val="30"/>
          <w:lang w:eastAsia="ru-RU"/>
        </w:rPr>
        <w:t>межпредметный</w:t>
      </w:r>
      <w:proofErr w:type="spellEnd"/>
      <w:r w:rsidRPr="002E56E6">
        <w:rPr>
          <w:rFonts w:ascii="FlexySans" w:eastAsia="Times New Roman" w:hAnsi="FlexySans" w:cs="Times New Roman"/>
          <w:color w:val="555555"/>
          <w:sz w:val="30"/>
          <w:szCs w:val="30"/>
          <w:lang w:eastAsia="ru-RU"/>
        </w:rPr>
        <w:t xml:space="preserve"> характер, он тесно связан с экскурсиями, проводится вне стен класса. Урок может быть проведен в рамках двух-трех предметов. Учитель на уроке это и артист, и психолог, </w:t>
      </w:r>
      <w:r w:rsidRPr="002E56E6">
        <w:rPr>
          <w:rFonts w:ascii="FlexySans" w:eastAsia="Times New Roman" w:hAnsi="FlexySans" w:cs="Times New Roman"/>
          <w:color w:val="555555"/>
          <w:sz w:val="30"/>
          <w:szCs w:val="30"/>
          <w:lang w:eastAsia="ru-RU"/>
        </w:rPr>
        <w:lastRenderedPageBreak/>
        <w:t>прежде всего навигатор в получении знаний. Невозможно добиться успехов в решении задач, поставленных учителем, без активизации познавательной деятельности, внимания учащихся, формирования и развития устойчивого интереса к изучаемому материалу.      География — это предмет, позволяющий учащимся не только узнавать окружающий мир, но и развивать свой творческий потенциал — внутренние возможности. У каждого ребенка есть способности и таланты. Задача учителя — руководить деятельностью детей, чтобы они могли проявлять свои дарования. Методические возможности школьного курса безграничны, насколько сложен этот учебный предмет, настолько и разнообразен. В работе каждого педагога складывается определенная система, стиль — техника работы. Оправдано использование нетрадиционных подходов в преподавании географии: игры по теме, объяснение с использованием стихотворений, кроссвордов, занимательного материала. Вот такое вступление может предварять тему «</w:t>
      </w:r>
      <w:proofErr w:type="spellStart"/>
      <w:r w:rsidRPr="002E56E6">
        <w:rPr>
          <w:rFonts w:ascii="FlexySans" w:eastAsia="Times New Roman" w:hAnsi="FlexySans" w:cs="Times New Roman"/>
          <w:color w:val="555555"/>
          <w:sz w:val="30"/>
          <w:szCs w:val="30"/>
          <w:lang w:eastAsia="ru-RU"/>
        </w:rPr>
        <w:t>Гидpосфеpа</w:t>
      </w:r>
      <w:proofErr w:type="spellEnd"/>
      <w:r w:rsidRPr="002E56E6">
        <w:rPr>
          <w:rFonts w:ascii="FlexySans" w:eastAsia="Times New Roman" w:hAnsi="FlexySans" w:cs="Times New Roman"/>
          <w:color w:val="555555"/>
          <w:sz w:val="30"/>
          <w:szCs w:val="30"/>
          <w:lang w:eastAsia="ru-RU"/>
        </w:rPr>
        <w:t xml:space="preserve">» в 6 классе: Вода — чудесный дар природный, Живой, текучий и свободный, картины нашей жизни красит В своих трех важных ипостасях: То ручейком, то речкой вьется, То из стакана наземь льется. То застывает тонкой льдинкой, красиво названной снежинкой. То обретает легкость пара Была — и, вдруг, ее не стало. Великий труженик водица, Ну, как же ей не восхититься! Она плывет к нам облаками, Поит снегами и дождями, И разрушает и наносит, И так заботы нашей просит. Урок «Географическая карта» в 6 классе, начать словами из книги </w:t>
      </w:r>
      <w:proofErr w:type="spellStart"/>
      <w:r w:rsidRPr="002E56E6">
        <w:rPr>
          <w:rFonts w:ascii="FlexySans" w:eastAsia="Times New Roman" w:hAnsi="FlexySans" w:cs="Times New Roman"/>
          <w:color w:val="555555"/>
          <w:sz w:val="30"/>
          <w:szCs w:val="30"/>
          <w:lang w:eastAsia="ru-RU"/>
        </w:rPr>
        <w:t>Жюля</w:t>
      </w:r>
      <w:proofErr w:type="spellEnd"/>
      <w:r w:rsidRPr="002E56E6">
        <w:rPr>
          <w:rFonts w:ascii="FlexySans" w:eastAsia="Times New Roman" w:hAnsi="FlexySans" w:cs="Times New Roman"/>
          <w:color w:val="555555"/>
          <w:sz w:val="30"/>
          <w:szCs w:val="30"/>
          <w:lang w:eastAsia="ru-RU"/>
        </w:rPr>
        <w:t xml:space="preserve"> Верна: «До чего люди любят карты! А почему? Да потому, что там на картах можно потрогать север и юг, восток и запад рукой. А потом сказать: вот мы, а вот неизвестное — мы будем расти, а оно будет уменьшаться». Или же словами К. Паустовского «Привычка странствовать, видеть в своем воображении разные места, помогает правильно их увидеть в действительности». В 6 классе урок о полезных ископаемых начать с загадок, например, таких: Без неё не побежит ни такси, ни мотоцикл, не поднимется ракета. Отгадайте, что же это? Или «Если встретишь на дороге, то увязнут </w:t>
      </w:r>
      <w:r w:rsidRPr="002E56E6">
        <w:rPr>
          <w:rFonts w:ascii="FlexySans" w:eastAsia="Times New Roman" w:hAnsi="FlexySans" w:cs="Times New Roman"/>
          <w:color w:val="555555"/>
          <w:sz w:val="30"/>
          <w:szCs w:val="30"/>
          <w:lang w:eastAsia="ru-RU"/>
        </w:rPr>
        <w:lastRenderedPageBreak/>
        <w:t>сильно ноги. Что бы сделать миску или вазу, она понадобится сразу». Обучение умениям и навыкам с использованием ролевой игры, а на уроках повторения и обобщения знаний можно проводить КВН, «Что? Где? Когда?», «Последний герой», уроки-конкурсы, уроки-соревнования. Очень важен этап мотивации и актуализации знаний на любом уроке. Например, при изучении «Природных зон» можно начать урок с легенды о вожде индейского племени, который послал юношей на вершину горы. «Идите, пока хватит сил. Кто устанет, может вернуться домой, но пусть каждый принесёт мне ветку с того места, где он свернул с дороги», — говорил вождь. Вскоре первый вернулся и протянул листок кактуса. Вождь усмехнулся: «Ты не пересёк пустыню. Ты не был даже у подножия горы». Второму, принесшему серебристую ветку полыни, вождь сказал: «Ты был у подножия, но даже не пытался начать восхождение». Третий, с веткой тополя, даже заслужил похвалу: «Ты добрался до родника». Подобное же поощрение и четвёртому, с веткой крушины. Пятому принесшему ветку кедра, старик одобрительно кивнул: «Ты был на полпути к вершине». Последний юноша пришёл с пустыми руками, но лицо его светилось радостью. Он объяснил, что был там, где не растут деревья, но зато видел сверкающее море. Вождь не только поверил ему, но и отдал самую большую дань признания: «Тебе не нужна ветка-символ. Победа сияет в твоих глазах, звучит в твоём голосе. Это одна из вершин твоей жизни. Ты видел гору во всём её величии». Ученик учится только тогда, когда у него возникает эмоциональное удовлетворение. Если он не видит в учебной деятельности, не осознает цель, не понимает и не принимает задачи, поставленные учителем, то он учится по принуждению. Использование современных образовательных технологий позволяет усилить мотивацию учения благодаря возможности регулировать задачи по трудности, поощряя правильные решения, не прибегая при этом к нравоучениям и порицаниям.</w:t>
      </w:r>
    </w:p>
    <w:p w:rsidR="007554AE" w:rsidRDefault="002E56E6" w:rsidP="002E56E6">
      <w:r w:rsidRPr="002E56E6">
        <w:rPr>
          <w:rFonts w:ascii="FlexySans" w:eastAsia="Times New Roman" w:hAnsi="FlexySans" w:cs="Times New Roman"/>
          <w:color w:val="8D8D8D"/>
          <w:sz w:val="30"/>
          <w:szCs w:val="30"/>
          <w:lang w:eastAsia="ru-RU"/>
        </w:rPr>
        <w:lastRenderedPageBreak/>
        <w:br/>
      </w:r>
      <w:r w:rsidRPr="002E56E6">
        <w:rPr>
          <w:rFonts w:ascii="FlexySans" w:eastAsia="Times New Roman" w:hAnsi="FlexySans" w:cs="Times New Roman"/>
          <w:color w:val="8D8D8D"/>
          <w:sz w:val="30"/>
          <w:szCs w:val="30"/>
          <w:lang w:eastAsia="ru-RU"/>
        </w:rPr>
        <w:br/>
      </w:r>
    </w:p>
    <w:sectPr w:rsidR="007554AE" w:rsidSect="007554A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Flexy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2E56E6"/>
    <w:rsid w:val="002E56E6"/>
    <w:rsid w:val="007554A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54A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E56E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759375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1102</Words>
  <Characters>6286</Characters>
  <Application>Microsoft Office Word</Application>
  <DocSecurity>0</DocSecurity>
  <Lines>52</Lines>
  <Paragraphs>14</Paragraphs>
  <ScaleCrop>false</ScaleCrop>
  <Company>Reanimator Extreme Edition</Company>
  <LinksUpToDate>false</LinksUpToDate>
  <CharactersWithSpaces>7374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XTreme.ws</dc:creator>
  <cp:keywords/>
  <dc:description/>
  <cp:lastModifiedBy>XTreme.ws</cp:lastModifiedBy>
  <cp:revision>2</cp:revision>
  <dcterms:created xsi:type="dcterms:W3CDTF">2020-11-04T09:05:00Z</dcterms:created>
  <dcterms:modified xsi:type="dcterms:W3CDTF">2020-11-04T09:07:00Z</dcterms:modified>
</cp:coreProperties>
</file>