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646" w:rsidRPr="00D52646" w:rsidRDefault="00D52646" w:rsidP="00D52646">
      <w:pPr>
        <w:pStyle w:val="a9"/>
        <w:jc w:val="center"/>
        <w:rPr>
          <w:rFonts w:ascii="Times New Roman" w:hAnsi="Times New Roman" w:cs="Times New Roman"/>
          <w:b/>
          <w:sz w:val="24"/>
          <w:szCs w:val="24"/>
          <w:lang w:eastAsia="ru-RU"/>
        </w:rPr>
      </w:pPr>
      <w:r w:rsidRPr="00D52646">
        <w:rPr>
          <w:rFonts w:ascii="Times New Roman" w:hAnsi="Times New Roman" w:cs="Times New Roman"/>
          <w:b/>
          <w:sz w:val="24"/>
          <w:szCs w:val="24"/>
          <w:lang w:eastAsia="ru-RU"/>
        </w:rPr>
        <w:fldChar w:fldCharType="begin"/>
      </w:r>
      <w:r w:rsidRPr="00D52646">
        <w:rPr>
          <w:rFonts w:ascii="Times New Roman" w:hAnsi="Times New Roman" w:cs="Times New Roman"/>
          <w:b/>
          <w:sz w:val="24"/>
          <w:szCs w:val="24"/>
          <w:lang w:eastAsia="ru-RU"/>
        </w:rPr>
        <w:instrText xml:space="preserve"> HYPERLINK "http://logopedy.ru/portal/logopeduseful/523-ispolzovanie-mnemotehniki.html" </w:instrText>
      </w:r>
      <w:r w:rsidRPr="00D52646">
        <w:rPr>
          <w:rFonts w:ascii="Times New Roman" w:hAnsi="Times New Roman" w:cs="Times New Roman"/>
          <w:b/>
          <w:sz w:val="24"/>
          <w:szCs w:val="24"/>
          <w:lang w:eastAsia="ru-RU"/>
        </w:rPr>
        <w:fldChar w:fldCharType="separate"/>
      </w:r>
      <w:r w:rsidRPr="00D52646">
        <w:rPr>
          <w:rFonts w:ascii="Times New Roman" w:hAnsi="Times New Roman" w:cs="Times New Roman"/>
          <w:b/>
          <w:sz w:val="24"/>
          <w:szCs w:val="24"/>
          <w:lang w:eastAsia="ru-RU"/>
        </w:rPr>
        <w:t>Использование мнемотехники при обучении детей старшего возраста связному высказыванию</w:t>
      </w:r>
      <w:r w:rsidRPr="00D52646">
        <w:rPr>
          <w:rFonts w:ascii="Times New Roman" w:hAnsi="Times New Roman" w:cs="Times New Roman"/>
          <w:b/>
          <w:sz w:val="24"/>
          <w:szCs w:val="24"/>
          <w:lang w:eastAsia="ru-RU"/>
        </w:rPr>
        <w:fldChar w:fldCharType="end"/>
      </w:r>
    </w:p>
    <w:p w:rsidR="00D52646" w:rsidRPr="00D52646" w:rsidRDefault="00D52646" w:rsidP="00D52646">
      <w:pPr>
        <w:pStyle w:val="a9"/>
        <w:jc w:val="center"/>
        <w:rPr>
          <w:rFonts w:ascii="Times New Roman" w:hAnsi="Times New Roman" w:cs="Times New Roman"/>
          <w:b/>
          <w:sz w:val="24"/>
          <w:szCs w:val="24"/>
          <w:lang w:eastAsia="ru-RU"/>
        </w:rPr>
      </w:pPr>
    </w:p>
    <w:p w:rsidR="00D52646" w:rsidRPr="00D52646" w:rsidRDefault="00D52646" w:rsidP="00D52646">
      <w:pPr>
        <w:pStyle w:val="a9"/>
        <w:rPr>
          <w:rFonts w:ascii="Times New Roman" w:hAnsi="Times New Roman" w:cs="Times New Roman"/>
          <w:color w:val="383119"/>
          <w:sz w:val="24"/>
          <w:szCs w:val="24"/>
          <w:lang w:eastAsia="ru-RU"/>
        </w:rPr>
      </w:pPr>
      <w:r w:rsidRPr="00D52646">
        <w:rPr>
          <w:rFonts w:ascii="Times New Roman" w:hAnsi="Times New Roman" w:cs="Times New Roman"/>
          <w:color w:val="383119"/>
          <w:sz w:val="24"/>
          <w:szCs w:val="24"/>
          <w:lang w:eastAsia="ru-RU"/>
        </w:rPr>
        <w:t>Речь — важнейший механизм интеллектуальной деятельности человека, который оказывает огромное влияние на все стороны жизни маленького человека. И к моменту поступления в школу малыш должен полностью владеть этим инструментом общения. Вот почему так много внимания уделяется проблемам развития речи в детском саду, в частности, в старшей группе.</w:t>
      </w:r>
      <w:r w:rsidRPr="00D52646">
        <w:rPr>
          <w:rFonts w:ascii="Times New Roman" w:hAnsi="Times New Roman" w:cs="Times New Roman"/>
          <w:color w:val="383119"/>
          <w:sz w:val="24"/>
          <w:szCs w:val="24"/>
          <w:lang w:eastAsia="ru-RU"/>
        </w:rPr>
        <w:br/>
        <w:t xml:space="preserve">     </w:t>
      </w:r>
      <w:proofErr w:type="gramStart"/>
      <w:r w:rsidRPr="00D52646">
        <w:rPr>
          <w:rFonts w:ascii="Times New Roman" w:hAnsi="Times New Roman" w:cs="Times New Roman"/>
          <w:color w:val="383119"/>
          <w:sz w:val="24"/>
          <w:szCs w:val="24"/>
          <w:lang w:eastAsia="ru-RU"/>
        </w:rPr>
        <w:t>К 7 годам, то есть к моменту выпуска из детского сада, ребенок должен уметь:</w:t>
      </w:r>
      <w:r w:rsidRPr="00D52646">
        <w:rPr>
          <w:rFonts w:ascii="Times New Roman" w:hAnsi="Times New Roman" w:cs="Times New Roman"/>
          <w:color w:val="383119"/>
          <w:sz w:val="24"/>
          <w:szCs w:val="24"/>
          <w:lang w:eastAsia="ru-RU"/>
        </w:rPr>
        <w:br/>
        <w:t>?    адекватно использовать 2–3 тысячи слов;</w:t>
      </w:r>
      <w:r w:rsidRPr="00D52646">
        <w:rPr>
          <w:rFonts w:ascii="Times New Roman" w:hAnsi="Times New Roman" w:cs="Times New Roman"/>
          <w:color w:val="383119"/>
          <w:sz w:val="24"/>
          <w:szCs w:val="24"/>
          <w:lang w:eastAsia="ru-RU"/>
        </w:rPr>
        <w:br/>
        <w:t>?    правильно выстраивать предложения, используя все части речи;</w:t>
      </w:r>
      <w:r w:rsidRPr="00D52646">
        <w:rPr>
          <w:rFonts w:ascii="Times New Roman" w:hAnsi="Times New Roman" w:cs="Times New Roman"/>
          <w:color w:val="383119"/>
          <w:sz w:val="24"/>
          <w:szCs w:val="24"/>
          <w:lang w:eastAsia="ru-RU"/>
        </w:rPr>
        <w:br/>
        <w:t>?    рассуждать, а также излагать своё мнение;</w:t>
      </w:r>
      <w:r w:rsidRPr="00D52646">
        <w:rPr>
          <w:rFonts w:ascii="Times New Roman" w:hAnsi="Times New Roman" w:cs="Times New Roman"/>
          <w:color w:val="383119"/>
          <w:sz w:val="24"/>
          <w:szCs w:val="24"/>
          <w:lang w:eastAsia="ru-RU"/>
        </w:rPr>
        <w:br/>
        <w:t>?    правильно использовать устойчивые выражения;</w:t>
      </w:r>
      <w:r w:rsidRPr="00D52646">
        <w:rPr>
          <w:rFonts w:ascii="Times New Roman" w:hAnsi="Times New Roman" w:cs="Times New Roman"/>
          <w:color w:val="383119"/>
          <w:sz w:val="24"/>
          <w:szCs w:val="24"/>
          <w:lang w:eastAsia="ru-RU"/>
        </w:rPr>
        <w:br/>
        <w:t>?    объяснять значение слов;</w:t>
      </w:r>
      <w:r w:rsidRPr="00D52646">
        <w:rPr>
          <w:rFonts w:ascii="Times New Roman" w:hAnsi="Times New Roman" w:cs="Times New Roman"/>
          <w:color w:val="383119"/>
          <w:sz w:val="24"/>
          <w:szCs w:val="24"/>
          <w:lang w:eastAsia="ru-RU"/>
        </w:rPr>
        <w:br/>
        <w:t>?    понимать правила построения диалога (прежде всего, проговаривание своей реплики после того, как это сделал собеседник);</w:t>
      </w:r>
      <w:r w:rsidRPr="00D52646">
        <w:rPr>
          <w:rFonts w:ascii="Times New Roman" w:hAnsi="Times New Roman" w:cs="Times New Roman"/>
          <w:color w:val="383119"/>
          <w:sz w:val="24"/>
          <w:szCs w:val="24"/>
          <w:lang w:eastAsia="ru-RU"/>
        </w:rPr>
        <w:br/>
        <w:t>?    уметь составлять устные тексты разного жанра</w:t>
      </w:r>
      <w:proofErr w:type="gramEnd"/>
      <w:r w:rsidRPr="00D52646">
        <w:rPr>
          <w:rFonts w:ascii="Times New Roman" w:hAnsi="Times New Roman" w:cs="Times New Roman"/>
          <w:color w:val="383119"/>
          <w:sz w:val="24"/>
          <w:szCs w:val="24"/>
          <w:lang w:eastAsia="ru-RU"/>
        </w:rPr>
        <w:t xml:space="preserve"> (повествование, например, в рассказе о том, как прошли выходные; описание, если речь идёт о комментировании видео или картинки; рассуждение, если нужно дать оценку действиям персонажей сказки).</w:t>
      </w:r>
      <w:r w:rsidRPr="00D52646">
        <w:rPr>
          <w:rFonts w:ascii="Times New Roman" w:hAnsi="Times New Roman" w:cs="Times New Roman"/>
          <w:color w:val="383119"/>
          <w:sz w:val="24"/>
          <w:szCs w:val="24"/>
          <w:lang w:eastAsia="ru-RU"/>
        </w:rPr>
        <w:br/>
        <w:t>     Из опыта работы мы знаем, что наибольшую трудность для детей представляет умение связно, последовательно и выразительно пересказывать небольшие сказки, рассказы; составлять собственные рассказы повествовательного, описательного и творческого характера. Эти трудности у нормально развивающихся детей зачастую связаны с непониманием смысловых звеньев рассказа, с трудностями запоминания логической последовательности повествования, с тем, что ребенка сбивают детали произведения, при этом ребенок, акцентируя внимание на деталях, забывает о главной цели – передать сюжет и быть понятым.</w:t>
      </w:r>
    </w:p>
    <w:p w:rsidR="00B45ED9" w:rsidRDefault="00D52646" w:rsidP="00B45ED9">
      <w:pPr>
        <w:pStyle w:val="a4"/>
        <w:shd w:val="clear" w:color="auto" w:fill="FFFFFF"/>
        <w:ind w:firstLine="300"/>
        <w:jc w:val="both"/>
        <w:rPr>
          <w:rFonts w:ascii="Verdana" w:hAnsi="Verdana"/>
          <w:color w:val="383119"/>
          <w:sz w:val="21"/>
          <w:szCs w:val="21"/>
        </w:rPr>
      </w:pPr>
      <w:r w:rsidRPr="00D52646">
        <w:rPr>
          <w:color w:val="383119"/>
        </w:rPr>
        <w:br/>
        <w:t xml:space="preserve">     Поэтому педагогам необходимо целенаправленно и систематически учить детей по плану и образцу рассказывать о предмете, содержании </w:t>
      </w:r>
      <w:proofErr w:type="spellStart"/>
      <w:r w:rsidRPr="00D52646">
        <w:rPr>
          <w:color w:val="383119"/>
        </w:rPr>
        <w:t>с</w:t>
      </w:r>
      <w:r w:rsidR="00B45ED9">
        <w:rPr>
          <w:rFonts w:ascii="Verdana" w:hAnsi="Verdana"/>
          <w:color w:val="383119"/>
          <w:sz w:val="21"/>
          <w:szCs w:val="21"/>
        </w:rPr>
        <w:t>Основой</w:t>
      </w:r>
      <w:proofErr w:type="spellEnd"/>
      <w:r w:rsidR="00B45ED9">
        <w:rPr>
          <w:rFonts w:ascii="Verdana" w:hAnsi="Verdana"/>
          <w:color w:val="383119"/>
          <w:sz w:val="21"/>
          <w:szCs w:val="21"/>
        </w:rPr>
        <w:t xml:space="preserve"> для развития фонематического восприятия является нормальное развитие слухового восприятия: уже в 1-2 месяца отмечаются ориентировочные реакции на слуховой раздражитель (звучание погремушки, голос матери, мелодия); в 2-3 месяца – ориентировочно-поисковые реакции; в 3-4 месяца ребёнок находит источник звука, различает голоса близких, различает строгую и ласковую интонации, спокойную и плясовую мелодии, по-разному реагирует на своё и чужое имя, начинает формироваться избирательное внимание к речи окружающих[5].</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Интонация играет ведущую семантическую роль в понимании и выражении ребёнка во вторую четверть первого года его жизни.</w:t>
      </w:r>
    </w:p>
    <w:p w:rsidR="00B45ED9" w:rsidRDefault="00B45ED9" w:rsidP="00B45ED9">
      <w:pPr>
        <w:pStyle w:val="a4"/>
        <w:shd w:val="clear" w:color="auto" w:fill="FFFFFF"/>
        <w:ind w:firstLine="300"/>
        <w:jc w:val="both"/>
        <w:rPr>
          <w:rFonts w:ascii="Verdana" w:hAnsi="Verdana"/>
          <w:color w:val="383119"/>
          <w:sz w:val="21"/>
          <w:szCs w:val="21"/>
        </w:rPr>
      </w:pPr>
      <w:proofErr w:type="spellStart"/>
      <w:r>
        <w:rPr>
          <w:rFonts w:ascii="Verdana" w:hAnsi="Verdana"/>
          <w:color w:val="383119"/>
          <w:sz w:val="21"/>
          <w:szCs w:val="21"/>
        </w:rPr>
        <w:t>Швачкин</w:t>
      </w:r>
      <w:proofErr w:type="spellEnd"/>
      <w:r>
        <w:rPr>
          <w:rFonts w:ascii="Verdana" w:hAnsi="Verdana"/>
          <w:color w:val="383119"/>
          <w:sz w:val="21"/>
          <w:szCs w:val="21"/>
        </w:rPr>
        <w:t xml:space="preserve"> Н.Х. [56] подчёркивает, что возникновение сенсомоторных связей, относящихся к четвёртому месяцу жизни ребёнка, является важнейшей предпосылкой речи вообще и звуков речи в частности. В 6-7 месяцев развивается способность не просто слышать звуки, но и воспринимать звучащую речь. На шестом месяце особую семантическую функцию получает ритм. На 7-8 месяце ребёнок понимает многие слова, узнаёт названия некоторых предметов, которые ему показывают. В конце первого года жизни вслед за интонацией и ритмом семантическую значимость начинает получать звуковой рисунок слова. Этот этап развития детской речи автор назвал </w:t>
      </w:r>
      <w:proofErr w:type="spellStart"/>
      <w:proofErr w:type="gramStart"/>
      <w:r>
        <w:rPr>
          <w:rFonts w:ascii="Verdana" w:hAnsi="Verdana"/>
          <w:color w:val="383119"/>
          <w:sz w:val="21"/>
          <w:szCs w:val="21"/>
        </w:rPr>
        <w:t>до-фонемным</w:t>
      </w:r>
      <w:proofErr w:type="spellEnd"/>
      <w:proofErr w:type="gramEnd"/>
      <w:r>
        <w:rPr>
          <w:rFonts w:ascii="Verdana" w:hAnsi="Verdana"/>
          <w:color w:val="383119"/>
          <w:sz w:val="21"/>
          <w:szCs w:val="21"/>
        </w:rPr>
        <w:t>.</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xml:space="preserve">Под воздействием изменения семантики происходит переход к фонематическому восприятию речи, связанный с коренной перестройкой  артикуляции и речевого </w:t>
      </w:r>
      <w:r>
        <w:rPr>
          <w:rFonts w:ascii="Verdana" w:hAnsi="Verdana"/>
          <w:color w:val="383119"/>
          <w:sz w:val="21"/>
          <w:szCs w:val="21"/>
        </w:rPr>
        <w:lastRenderedPageBreak/>
        <w:t xml:space="preserve">слуха ребёнка. Зачатки этого перехода отмечаются в начале второго года жизни. Речь второго периода Н.Х. </w:t>
      </w:r>
      <w:proofErr w:type="spellStart"/>
      <w:r>
        <w:rPr>
          <w:rFonts w:ascii="Verdana" w:hAnsi="Verdana"/>
          <w:color w:val="383119"/>
          <w:sz w:val="21"/>
          <w:szCs w:val="21"/>
        </w:rPr>
        <w:t>Швачкин</w:t>
      </w:r>
      <w:proofErr w:type="spellEnd"/>
      <w:r>
        <w:rPr>
          <w:rFonts w:ascii="Verdana" w:hAnsi="Verdana"/>
          <w:color w:val="383119"/>
          <w:sz w:val="21"/>
          <w:szCs w:val="21"/>
        </w:rPr>
        <w:t xml:space="preserve"> назвал фонемной.[56].</w:t>
      </w:r>
    </w:p>
    <w:p w:rsidR="00B45ED9" w:rsidRDefault="00B45ED9" w:rsidP="00B45ED9">
      <w:pPr>
        <w:pStyle w:val="a4"/>
        <w:shd w:val="clear" w:color="auto" w:fill="FFFFFF"/>
        <w:ind w:firstLine="300"/>
        <w:jc w:val="center"/>
        <w:rPr>
          <w:rFonts w:ascii="Verdana" w:hAnsi="Verdana"/>
          <w:color w:val="383119"/>
          <w:sz w:val="21"/>
          <w:szCs w:val="21"/>
        </w:rPr>
      </w:pPr>
      <w:r>
        <w:rPr>
          <w:rFonts w:ascii="Verdana" w:hAnsi="Verdana"/>
          <w:color w:val="383119"/>
          <w:sz w:val="21"/>
          <w:szCs w:val="21"/>
        </w:rPr>
        <w:t> Фонематическое становление речи ребёнка существенно зависит от психологических особенностей фонем:</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1 Обобщённость фонемы</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Фонема возникает в связи со становлением слова. Фонема включает в себя ряд фонетических представлений и, конкретизируясь в процессе речи, является представлением, образом.</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2 Различительная функция фонемы.</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xml:space="preserve">Фонема-звук, </w:t>
      </w:r>
      <w:proofErr w:type="gramStart"/>
      <w:r>
        <w:rPr>
          <w:rFonts w:ascii="Verdana" w:hAnsi="Verdana"/>
          <w:color w:val="383119"/>
          <w:sz w:val="21"/>
          <w:szCs w:val="21"/>
        </w:rPr>
        <w:t>различающий</w:t>
      </w:r>
      <w:proofErr w:type="gramEnd"/>
      <w:r>
        <w:rPr>
          <w:rFonts w:ascii="Verdana" w:hAnsi="Verdana"/>
          <w:color w:val="383119"/>
          <w:sz w:val="21"/>
          <w:szCs w:val="21"/>
        </w:rPr>
        <w:t xml:space="preserve"> значения слов. Психологическая особенность различения значений с особой чёткостью обнаруживается в момент образования фонемы. Возникновение фонем связано с развитием способности различения значения, она рождается в процессе развития этой способности, является своеобразным вестником этого явления.</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3 Константность фонемы.</w:t>
      </w:r>
    </w:p>
    <w:p w:rsidR="00B45ED9" w:rsidRDefault="00B45ED9" w:rsidP="00B45ED9">
      <w:pPr>
        <w:pStyle w:val="a4"/>
        <w:shd w:val="clear" w:color="auto" w:fill="FFFFFF"/>
        <w:ind w:firstLine="300"/>
        <w:jc w:val="both"/>
        <w:rPr>
          <w:rFonts w:ascii="Verdana" w:hAnsi="Verdana"/>
          <w:color w:val="383119"/>
          <w:sz w:val="21"/>
          <w:szCs w:val="21"/>
        </w:rPr>
      </w:pPr>
      <w:proofErr w:type="gramStart"/>
      <w:r>
        <w:rPr>
          <w:rFonts w:ascii="Verdana" w:hAnsi="Verdana"/>
          <w:color w:val="383119"/>
          <w:sz w:val="21"/>
          <w:szCs w:val="21"/>
        </w:rPr>
        <w:t>Благодаря ей, мы разное "к" в словах "кот", "кат" воспринимаем как одинаковое "к".</w:t>
      </w:r>
      <w:proofErr w:type="gramEnd"/>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4. Произвольность или преднамеренность фонемы.</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xml:space="preserve">Фонема-звук произвольно или преднамеренно </w:t>
      </w:r>
      <w:proofErr w:type="gramStart"/>
      <w:r>
        <w:rPr>
          <w:rFonts w:ascii="Verdana" w:hAnsi="Verdana"/>
          <w:color w:val="383119"/>
          <w:sz w:val="21"/>
          <w:szCs w:val="21"/>
        </w:rPr>
        <w:t>произносимый</w:t>
      </w:r>
      <w:proofErr w:type="gramEnd"/>
      <w:r>
        <w:rPr>
          <w:rFonts w:ascii="Verdana" w:hAnsi="Verdana"/>
          <w:color w:val="383119"/>
          <w:sz w:val="21"/>
          <w:szCs w:val="21"/>
        </w:rPr>
        <w:t>. Произвольность фонемы чётко выявляется в момент её возникновения. В период до фонемной речи ребёнок произносит звуки непроизвольно, они сопровождают артикуляцию.</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xml:space="preserve">Н.Х. </w:t>
      </w:r>
      <w:proofErr w:type="spellStart"/>
      <w:r>
        <w:rPr>
          <w:rFonts w:ascii="Verdana" w:hAnsi="Verdana"/>
          <w:color w:val="383119"/>
          <w:sz w:val="21"/>
          <w:szCs w:val="21"/>
        </w:rPr>
        <w:t>Швачкин</w:t>
      </w:r>
      <w:proofErr w:type="spellEnd"/>
      <w:r>
        <w:rPr>
          <w:rFonts w:ascii="Verdana" w:hAnsi="Verdana"/>
          <w:color w:val="383119"/>
          <w:sz w:val="21"/>
          <w:szCs w:val="21"/>
        </w:rPr>
        <w:t xml:space="preserve"> [56] составил общую схему фонематического развития. На первой стадии ребенок овладевает различением гласных:</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А в отличие от других гласных</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xml:space="preserve">- противопоставление по ряду </w:t>
      </w:r>
      <w:proofErr w:type="gramStart"/>
      <w:r>
        <w:rPr>
          <w:rFonts w:ascii="Verdana" w:hAnsi="Verdana"/>
          <w:color w:val="383119"/>
          <w:sz w:val="21"/>
          <w:szCs w:val="21"/>
        </w:rPr>
        <w:t>И-У</w:t>
      </w:r>
      <w:proofErr w:type="gramEnd"/>
      <w:r>
        <w:rPr>
          <w:rFonts w:ascii="Verdana" w:hAnsi="Verdana"/>
          <w:color w:val="383119"/>
          <w:sz w:val="21"/>
          <w:szCs w:val="21"/>
        </w:rPr>
        <w:t>, Э-О, И-О, Э-У</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xml:space="preserve">- противопоставление гласных среднего и верхнего подъема </w:t>
      </w:r>
      <w:proofErr w:type="gramStart"/>
      <w:r>
        <w:rPr>
          <w:rFonts w:ascii="Verdana" w:hAnsi="Verdana"/>
          <w:color w:val="383119"/>
          <w:sz w:val="21"/>
          <w:szCs w:val="21"/>
        </w:rPr>
        <w:t>И-Э</w:t>
      </w:r>
      <w:proofErr w:type="gramEnd"/>
      <w:r>
        <w:rPr>
          <w:rFonts w:ascii="Verdana" w:hAnsi="Verdana"/>
          <w:color w:val="383119"/>
          <w:sz w:val="21"/>
          <w:szCs w:val="21"/>
        </w:rPr>
        <w:t>, У-О.</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На второй стадии ребенок учится определять наличие или отсутствие согласных в слове, затем овладевает умением различать согласные:</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xml:space="preserve">-различение сонорных– </w:t>
      </w:r>
      <w:proofErr w:type="gramStart"/>
      <w:r>
        <w:rPr>
          <w:rFonts w:ascii="Verdana" w:hAnsi="Verdana"/>
          <w:color w:val="383119"/>
          <w:sz w:val="21"/>
          <w:szCs w:val="21"/>
        </w:rPr>
        <w:t>шу</w:t>
      </w:r>
      <w:proofErr w:type="gramEnd"/>
      <w:r>
        <w:rPr>
          <w:rFonts w:ascii="Verdana" w:hAnsi="Verdana"/>
          <w:color w:val="383119"/>
          <w:sz w:val="21"/>
          <w:szCs w:val="21"/>
        </w:rPr>
        <w:t>мных;</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xml:space="preserve">- различение </w:t>
      </w:r>
      <w:proofErr w:type="gramStart"/>
      <w:r>
        <w:rPr>
          <w:rFonts w:ascii="Verdana" w:hAnsi="Verdana"/>
          <w:color w:val="383119"/>
          <w:sz w:val="21"/>
          <w:szCs w:val="21"/>
        </w:rPr>
        <w:t>твёрдых</w:t>
      </w:r>
      <w:proofErr w:type="gramEnd"/>
      <w:r>
        <w:rPr>
          <w:rFonts w:ascii="Verdana" w:hAnsi="Verdana"/>
          <w:color w:val="383119"/>
          <w:sz w:val="21"/>
          <w:szCs w:val="21"/>
        </w:rPr>
        <w:t xml:space="preserve"> – мягких;</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различение сонорных между собой;</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различение губных и язычных;</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различение взрывных и щелевых;</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 различение переднеязычных и заднеязычных;</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lastRenderedPageBreak/>
        <w:t>- различение глухих и звонких согласных;</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различение шипящих и свистящих;</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различение плавных и йот.</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На основе данных Р.Е. Левиной [32] можно выделить несколько этапов усвоения фонематической системы языка в онтогенезе.</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xml:space="preserve">1 </w:t>
      </w:r>
      <w:proofErr w:type="spellStart"/>
      <w:r>
        <w:rPr>
          <w:rFonts w:ascii="Verdana" w:hAnsi="Verdana"/>
          <w:color w:val="383119"/>
          <w:sz w:val="21"/>
          <w:szCs w:val="21"/>
        </w:rPr>
        <w:t>Дофонематический</w:t>
      </w:r>
      <w:proofErr w:type="spellEnd"/>
      <w:r>
        <w:rPr>
          <w:rFonts w:ascii="Verdana" w:hAnsi="Verdana"/>
          <w:color w:val="383119"/>
          <w:sz w:val="21"/>
          <w:szCs w:val="21"/>
        </w:rPr>
        <w:t xml:space="preserve"> (</w:t>
      </w:r>
      <w:proofErr w:type="spellStart"/>
      <w:r>
        <w:rPr>
          <w:rFonts w:ascii="Verdana" w:hAnsi="Verdana"/>
          <w:color w:val="383119"/>
          <w:sz w:val="21"/>
          <w:szCs w:val="21"/>
        </w:rPr>
        <w:t>доязыковой</w:t>
      </w:r>
      <w:proofErr w:type="spellEnd"/>
      <w:r>
        <w:rPr>
          <w:rFonts w:ascii="Verdana" w:hAnsi="Verdana"/>
          <w:color w:val="383119"/>
          <w:sz w:val="21"/>
          <w:szCs w:val="21"/>
        </w:rPr>
        <w:t>) этап, от рождения до шести месяцев.</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Отсутствует дифференциация звуков речи на слух. Слово воспринимается глобально и опознается по общему звуковому "облику" с опорой на просодические особенности (интонационно-ритмические характеристики). Понимание речи не развито.</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2 Фонематический (языковой), начальный этап, от шести месяцев до двух лет.</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xml:space="preserve">Дифференцируются контрастные фонемы. Активно развивается понимание. Критика к своей и чужой речи снижена. Правильное и неправильное произношение не различаются. </w:t>
      </w:r>
      <w:proofErr w:type="spellStart"/>
      <w:r>
        <w:rPr>
          <w:rFonts w:ascii="Verdana" w:hAnsi="Verdana"/>
          <w:color w:val="383119"/>
          <w:sz w:val="21"/>
          <w:szCs w:val="21"/>
        </w:rPr>
        <w:t>Звукопроизносительная</w:t>
      </w:r>
      <w:proofErr w:type="spellEnd"/>
      <w:r>
        <w:rPr>
          <w:rFonts w:ascii="Verdana" w:hAnsi="Verdana"/>
          <w:color w:val="383119"/>
          <w:sz w:val="21"/>
          <w:szCs w:val="21"/>
        </w:rPr>
        <w:t xml:space="preserve"> сторона речи искажена.[32].</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3</w:t>
      </w:r>
      <w:proofErr w:type="gramStart"/>
      <w:r>
        <w:rPr>
          <w:rFonts w:ascii="Verdana" w:hAnsi="Verdana"/>
          <w:color w:val="383119"/>
          <w:sz w:val="21"/>
          <w:szCs w:val="21"/>
        </w:rPr>
        <w:t xml:space="preserve"> О</w:t>
      </w:r>
      <w:proofErr w:type="gramEnd"/>
      <w:r>
        <w:rPr>
          <w:rFonts w:ascii="Verdana" w:hAnsi="Verdana"/>
          <w:color w:val="383119"/>
          <w:sz w:val="21"/>
          <w:szCs w:val="21"/>
        </w:rPr>
        <w:t>т двух до четырех лет.</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На протяжении от двух до трех лет совершенствуются реакции ребенка на неречевые и речевые звуки. Различает звуки в соответствии с их фонематическими признаками. Сенсорные эталоны фонематического восприятия еще не стабильны. Замечает различие между правильным и неправильным произношением. Звукопроизношение несовершенно.</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4</w:t>
      </w:r>
      <w:proofErr w:type="gramStart"/>
      <w:r>
        <w:rPr>
          <w:rFonts w:ascii="Verdana" w:hAnsi="Verdana"/>
          <w:color w:val="383119"/>
          <w:sz w:val="21"/>
          <w:szCs w:val="21"/>
        </w:rPr>
        <w:t xml:space="preserve"> К</w:t>
      </w:r>
      <w:proofErr w:type="gramEnd"/>
      <w:r>
        <w:rPr>
          <w:rFonts w:ascii="Verdana" w:hAnsi="Verdana"/>
          <w:color w:val="383119"/>
          <w:sz w:val="21"/>
          <w:szCs w:val="21"/>
        </w:rPr>
        <w:t xml:space="preserve"> возрасту четырех лет.</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В норме фонематическое восприятие и представления сформированы. Формируется критика к собственной речи. Ребенок различает на слух все фонемы языка. Правильно произносится большинство фонем.</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5</w:t>
      </w:r>
      <w:proofErr w:type="gramStart"/>
      <w:r>
        <w:rPr>
          <w:rFonts w:ascii="Verdana" w:hAnsi="Verdana"/>
          <w:color w:val="383119"/>
          <w:sz w:val="21"/>
          <w:szCs w:val="21"/>
        </w:rPr>
        <w:t xml:space="preserve"> К</w:t>
      </w:r>
      <w:proofErr w:type="gramEnd"/>
      <w:r>
        <w:rPr>
          <w:rFonts w:ascii="Verdana" w:hAnsi="Verdana"/>
          <w:color w:val="383119"/>
          <w:sz w:val="21"/>
          <w:szCs w:val="21"/>
        </w:rPr>
        <w:t xml:space="preserve"> пяти годам.</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Завершается процесс спонтанного фонематического развития. Сформированы дифференцированные образы слов и отдельных звуков. Ребенок не только слышит, но и правильно произносит все звуки родного языка.</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6 Заключительный этап.</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К шести – семи годам наступает осознание звуковой стороны слова[32].</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xml:space="preserve">Опираясь на данные А.И. Гвоздева, Н.Х. </w:t>
      </w:r>
      <w:proofErr w:type="spellStart"/>
      <w:r>
        <w:rPr>
          <w:rFonts w:ascii="Verdana" w:hAnsi="Verdana"/>
          <w:color w:val="383119"/>
          <w:sz w:val="21"/>
          <w:szCs w:val="21"/>
        </w:rPr>
        <w:t>Швачкина</w:t>
      </w:r>
      <w:proofErr w:type="spellEnd"/>
      <w:r>
        <w:rPr>
          <w:rFonts w:ascii="Verdana" w:hAnsi="Verdana"/>
          <w:color w:val="383119"/>
          <w:sz w:val="21"/>
          <w:szCs w:val="21"/>
        </w:rPr>
        <w:t>, Левиной Р.Е. и других исследователей детской речи, можно констатировать, что к четырехлетнему возрасту формирование фонематического восприятия ребёнка с нормальным интеллектом в основном заканчивается, что в этом возрасте он различает на слух все фонематические тонкости речи окружающих его взрослых.[56,5,32]</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Осознание различительной функции фонем начинается в дошкольном возрасте. Это проявляется у ребёнка в намеренных упражнениях в усвоении звуков, в стремлении исправить ошибки в произношении других.</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lastRenderedPageBreak/>
        <w:t>В возрасте 5-6 лет у детей уже довольно высокий уровень фонематического развития, они правильно произносят звуки родного языка. У детей формируются тонкие и дифференцированные звуковые образы слов и отдельных звуков. Всё это составляет основу для овладения звуковым анализом и синтезом.</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От развития фонематического восприятия зависит формирование всей фонематической системы ребёнка, а в дальнейшем и процесс овладения устной и письменной речью.</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Формирование речевой функции в онтогенезе происходит по определённым закономерностям, определяющим последовательное и взаимосвязанное развитие всех сторон речевой системы (фонетической стороны, лексического запаса и грамматического строя).</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В своем развитии речевая функция проходит ряд физиологических этапов, а в законченном сформированном виде является физиологическим стереотипом, сложной уравновешенной системой связей, которые возникают и укрепляются в ходе развития организма в результате его взаимодействия с окружающей средой.</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xml:space="preserve">Относительно онтогенеза эту мысль в основном развивали Л.С. </w:t>
      </w:r>
      <w:proofErr w:type="spellStart"/>
      <w:r>
        <w:rPr>
          <w:rFonts w:ascii="Verdana" w:hAnsi="Verdana"/>
          <w:color w:val="383119"/>
          <w:sz w:val="21"/>
          <w:szCs w:val="21"/>
        </w:rPr>
        <w:t>Выготский</w:t>
      </w:r>
      <w:proofErr w:type="spellEnd"/>
      <w:r>
        <w:rPr>
          <w:rFonts w:ascii="Verdana" w:hAnsi="Verdana"/>
          <w:color w:val="383119"/>
          <w:sz w:val="21"/>
          <w:szCs w:val="21"/>
        </w:rPr>
        <w:t xml:space="preserve">, А.Е. </w:t>
      </w:r>
      <w:proofErr w:type="spellStart"/>
      <w:r>
        <w:rPr>
          <w:rFonts w:ascii="Verdana" w:hAnsi="Verdana"/>
          <w:color w:val="383119"/>
          <w:sz w:val="21"/>
          <w:szCs w:val="21"/>
        </w:rPr>
        <w:t>Лурия</w:t>
      </w:r>
      <w:proofErr w:type="spellEnd"/>
      <w:r>
        <w:rPr>
          <w:rFonts w:ascii="Verdana" w:hAnsi="Verdana"/>
          <w:color w:val="383119"/>
          <w:sz w:val="21"/>
          <w:szCs w:val="21"/>
        </w:rPr>
        <w:t xml:space="preserve">, подчеркивая, что развитие речи идет от </w:t>
      </w:r>
      <w:proofErr w:type="spellStart"/>
      <w:r>
        <w:rPr>
          <w:rFonts w:ascii="Verdana" w:hAnsi="Verdana"/>
          <w:color w:val="383119"/>
          <w:sz w:val="21"/>
          <w:szCs w:val="21"/>
        </w:rPr>
        <w:t>диффузности</w:t>
      </w:r>
      <w:proofErr w:type="spellEnd"/>
      <w:r>
        <w:rPr>
          <w:rFonts w:ascii="Verdana" w:hAnsi="Verdana"/>
          <w:color w:val="383119"/>
          <w:sz w:val="21"/>
          <w:szCs w:val="21"/>
        </w:rPr>
        <w:t xml:space="preserve"> и </w:t>
      </w:r>
      <w:proofErr w:type="spellStart"/>
      <w:r>
        <w:rPr>
          <w:rFonts w:ascii="Verdana" w:hAnsi="Verdana"/>
          <w:color w:val="383119"/>
          <w:sz w:val="21"/>
          <w:szCs w:val="21"/>
        </w:rPr>
        <w:t>дифферентности</w:t>
      </w:r>
      <w:proofErr w:type="spellEnd"/>
      <w:r>
        <w:rPr>
          <w:rFonts w:ascii="Verdana" w:hAnsi="Verdana"/>
          <w:color w:val="383119"/>
          <w:sz w:val="21"/>
          <w:szCs w:val="21"/>
        </w:rPr>
        <w:t xml:space="preserve"> по всем компонентам (словарь, грамматический строй, фонетика) и социально обусловлено[4].</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xml:space="preserve">Проблемой развития фонематических функций в онтогенезе занимались такие исследователи как Н.Х. </w:t>
      </w:r>
      <w:proofErr w:type="spellStart"/>
      <w:r>
        <w:rPr>
          <w:rFonts w:ascii="Verdana" w:hAnsi="Verdana"/>
          <w:color w:val="383119"/>
          <w:sz w:val="21"/>
          <w:szCs w:val="21"/>
        </w:rPr>
        <w:t>Швачкин</w:t>
      </w:r>
      <w:proofErr w:type="spellEnd"/>
      <w:r>
        <w:rPr>
          <w:rFonts w:ascii="Verdana" w:hAnsi="Verdana"/>
          <w:color w:val="383119"/>
          <w:sz w:val="21"/>
          <w:szCs w:val="21"/>
        </w:rPr>
        <w:t xml:space="preserve"> [56], В.К. </w:t>
      </w:r>
      <w:proofErr w:type="spellStart"/>
      <w:r>
        <w:rPr>
          <w:rFonts w:ascii="Verdana" w:hAnsi="Verdana"/>
          <w:color w:val="383119"/>
          <w:sz w:val="21"/>
          <w:szCs w:val="21"/>
        </w:rPr>
        <w:t>Орфинская</w:t>
      </w:r>
      <w:proofErr w:type="spellEnd"/>
      <w:r>
        <w:rPr>
          <w:rFonts w:ascii="Verdana" w:hAnsi="Verdana"/>
          <w:color w:val="383119"/>
          <w:sz w:val="21"/>
          <w:szCs w:val="21"/>
        </w:rPr>
        <w:t xml:space="preserve"> [31], Р.Е. Левина [32], В.И. </w:t>
      </w:r>
      <w:proofErr w:type="spellStart"/>
      <w:r>
        <w:rPr>
          <w:rFonts w:ascii="Verdana" w:hAnsi="Verdana"/>
          <w:color w:val="383119"/>
          <w:sz w:val="21"/>
          <w:szCs w:val="21"/>
        </w:rPr>
        <w:t>Бельтюков</w:t>
      </w:r>
      <w:proofErr w:type="spellEnd"/>
      <w:r>
        <w:rPr>
          <w:rFonts w:ascii="Verdana" w:hAnsi="Verdana"/>
          <w:color w:val="383119"/>
          <w:sz w:val="21"/>
          <w:szCs w:val="21"/>
        </w:rPr>
        <w:t xml:space="preserve"> [1,2] и другие.</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xml:space="preserve">В.К. </w:t>
      </w:r>
      <w:proofErr w:type="spellStart"/>
      <w:r>
        <w:rPr>
          <w:rFonts w:ascii="Verdana" w:hAnsi="Verdana"/>
          <w:color w:val="383119"/>
          <w:sz w:val="21"/>
          <w:szCs w:val="21"/>
        </w:rPr>
        <w:t>Орфинская</w:t>
      </w:r>
      <w:proofErr w:type="spellEnd"/>
      <w:r>
        <w:rPr>
          <w:rFonts w:ascii="Verdana" w:hAnsi="Verdana"/>
          <w:color w:val="383119"/>
          <w:sz w:val="21"/>
          <w:szCs w:val="21"/>
        </w:rPr>
        <w:t xml:space="preserve"> [31], Н.Х. </w:t>
      </w:r>
      <w:proofErr w:type="spellStart"/>
      <w:r>
        <w:rPr>
          <w:rFonts w:ascii="Verdana" w:hAnsi="Verdana"/>
          <w:color w:val="383119"/>
          <w:sz w:val="21"/>
          <w:szCs w:val="21"/>
        </w:rPr>
        <w:t>Швачкин</w:t>
      </w:r>
      <w:proofErr w:type="spellEnd"/>
      <w:r>
        <w:rPr>
          <w:rFonts w:ascii="Verdana" w:hAnsi="Verdana"/>
          <w:color w:val="383119"/>
          <w:sz w:val="21"/>
          <w:szCs w:val="21"/>
        </w:rPr>
        <w:t xml:space="preserve"> [56], Р.Е. Левина [32], Д.Б. </w:t>
      </w:r>
      <w:proofErr w:type="spellStart"/>
      <w:r>
        <w:rPr>
          <w:rFonts w:ascii="Verdana" w:hAnsi="Verdana"/>
          <w:color w:val="383119"/>
          <w:sz w:val="21"/>
          <w:szCs w:val="21"/>
        </w:rPr>
        <w:t>Эльконин</w:t>
      </w:r>
      <w:proofErr w:type="spellEnd"/>
      <w:r>
        <w:rPr>
          <w:rFonts w:ascii="Verdana" w:hAnsi="Verdana"/>
          <w:color w:val="383119"/>
          <w:sz w:val="21"/>
          <w:szCs w:val="21"/>
        </w:rPr>
        <w:t xml:space="preserve"> [58] , Л.Е. </w:t>
      </w:r>
      <w:proofErr w:type="spellStart"/>
      <w:r>
        <w:rPr>
          <w:rFonts w:ascii="Verdana" w:hAnsi="Verdana"/>
          <w:color w:val="383119"/>
          <w:sz w:val="21"/>
          <w:szCs w:val="21"/>
        </w:rPr>
        <w:t>Журова</w:t>
      </w:r>
      <w:proofErr w:type="spellEnd"/>
      <w:r>
        <w:rPr>
          <w:rFonts w:ascii="Verdana" w:hAnsi="Verdana"/>
          <w:color w:val="383119"/>
          <w:sz w:val="21"/>
          <w:szCs w:val="21"/>
        </w:rPr>
        <w:t xml:space="preserve"> [9], Е.Н. </w:t>
      </w:r>
      <w:proofErr w:type="spellStart"/>
      <w:r>
        <w:rPr>
          <w:rFonts w:ascii="Verdana" w:hAnsi="Verdana"/>
          <w:color w:val="383119"/>
          <w:sz w:val="21"/>
          <w:szCs w:val="21"/>
        </w:rPr>
        <w:t>Винарская</w:t>
      </w:r>
      <w:proofErr w:type="spellEnd"/>
      <w:r>
        <w:rPr>
          <w:rFonts w:ascii="Verdana" w:hAnsi="Verdana"/>
          <w:color w:val="383119"/>
          <w:sz w:val="21"/>
          <w:szCs w:val="21"/>
        </w:rPr>
        <w:t xml:space="preserve"> [3], В.И. </w:t>
      </w:r>
      <w:proofErr w:type="spellStart"/>
      <w:r>
        <w:rPr>
          <w:rFonts w:ascii="Verdana" w:hAnsi="Verdana"/>
          <w:color w:val="383119"/>
          <w:sz w:val="21"/>
          <w:szCs w:val="21"/>
        </w:rPr>
        <w:t>Бельтюков</w:t>
      </w:r>
      <w:proofErr w:type="spellEnd"/>
      <w:r>
        <w:rPr>
          <w:rFonts w:ascii="Verdana" w:hAnsi="Verdana"/>
          <w:color w:val="383119"/>
          <w:sz w:val="21"/>
          <w:szCs w:val="21"/>
        </w:rPr>
        <w:t xml:space="preserve"> [1,2], А.Н. Гвоздев [5] выделяют разное количество этапов в становлении детской речи, по-разному называют их, указывают различные возрастные границы каждого этапа. Но, необходимо сказать, что это деление на периоды условно и вводится только для удобства изучения путей развития детской речи.</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xml:space="preserve">Так, например, Е.Н. </w:t>
      </w:r>
      <w:proofErr w:type="spellStart"/>
      <w:r>
        <w:rPr>
          <w:rFonts w:ascii="Verdana" w:hAnsi="Verdana"/>
          <w:color w:val="383119"/>
          <w:sz w:val="21"/>
          <w:szCs w:val="21"/>
        </w:rPr>
        <w:t>Винарская</w:t>
      </w:r>
      <w:proofErr w:type="spellEnd"/>
      <w:r>
        <w:rPr>
          <w:rFonts w:ascii="Verdana" w:hAnsi="Verdana"/>
          <w:color w:val="383119"/>
          <w:sz w:val="21"/>
          <w:szCs w:val="21"/>
        </w:rPr>
        <w:t xml:space="preserve"> [3] выделяет два уровня восприятия речи. Первый уровень – фонетический (сенсомоторный) – различение звуков речи на слух и превращение их в артикуляторные образы на основе сохранности акустического и кинестетического анализа. Этот уровень обеспечивает полноценность </w:t>
      </w:r>
      <w:proofErr w:type="spellStart"/>
      <w:r>
        <w:rPr>
          <w:rFonts w:ascii="Verdana" w:hAnsi="Verdana"/>
          <w:color w:val="383119"/>
          <w:sz w:val="21"/>
          <w:szCs w:val="21"/>
        </w:rPr>
        <w:t>импрессивной</w:t>
      </w:r>
      <w:proofErr w:type="spellEnd"/>
      <w:r>
        <w:rPr>
          <w:rFonts w:ascii="Verdana" w:hAnsi="Verdana"/>
          <w:color w:val="383119"/>
          <w:sz w:val="21"/>
          <w:szCs w:val="21"/>
        </w:rPr>
        <w:t xml:space="preserve"> и экспрессивной речи.</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Второй уровень – фонологический (языковой), фонемное распознавание речи, установление последовательности звуков и их количества.</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xml:space="preserve">Такого же мнения придерживается Н.Х. </w:t>
      </w:r>
      <w:proofErr w:type="spellStart"/>
      <w:r>
        <w:rPr>
          <w:rFonts w:ascii="Verdana" w:hAnsi="Verdana"/>
          <w:color w:val="383119"/>
          <w:sz w:val="21"/>
          <w:szCs w:val="21"/>
        </w:rPr>
        <w:t>Швачкин</w:t>
      </w:r>
      <w:proofErr w:type="spellEnd"/>
      <w:r>
        <w:rPr>
          <w:rFonts w:ascii="Verdana" w:hAnsi="Verdana"/>
          <w:color w:val="383119"/>
          <w:sz w:val="21"/>
          <w:szCs w:val="21"/>
        </w:rPr>
        <w:t xml:space="preserve"> [56]. По Н.Х. </w:t>
      </w:r>
      <w:proofErr w:type="spellStart"/>
      <w:r>
        <w:rPr>
          <w:rFonts w:ascii="Verdana" w:hAnsi="Verdana"/>
          <w:color w:val="383119"/>
          <w:sz w:val="21"/>
          <w:szCs w:val="21"/>
        </w:rPr>
        <w:t>Швачкину</w:t>
      </w:r>
      <w:proofErr w:type="spellEnd"/>
      <w:r>
        <w:rPr>
          <w:rFonts w:ascii="Verdana" w:hAnsi="Verdana"/>
          <w:color w:val="383119"/>
          <w:sz w:val="21"/>
          <w:szCs w:val="21"/>
        </w:rPr>
        <w:t xml:space="preserve"> речь, которую слышит ребенок, представляет собой чрезвычайно сложный по своему звуковому составу текучий и изменчивый процесс. Перед ребенком стоит сложнейшая задача – выделить из всего звукового многообразия живой речи те звуковые отношения, которые играют в языке роль </w:t>
      </w:r>
      <w:proofErr w:type="spellStart"/>
      <w:r>
        <w:rPr>
          <w:rFonts w:ascii="Verdana" w:hAnsi="Verdana"/>
          <w:color w:val="383119"/>
          <w:sz w:val="21"/>
          <w:szCs w:val="21"/>
        </w:rPr>
        <w:t>смыслоразличителей</w:t>
      </w:r>
      <w:proofErr w:type="spellEnd"/>
      <w:r>
        <w:rPr>
          <w:rFonts w:ascii="Verdana" w:hAnsi="Verdana"/>
          <w:color w:val="383119"/>
          <w:sz w:val="21"/>
          <w:szCs w:val="21"/>
        </w:rPr>
        <w:t>.</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Ребенок должен проделать весьма сложную операцию не только выделения, но и обобщения произносительных слуховых признаков звуков речи. Основой обобщения может быть только семантика самого языка. Благодаря тому, что общение ребенка опосредствовано словом, он, постепенно овладевая значением слова, начинает обобщать звуки, образуя слово. Через слово ребенок переходит к фонематическому восприятию речи.</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lastRenderedPageBreak/>
        <w:t xml:space="preserve">Таким образом, Н.Х. </w:t>
      </w:r>
      <w:proofErr w:type="spellStart"/>
      <w:r>
        <w:rPr>
          <w:rFonts w:ascii="Verdana" w:hAnsi="Verdana"/>
          <w:color w:val="383119"/>
          <w:sz w:val="21"/>
          <w:szCs w:val="21"/>
        </w:rPr>
        <w:t>Швачкин</w:t>
      </w:r>
      <w:proofErr w:type="spellEnd"/>
      <w:r>
        <w:rPr>
          <w:rFonts w:ascii="Verdana" w:hAnsi="Verdana"/>
          <w:color w:val="383119"/>
          <w:sz w:val="21"/>
          <w:szCs w:val="21"/>
        </w:rPr>
        <w:t xml:space="preserve"> выделил два периода в развитии детской речи. Речь первого периода – </w:t>
      </w:r>
      <w:proofErr w:type="spellStart"/>
      <w:r>
        <w:rPr>
          <w:rFonts w:ascii="Verdana" w:hAnsi="Verdana"/>
          <w:color w:val="383119"/>
          <w:sz w:val="21"/>
          <w:szCs w:val="21"/>
        </w:rPr>
        <w:t>дофонемная</w:t>
      </w:r>
      <w:proofErr w:type="spellEnd"/>
      <w:r>
        <w:rPr>
          <w:rFonts w:ascii="Verdana" w:hAnsi="Verdana"/>
          <w:color w:val="383119"/>
          <w:sz w:val="21"/>
          <w:szCs w:val="21"/>
        </w:rPr>
        <w:t>, просодическая речь, речь второго периода – фонемная. Автор определил, что последовательность различения звуков речи идет от различения контрастных к различению все более близких звуков. Вначале формируется различение гласных, затем согласных[56].</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xml:space="preserve">Недоразвитие </w:t>
      </w:r>
      <w:proofErr w:type="spellStart"/>
      <w:r>
        <w:rPr>
          <w:rFonts w:ascii="Verdana" w:hAnsi="Verdana"/>
          <w:color w:val="383119"/>
          <w:sz w:val="21"/>
          <w:szCs w:val="21"/>
        </w:rPr>
        <w:t>речедвигательного</w:t>
      </w:r>
      <w:proofErr w:type="spellEnd"/>
      <w:r>
        <w:rPr>
          <w:rFonts w:ascii="Verdana" w:hAnsi="Verdana"/>
          <w:color w:val="383119"/>
          <w:sz w:val="21"/>
          <w:szCs w:val="21"/>
        </w:rPr>
        <w:t xml:space="preserve"> анализатора затормаживает деятельность речеслухового. Ребенок вначале различает твердые и мягкие согласные, которые артикулируются, а затем те, которые позднее появляются в речи. После этого ребенок усваивает дифференциацию внутри групп согласных от сонорных к </w:t>
      </w:r>
      <w:proofErr w:type="gramStart"/>
      <w:r>
        <w:rPr>
          <w:rFonts w:ascii="Verdana" w:hAnsi="Verdana"/>
          <w:color w:val="383119"/>
          <w:sz w:val="21"/>
          <w:szCs w:val="21"/>
        </w:rPr>
        <w:t>шумным</w:t>
      </w:r>
      <w:proofErr w:type="gramEnd"/>
      <w:r>
        <w:rPr>
          <w:rFonts w:ascii="Verdana" w:hAnsi="Verdana"/>
          <w:color w:val="383119"/>
          <w:sz w:val="21"/>
          <w:szCs w:val="21"/>
        </w:rPr>
        <w:t xml:space="preserve">. В дальнейшем развитии фонематического восприятия начинают различаться звуки разные по способу образования, прежде всего взрывные и фрикативные. Взрывные согласные различаются и артикулируются раньше, так как наличие смычки способствует усилению кинестетических ощущений в процессе </w:t>
      </w:r>
      <w:proofErr w:type="spellStart"/>
      <w:r>
        <w:rPr>
          <w:rFonts w:ascii="Verdana" w:hAnsi="Verdana"/>
          <w:color w:val="383119"/>
          <w:sz w:val="21"/>
          <w:szCs w:val="21"/>
        </w:rPr>
        <w:t>артикулирования</w:t>
      </w:r>
      <w:proofErr w:type="spellEnd"/>
      <w:r>
        <w:rPr>
          <w:rFonts w:ascii="Verdana" w:hAnsi="Verdana"/>
          <w:color w:val="383119"/>
          <w:sz w:val="21"/>
          <w:szCs w:val="21"/>
        </w:rPr>
        <w:t xml:space="preserve"> этих звуков. Затем появляются различение </w:t>
      </w:r>
      <w:proofErr w:type="spellStart"/>
      <w:r>
        <w:rPr>
          <w:rFonts w:ascii="Verdana" w:hAnsi="Verdana"/>
          <w:color w:val="383119"/>
          <w:sz w:val="21"/>
          <w:szCs w:val="21"/>
        </w:rPr>
        <w:t>передне</w:t>
      </w:r>
      <w:proofErr w:type="spellEnd"/>
      <w:r>
        <w:rPr>
          <w:rFonts w:ascii="Verdana" w:hAnsi="Verdana"/>
          <w:color w:val="383119"/>
          <w:sz w:val="21"/>
          <w:szCs w:val="21"/>
        </w:rPr>
        <w:t>- и заднеязычных звуков. Затруднение дифференциации этих согласных объясняется неточностью кинестетических ощущений положения языка в ротовой полости[56].</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xml:space="preserve">На следующей стадии фонематического восприятия ребенком усваивается дифференциация глухих и звонких согласных. Вначале происходит их акустическое различение, на основе чего возникает произносительная дифференциация, которая способствует совершенствованию акустической дифференциации. На этом этапе также большая роль отводится взаимодействию </w:t>
      </w:r>
      <w:proofErr w:type="gramStart"/>
      <w:r>
        <w:rPr>
          <w:rFonts w:ascii="Verdana" w:hAnsi="Verdana"/>
          <w:color w:val="383119"/>
          <w:sz w:val="21"/>
          <w:szCs w:val="21"/>
        </w:rPr>
        <w:t>речеслухового</w:t>
      </w:r>
      <w:proofErr w:type="gramEnd"/>
      <w:r>
        <w:rPr>
          <w:rFonts w:ascii="Verdana" w:hAnsi="Verdana"/>
          <w:color w:val="383119"/>
          <w:sz w:val="21"/>
          <w:szCs w:val="21"/>
        </w:rPr>
        <w:t xml:space="preserve"> и </w:t>
      </w:r>
      <w:proofErr w:type="spellStart"/>
      <w:r>
        <w:rPr>
          <w:rFonts w:ascii="Verdana" w:hAnsi="Verdana"/>
          <w:color w:val="383119"/>
          <w:sz w:val="21"/>
          <w:szCs w:val="21"/>
        </w:rPr>
        <w:t>речедвигательного</w:t>
      </w:r>
      <w:proofErr w:type="spellEnd"/>
      <w:r>
        <w:rPr>
          <w:rFonts w:ascii="Verdana" w:hAnsi="Verdana"/>
          <w:color w:val="383119"/>
          <w:sz w:val="21"/>
          <w:szCs w:val="21"/>
        </w:rPr>
        <w:t xml:space="preserve"> анализаторов.</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xml:space="preserve">В.И. </w:t>
      </w:r>
      <w:proofErr w:type="spellStart"/>
      <w:r>
        <w:rPr>
          <w:rFonts w:ascii="Verdana" w:hAnsi="Verdana"/>
          <w:color w:val="383119"/>
          <w:sz w:val="21"/>
          <w:szCs w:val="21"/>
        </w:rPr>
        <w:t>Бельтюков</w:t>
      </w:r>
      <w:proofErr w:type="spellEnd"/>
      <w:r>
        <w:rPr>
          <w:rFonts w:ascii="Verdana" w:hAnsi="Verdana"/>
          <w:color w:val="383119"/>
          <w:sz w:val="21"/>
          <w:szCs w:val="21"/>
        </w:rPr>
        <w:t xml:space="preserve"> [1] – также подробно изучал становление фонематических функций в онтогенезе речи. Он подробно изучил сложность взаимодействия </w:t>
      </w:r>
      <w:proofErr w:type="spellStart"/>
      <w:r>
        <w:rPr>
          <w:rFonts w:ascii="Verdana" w:hAnsi="Verdana"/>
          <w:color w:val="383119"/>
          <w:sz w:val="21"/>
          <w:szCs w:val="21"/>
        </w:rPr>
        <w:t>речедвигательного</w:t>
      </w:r>
      <w:proofErr w:type="spellEnd"/>
      <w:r>
        <w:rPr>
          <w:rFonts w:ascii="Verdana" w:hAnsi="Verdana"/>
          <w:color w:val="383119"/>
          <w:sz w:val="21"/>
          <w:szCs w:val="21"/>
        </w:rPr>
        <w:t xml:space="preserve"> и слухового анализаторов в процессе формирования фонематического слуха и объяснил ее своеобразием чисто моторных трудностей, с которыми сопряжены овладение артикуляцией тех или иных фонем и их дифференцировки в произношении.</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xml:space="preserve">В.И. </w:t>
      </w:r>
      <w:proofErr w:type="spellStart"/>
      <w:r>
        <w:rPr>
          <w:rFonts w:ascii="Verdana" w:hAnsi="Verdana"/>
          <w:color w:val="383119"/>
          <w:sz w:val="21"/>
          <w:szCs w:val="21"/>
        </w:rPr>
        <w:t>Бельтюков</w:t>
      </w:r>
      <w:proofErr w:type="spellEnd"/>
      <w:r>
        <w:rPr>
          <w:rFonts w:ascii="Verdana" w:hAnsi="Verdana"/>
          <w:color w:val="383119"/>
          <w:sz w:val="21"/>
          <w:szCs w:val="21"/>
        </w:rPr>
        <w:t xml:space="preserve"> экспериментально доказал, что к концу второго года жизни фонематический слух нормально развивающегося ребенка оказывается уже сформировавшимся.</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 xml:space="preserve">В.И. </w:t>
      </w:r>
      <w:proofErr w:type="spellStart"/>
      <w:r>
        <w:rPr>
          <w:rFonts w:ascii="Verdana" w:hAnsi="Verdana"/>
          <w:color w:val="383119"/>
          <w:sz w:val="21"/>
          <w:szCs w:val="21"/>
        </w:rPr>
        <w:t>Бельтюков</w:t>
      </w:r>
      <w:proofErr w:type="spellEnd"/>
      <w:r>
        <w:rPr>
          <w:rFonts w:ascii="Verdana" w:hAnsi="Verdana"/>
          <w:color w:val="383119"/>
          <w:sz w:val="21"/>
          <w:szCs w:val="21"/>
        </w:rPr>
        <w:t xml:space="preserve"> [2] указывает, что после стадии лепета раньше всего в детских словах происходит различение сонорных и шумных согласных (мама-папа, тетя-дядя). Он пишет: "Прежде всего, в детской речи дифференцируются звуки, в основе различения которых лежит противопоставление надставных труб: ротовой и носовой" [2, с.58].</w:t>
      </w:r>
    </w:p>
    <w:p w:rsidR="00B45ED9" w:rsidRDefault="00B45ED9" w:rsidP="00B45ED9">
      <w:pPr>
        <w:pStyle w:val="a4"/>
        <w:shd w:val="clear" w:color="auto" w:fill="FFFFFF"/>
        <w:ind w:firstLine="300"/>
        <w:jc w:val="both"/>
        <w:rPr>
          <w:rFonts w:ascii="Verdana" w:hAnsi="Verdana"/>
          <w:color w:val="383119"/>
          <w:sz w:val="21"/>
          <w:szCs w:val="21"/>
        </w:rPr>
      </w:pPr>
      <w:r>
        <w:rPr>
          <w:rFonts w:ascii="Verdana" w:hAnsi="Verdana"/>
          <w:color w:val="383119"/>
          <w:sz w:val="21"/>
          <w:szCs w:val="21"/>
        </w:rPr>
        <w:t>Р.Е. Левина [32] отмечает, что раньше всего</w:t>
      </w:r>
    </w:p>
    <w:p w:rsidR="00D52646" w:rsidRPr="00D52646" w:rsidRDefault="00D52646" w:rsidP="00D52646">
      <w:pPr>
        <w:pStyle w:val="a9"/>
        <w:rPr>
          <w:rFonts w:ascii="Times New Roman" w:hAnsi="Times New Roman" w:cs="Times New Roman"/>
          <w:color w:val="383119"/>
          <w:sz w:val="24"/>
          <w:szCs w:val="24"/>
          <w:lang w:eastAsia="ru-RU"/>
        </w:rPr>
      </w:pPr>
      <w:proofErr w:type="spellStart"/>
      <w:r w:rsidRPr="00D52646">
        <w:rPr>
          <w:rFonts w:ascii="Times New Roman" w:hAnsi="Times New Roman" w:cs="Times New Roman"/>
          <w:color w:val="383119"/>
          <w:sz w:val="24"/>
          <w:szCs w:val="24"/>
          <w:lang w:eastAsia="ru-RU"/>
        </w:rPr>
        <w:t>южетной</w:t>
      </w:r>
      <w:proofErr w:type="spellEnd"/>
      <w:r w:rsidRPr="00D52646">
        <w:rPr>
          <w:rFonts w:ascii="Times New Roman" w:hAnsi="Times New Roman" w:cs="Times New Roman"/>
          <w:color w:val="383119"/>
          <w:sz w:val="24"/>
          <w:szCs w:val="24"/>
          <w:lang w:eastAsia="ru-RU"/>
        </w:rPr>
        <w:t xml:space="preserve">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r w:rsidRPr="00D52646">
        <w:rPr>
          <w:rFonts w:ascii="Times New Roman" w:hAnsi="Times New Roman" w:cs="Times New Roman"/>
          <w:color w:val="383119"/>
          <w:sz w:val="24"/>
          <w:szCs w:val="24"/>
          <w:lang w:eastAsia="ru-RU"/>
        </w:rPr>
        <w:br/>
      </w:r>
      <w:r w:rsidRPr="00D52646">
        <w:rPr>
          <w:rFonts w:ascii="Times New Roman" w:hAnsi="Times New Roman" w:cs="Times New Roman"/>
          <w:color w:val="383119"/>
          <w:sz w:val="24"/>
          <w:szCs w:val="24"/>
          <w:lang w:eastAsia="ru-RU"/>
        </w:rPr>
        <w:br/>
        <w:t>     Для успешного усвоения этих умений и навыков необходимо использовать облегчающие и активизирующие примы обучения. Одним из таких приемов, является использование мнемотехники и наглядного моделирования в развитии связной речи детей.</w:t>
      </w:r>
      <w:r w:rsidRPr="00D52646">
        <w:rPr>
          <w:rFonts w:ascii="Times New Roman" w:hAnsi="Times New Roman" w:cs="Times New Roman"/>
          <w:color w:val="383119"/>
          <w:sz w:val="24"/>
          <w:szCs w:val="24"/>
          <w:lang w:eastAsia="ru-RU"/>
        </w:rPr>
        <w:br/>
        <w:t>    Мнемотехника – это в переводе с греческого - «искусство запоминания»; система методов и приемов, обеспечивающих успешное запоминание, сохранение и воспроизведение информации.</w:t>
      </w:r>
      <w:r w:rsidRPr="00D52646">
        <w:rPr>
          <w:rFonts w:ascii="Times New Roman" w:hAnsi="Times New Roman" w:cs="Times New Roman"/>
          <w:color w:val="383119"/>
          <w:sz w:val="24"/>
          <w:szCs w:val="24"/>
          <w:lang w:eastAsia="ru-RU"/>
        </w:rPr>
        <w:br/>
      </w:r>
      <w:r w:rsidRPr="00D52646">
        <w:rPr>
          <w:rFonts w:ascii="Times New Roman" w:hAnsi="Times New Roman" w:cs="Times New Roman"/>
          <w:color w:val="383119"/>
          <w:sz w:val="24"/>
          <w:szCs w:val="24"/>
          <w:lang w:eastAsia="ru-RU"/>
        </w:rPr>
        <w:lastRenderedPageBreak/>
        <w:t>     Моделирование   - это прием, где используется применение схем. Модел</w:t>
      </w:r>
      <w:proofErr w:type="gramStart"/>
      <w:r w:rsidRPr="00D52646">
        <w:rPr>
          <w:rFonts w:ascii="Times New Roman" w:hAnsi="Times New Roman" w:cs="Times New Roman"/>
          <w:color w:val="383119"/>
          <w:sz w:val="24"/>
          <w:szCs w:val="24"/>
          <w:lang w:eastAsia="ru-RU"/>
        </w:rPr>
        <w:t>ь-</w:t>
      </w:r>
      <w:proofErr w:type="gramEnd"/>
      <w:r w:rsidRPr="00D52646">
        <w:rPr>
          <w:rFonts w:ascii="Times New Roman" w:hAnsi="Times New Roman" w:cs="Times New Roman"/>
          <w:color w:val="383119"/>
          <w:sz w:val="24"/>
          <w:szCs w:val="24"/>
          <w:lang w:eastAsia="ru-RU"/>
        </w:rPr>
        <w:t xml:space="preserve"> это схема явления, отражающая его структурные элементы и связи, наиболее существенные стороны и свойства объекта. В моделях связных высказываний речи - это их структура, содержание (свойства объектов при описании, взаимоотношения героев и развитие событий в повествовании), средства внутри текстовой связи.</w:t>
      </w:r>
      <w:r w:rsidRPr="00D52646">
        <w:rPr>
          <w:rFonts w:ascii="Times New Roman" w:hAnsi="Times New Roman" w:cs="Times New Roman"/>
          <w:color w:val="383119"/>
          <w:sz w:val="24"/>
          <w:szCs w:val="24"/>
          <w:lang w:eastAsia="ru-RU"/>
        </w:rPr>
        <w:br/>
        <w:t>     Суть  развития связной речи на основе использования  мнемотехники и моделирования основывается на использовании мнемосхем/</w:t>
      </w:r>
      <w:proofErr w:type="spellStart"/>
      <w:r w:rsidRPr="00D52646">
        <w:rPr>
          <w:rFonts w:ascii="Times New Roman" w:hAnsi="Times New Roman" w:cs="Times New Roman"/>
          <w:color w:val="383119"/>
          <w:sz w:val="24"/>
          <w:szCs w:val="24"/>
          <w:lang w:eastAsia="ru-RU"/>
        </w:rPr>
        <w:t>мнемотаблиц</w:t>
      </w:r>
      <w:proofErr w:type="spellEnd"/>
      <w:r w:rsidRPr="00D52646">
        <w:rPr>
          <w:rFonts w:ascii="Times New Roman" w:hAnsi="Times New Roman" w:cs="Times New Roman"/>
          <w:color w:val="383119"/>
          <w:sz w:val="24"/>
          <w:szCs w:val="24"/>
          <w:lang w:eastAsia="ru-RU"/>
        </w:rPr>
        <w:t>: на каждое слово или маленькое словосочетание придумывается картинка (изображение). Из этих картинок выстраивается последовательная модель рассказа или пересказа. Где с помощью, специальных знаков и обозначений указывается взаимосвязь каждого отдельного слова/высказывания/предложения с предыдущим и/ или последующим. Таким образом, весь текст зарисовывается схематично. Глядя на эти схемы – рисунки ребёнок легко воспроизводит текстовую информацию.</w:t>
      </w:r>
      <w:r w:rsidRPr="00D52646">
        <w:rPr>
          <w:rFonts w:ascii="Times New Roman" w:hAnsi="Times New Roman" w:cs="Times New Roman"/>
          <w:color w:val="383119"/>
          <w:sz w:val="24"/>
          <w:szCs w:val="24"/>
          <w:lang w:eastAsia="ru-RU"/>
        </w:rPr>
        <w:br/>
        <w:t xml:space="preserve">     Прием использования </w:t>
      </w:r>
      <w:proofErr w:type="spellStart"/>
      <w:r w:rsidRPr="00D52646">
        <w:rPr>
          <w:rFonts w:ascii="Times New Roman" w:hAnsi="Times New Roman" w:cs="Times New Roman"/>
          <w:color w:val="383119"/>
          <w:sz w:val="24"/>
          <w:szCs w:val="24"/>
          <w:lang w:eastAsia="ru-RU"/>
        </w:rPr>
        <w:t>мнемотаблиц</w:t>
      </w:r>
      <w:proofErr w:type="spellEnd"/>
      <w:r w:rsidRPr="00D52646">
        <w:rPr>
          <w:rFonts w:ascii="Times New Roman" w:hAnsi="Times New Roman" w:cs="Times New Roman"/>
          <w:color w:val="383119"/>
          <w:sz w:val="24"/>
          <w:szCs w:val="24"/>
          <w:lang w:eastAsia="ru-RU"/>
        </w:rPr>
        <w:t xml:space="preserve"> /мнемосхем помогает детям логически мыслить (анализировать и систематизировать), логически строить свои высказывания,  развивает умение образно и выразительно передавать свое отношение к объектам, развивает образное мышление (благодаря освоению техники кодирования любой информации), развивает все виды памяти (слуховую, зрительную, ассоциативную, словесно-логическую).</w:t>
      </w:r>
      <w:r w:rsidRPr="00D52646">
        <w:rPr>
          <w:rFonts w:ascii="Times New Roman" w:hAnsi="Times New Roman" w:cs="Times New Roman"/>
          <w:color w:val="383119"/>
          <w:sz w:val="24"/>
          <w:szCs w:val="24"/>
          <w:lang w:eastAsia="ru-RU"/>
        </w:rPr>
        <w:br/>
        <w:t xml:space="preserve">    </w:t>
      </w:r>
      <w:proofErr w:type="gramStart"/>
      <w:r w:rsidRPr="00D52646">
        <w:rPr>
          <w:rFonts w:ascii="Times New Roman" w:hAnsi="Times New Roman" w:cs="Times New Roman"/>
          <w:color w:val="383119"/>
          <w:sz w:val="24"/>
          <w:szCs w:val="24"/>
          <w:lang w:eastAsia="ru-RU"/>
        </w:rPr>
        <w:t>Высокая эффективность этого метода заключается в том, что он основан на наглядно-образном мышлении, которое является преобладающим у детей дошкольного возраста, и носит непроизвольный характер запоминания, основанный на эмоциях и интересе ребенка (дети легко могут пересказать увиденную рекламу или сюжет современного мультика, но с трудом воспроизводят стихотворные строки и пересказывают тексты, где требуется произвольное запоминание, с большей ориентацией на слух).</w:t>
      </w:r>
      <w:proofErr w:type="gramEnd"/>
      <w:r w:rsidRPr="00D52646">
        <w:rPr>
          <w:rFonts w:ascii="Times New Roman" w:hAnsi="Times New Roman" w:cs="Times New Roman"/>
          <w:color w:val="383119"/>
          <w:sz w:val="24"/>
          <w:szCs w:val="24"/>
          <w:lang w:eastAsia="ru-RU"/>
        </w:rPr>
        <w:t xml:space="preserve"> Рассматривание предметов, картин помогает детям назвать предметы, характерные признаки, производимые с ними действия. Структура используемой модели помогает создать план высказывания, на значимость которого неоднократно указывал известный советский психолог Л.С. </w:t>
      </w:r>
      <w:proofErr w:type="spellStart"/>
      <w:r w:rsidRPr="00D52646">
        <w:rPr>
          <w:rFonts w:ascii="Times New Roman" w:hAnsi="Times New Roman" w:cs="Times New Roman"/>
          <w:color w:val="383119"/>
          <w:sz w:val="24"/>
          <w:szCs w:val="24"/>
          <w:lang w:eastAsia="ru-RU"/>
        </w:rPr>
        <w:t>Выготский</w:t>
      </w:r>
      <w:proofErr w:type="spellEnd"/>
      <w:r w:rsidRPr="00D52646">
        <w:rPr>
          <w:rFonts w:ascii="Times New Roman" w:hAnsi="Times New Roman" w:cs="Times New Roman"/>
          <w:color w:val="383119"/>
          <w:sz w:val="24"/>
          <w:szCs w:val="24"/>
          <w:lang w:eastAsia="ru-RU"/>
        </w:rPr>
        <w:t>. Он отмечал важность последовательного размещения в предварительной программе, схеме всех конкретных элементов высказывания, а также то, что каждое звено высказывания должно вовремя сменяться последующим.</w:t>
      </w:r>
    </w:p>
    <w:p w:rsidR="00D52646" w:rsidRPr="00D52646" w:rsidRDefault="00D52646" w:rsidP="00D52646">
      <w:pPr>
        <w:pStyle w:val="a9"/>
        <w:rPr>
          <w:rFonts w:ascii="Times New Roman" w:hAnsi="Times New Roman" w:cs="Times New Roman"/>
          <w:color w:val="383119"/>
          <w:sz w:val="24"/>
          <w:szCs w:val="24"/>
          <w:lang w:eastAsia="ru-RU"/>
        </w:rPr>
      </w:pPr>
      <w:r w:rsidRPr="00D52646">
        <w:rPr>
          <w:rFonts w:ascii="Times New Roman" w:hAnsi="Times New Roman" w:cs="Times New Roman"/>
          <w:b/>
          <w:bCs/>
          <w:color w:val="383119"/>
          <w:sz w:val="24"/>
          <w:szCs w:val="24"/>
          <w:u w:val="single"/>
          <w:lang w:eastAsia="ru-RU"/>
        </w:rPr>
        <w:t>Мнемотехническое запоминание состоит из 4-х этапов:</w:t>
      </w:r>
      <w:r w:rsidRPr="00D52646">
        <w:rPr>
          <w:rFonts w:ascii="Times New Roman" w:hAnsi="Times New Roman" w:cs="Times New Roman"/>
          <w:color w:val="383119"/>
          <w:sz w:val="24"/>
          <w:szCs w:val="24"/>
          <w:lang w:eastAsia="ru-RU"/>
        </w:rPr>
        <w:br/>
      </w:r>
      <w:r w:rsidRPr="00D52646">
        <w:rPr>
          <w:rFonts w:ascii="Times New Roman" w:hAnsi="Times New Roman" w:cs="Times New Roman"/>
          <w:color w:val="383119"/>
          <w:sz w:val="24"/>
          <w:szCs w:val="24"/>
          <w:u w:val="single"/>
          <w:lang w:eastAsia="ru-RU"/>
        </w:rPr>
        <w:t>Первый </w:t>
      </w:r>
      <w:r w:rsidRPr="00D52646">
        <w:rPr>
          <w:rFonts w:ascii="Times New Roman" w:hAnsi="Times New Roman" w:cs="Times New Roman"/>
          <w:color w:val="383119"/>
          <w:sz w:val="24"/>
          <w:szCs w:val="24"/>
          <w:lang w:eastAsia="ru-RU"/>
        </w:rPr>
        <w:t xml:space="preserve">– кодирование информации в образы. Мы должны избрать для себя вид модели, который мы будем использовать. Подготовить схемы и символы кодирования информации. Какие могут быть виды кодирования: предметное (цветные картинки предметов или персонажей, фигурки предметов и персонажей, цветные картинки персонажей, </w:t>
      </w:r>
      <w:proofErr w:type="gramStart"/>
      <w:r w:rsidRPr="00D52646">
        <w:rPr>
          <w:rFonts w:ascii="Times New Roman" w:hAnsi="Times New Roman" w:cs="Times New Roman"/>
          <w:color w:val="383119"/>
          <w:sz w:val="24"/>
          <w:szCs w:val="24"/>
          <w:lang w:eastAsia="ru-RU"/>
        </w:rPr>
        <w:t>выполняющий</w:t>
      </w:r>
      <w:proofErr w:type="gramEnd"/>
      <w:r w:rsidRPr="00D52646">
        <w:rPr>
          <w:rFonts w:ascii="Times New Roman" w:hAnsi="Times New Roman" w:cs="Times New Roman"/>
          <w:color w:val="383119"/>
          <w:sz w:val="24"/>
          <w:szCs w:val="24"/>
          <w:lang w:eastAsia="ru-RU"/>
        </w:rPr>
        <w:t xml:space="preserve"> какое-то действие в сказке или рассказе, стихотворении, </w:t>
      </w:r>
      <w:proofErr w:type="spellStart"/>
      <w:r w:rsidRPr="00D52646">
        <w:rPr>
          <w:rFonts w:ascii="Times New Roman" w:hAnsi="Times New Roman" w:cs="Times New Roman"/>
          <w:color w:val="383119"/>
          <w:sz w:val="24"/>
          <w:szCs w:val="24"/>
          <w:lang w:eastAsia="ru-RU"/>
        </w:rPr>
        <w:t>чистоговорке</w:t>
      </w:r>
      <w:proofErr w:type="spellEnd"/>
      <w:r w:rsidRPr="00D52646">
        <w:rPr>
          <w:rFonts w:ascii="Times New Roman" w:hAnsi="Times New Roman" w:cs="Times New Roman"/>
          <w:color w:val="383119"/>
          <w:sz w:val="24"/>
          <w:szCs w:val="24"/>
          <w:lang w:eastAsia="ru-RU"/>
        </w:rPr>
        <w:t xml:space="preserve">); графическое (зарисовка сюжета с помощью схематических рисунков); самый трудный вид – схематический (использование вместо картинок и зарисовок геометрических фигур разного размера и цвета), его используют с детьми </w:t>
      </w:r>
      <w:proofErr w:type="gramStart"/>
      <w:r w:rsidRPr="00D52646">
        <w:rPr>
          <w:rFonts w:ascii="Times New Roman" w:hAnsi="Times New Roman" w:cs="Times New Roman"/>
          <w:color w:val="383119"/>
          <w:sz w:val="24"/>
          <w:szCs w:val="24"/>
          <w:lang w:eastAsia="ru-RU"/>
        </w:rPr>
        <w:t>более старшего</w:t>
      </w:r>
      <w:proofErr w:type="gramEnd"/>
      <w:r w:rsidRPr="00D52646">
        <w:rPr>
          <w:rFonts w:ascii="Times New Roman" w:hAnsi="Times New Roman" w:cs="Times New Roman"/>
          <w:color w:val="383119"/>
          <w:sz w:val="24"/>
          <w:szCs w:val="24"/>
          <w:lang w:eastAsia="ru-RU"/>
        </w:rPr>
        <w:t xml:space="preserve"> возраста, имеющих опыт работы с предметно-графическим моделированием. Этот вид моделирования требует хорошего уровня развития памяти, мышления, воображения. Для детей старшего возраста рекомендуется подбирать и зарисовывать картинки в одном цвете (к примеру, черно-белые), чтобы дети не отвлекались на разглядывание и не сбивались на детали.  Также педагог продумывает схему отображающую структуру рассказа/пересказа. Это может быть таблица, в графы которой потом выставляются картинки-символы, это могут быть отдельные квадраты, связанные стрелками (</w:t>
      </w:r>
      <w:proofErr w:type="spellStart"/>
      <w:r w:rsidRPr="00D52646">
        <w:rPr>
          <w:rFonts w:ascii="Times New Roman" w:hAnsi="Times New Roman" w:cs="Times New Roman"/>
          <w:color w:val="383119"/>
          <w:sz w:val="24"/>
          <w:szCs w:val="24"/>
          <w:lang w:eastAsia="ru-RU"/>
        </w:rPr>
        <w:t>мномодорожки</w:t>
      </w:r>
      <w:proofErr w:type="spellEnd"/>
      <w:r w:rsidRPr="00D52646">
        <w:rPr>
          <w:rFonts w:ascii="Times New Roman" w:hAnsi="Times New Roman" w:cs="Times New Roman"/>
          <w:color w:val="383119"/>
          <w:sz w:val="24"/>
          <w:szCs w:val="24"/>
          <w:lang w:eastAsia="ru-RU"/>
        </w:rPr>
        <w:t xml:space="preserve">), или же </w:t>
      </w:r>
      <w:proofErr w:type="gramStart"/>
      <w:r w:rsidRPr="00D52646">
        <w:rPr>
          <w:rFonts w:ascii="Times New Roman" w:hAnsi="Times New Roman" w:cs="Times New Roman"/>
          <w:color w:val="383119"/>
          <w:sz w:val="24"/>
          <w:szCs w:val="24"/>
          <w:lang w:eastAsia="ru-RU"/>
        </w:rPr>
        <w:t>круг</w:t>
      </w:r>
      <w:proofErr w:type="gramEnd"/>
      <w:r w:rsidRPr="00D52646">
        <w:rPr>
          <w:rFonts w:ascii="Times New Roman" w:hAnsi="Times New Roman" w:cs="Times New Roman"/>
          <w:color w:val="383119"/>
          <w:sz w:val="24"/>
          <w:szCs w:val="24"/>
          <w:lang w:eastAsia="ru-RU"/>
        </w:rPr>
        <w:t xml:space="preserve"> разделенный на неравные части, отображающий части текста (начало, середина, конец). В одну из долей круга,  соответствующую  части текста выставляются картинки-символы.</w:t>
      </w:r>
      <w:r w:rsidRPr="00D52646">
        <w:rPr>
          <w:rFonts w:ascii="Times New Roman" w:hAnsi="Times New Roman" w:cs="Times New Roman"/>
          <w:color w:val="383119"/>
          <w:sz w:val="24"/>
          <w:szCs w:val="24"/>
          <w:lang w:eastAsia="ru-RU"/>
        </w:rPr>
        <w:br/>
        <w:t xml:space="preserve">     На начальных этапах работы с моделированием нужно использовать больше символов и более подробные схемы, далее можно объединять несколько символов в один и, тем самым, сокращать количество символов (стимулируя память и мышление </w:t>
      </w:r>
      <w:r w:rsidRPr="00D52646">
        <w:rPr>
          <w:rFonts w:ascii="Times New Roman" w:hAnsi="Times New Roman" w:cs="Times New Roman"/>
          <w:color w:val="383119"/>
          <w:sz w:val="24"/>
          <w:szCs w:val="24"/>
          <w:lang w:eastAsia="ru-RU"/>
        </w:rPr>
        <w:lastRenderedPageBreak/>
        <w:t>детей)</w:t>
      </w:r>
      <w:proofErr w:type="gramStart"/>
      <w:r w:rsidRPr="00D52646">
        <w:rPr>
          <w:rFonts w:ascii="Times New Roman" w:hAnsi="Times New Roman" w:cs="Times New Roman"/>
          <w:color w:val="383119"/>
          <w:sz w:val="24"/>
          <w:szCs w:val="24"/>
          <w:lang w:eastAsia="ru-RU"/>
        </w:rPr>
        <w:t>.Н</w:t>
      </w:r>
      <w:proofErr w:type="gramEnd"/>
      <w:r w:rsidRPr="00D52646">
        <w:rPr>
          <w:rFonts w:ascii="Times New Roman" w:hAnsi="Times New Roman" w:cs="Times New Roman"/>
          <w:color w:val="383119"/>
          <w:sz w:val="24"/>
          <w:szCs w:val="24"/>
          <w:lang w:eastAsia="ru-RU"/>
        </w:rPr>
        <w:t>еобходимо также подбирать максимально точные символы, доступные для понимания детям и сделать их яркими и достаточного размера, чтобы все дети могли видеть их на доске.</w:t>
      </w:r>
    </w:p>
    <w:p w:rsidR="00D52646" w:rsidRPr="00D52646" w:rsidRDefault="00D52646" w:rsidP="00D52646">
      <w:pPr>
        <w:pStyle w:val="a9"/>
        <w:rPr>
          <w:rFonts w:ascii="Times New Roman" w:hAnsi="Times New Roman" w:cs="Times New Roman"/>
          <w:color w:val="383119"/>
          <w:sz w:val="24"/>
          <w:szCs w:val="24"/>
          <w:lang w:eastAsia="ru-RU"/>
        </w:rPr>
      </w:pPr>
      <w:r w:rsidRPr="00D52646">
        <w:rPr>
          <w:rFonts w:ascii="Times New Roman" w:hAnsi="Times New Roman" w:cs="Times New Roman"/>
          <w:color w:val="383119"/>
          <w:sz w:val="24"/>
          <w:szCs w:val="24"/>
          <w:u w:val="single"/>
          <w:lang w:eastAsia="ru-RU"/>
        </w:rPr>
        <w:t>Второй </w:t>
      </w:r>
      <w:r w:rsidRPr="00D52646">
        <w:rPr>
          <w:rFonts w:ascii="Times New Roman" w:hAnsi="Times New Roman" w:cs="Times New Roman"/>
          <w:color w:val="383119"/>
          <w:sz w:val="24"/>
          <w:szCs w:val="24"/>
          <w:lang w:eastAsia="ru-RU"/>
        </w:rPr>
        <w:t>– запоминание и соединение образов между собой, запоминание последовательности событий.</w:t>
      </w:r>
      <w:r w:rsidRPr="00D52646">
        <w:rPr>
          <w:rFonts w:ascii="Times New Roman" w:hAnsi="Times New Roman" w:cs="Times New Roman"/>
          <w:color w:val="383119"/>
          <w:sz w:val="24"/>
          <w:szCs w:val="24"/>
          <w:lang w:eastAsia="ru-RU"/>
        </w:rPr>
        <w:br/>
        <w:t>После избрания вида моделирования мы знакомим детей с отрабатываемым текстом (свободное прочтение без нацеливания на пересказ, с целью обеспечения свободного восприятия). Потом определяем структуру текста (начало, основная часть, конец) и знакомим детей со  схемой, отображающей структуру текста.  После чего, параллельно с прочтением частей текста, вводим в каждую часть образы-символы (героев/их действий)  рассказа/стихотворения/сказки.</w:t>
      </w:r>
      <w:r w:rsidRPr="00D52646">
        <w:rPr>
          <w:rFonts w:ascii="Times New Roman" w:hAnsi="Times New Roman" w:cs="Times New Roman"/>
          <w:color w:val="383119"/>
          <w:sz w:val="24"/>
          <w:szCs w:val="24"/>
          <w:lang w:eastAsia="ru-RU"/>
        </w:rPr>
        <w:br/>
        <w:t xml:space="preserve">     Далее проводится работа над пониманием текста: выявляются взаимосвязи событий и героев; последовательность и логика изложения. </w:t>
      </w:r>
      <w:proofErr w:type="gramStart"/>
      <w:r w:rsidRPr="00D52646">
        <w:rPr>
          <w:rFonts w:ascii="Times New Roman" w:hAnsi="Times New Roman" w:cs="Times New Roman"/>
          <w:color w:val="383119"/>
          <w:sz w:val="24"/>
          <w:szCs w:val="24"/>
          <w:lang w:eastAsia="ru-RU"/>
        </w:rPr>
        <w:t>Для этого используются традиционные методы работы с текстом: вопросы по тексту; объяснение незнакомых слов; зачитывание отрывков текста (например, повторяющихся слов, песенок, диалогов); оценка поведения и характера героев; предположение как бы дети поступили на месте героя и/или, чтобы было, если бы герой поступил иначе или не сделал этого; впечатления детей от рассказа;</w:t>
      </w:r>
      <w:proofErr w:type="gramEnd"/>
      <w:r w:rsidRPr="00D52646">
        <w:rPr>
          <w:rFonts w:ascii="Times New Roman" w:hAnsi="Times New Roman" w:cs="Times New Roman"/>
          <w:color w:val="383119"/>
          <w:sz w:val="24"/>
          <w:szCs w:val="24"/>
          <w:lang w:eastAsia="ru-RU"/>
        </w:rPr>
        <w:t xml:space="preserve"> определение и </w:t>
      </w:r>
      <w:proofErr w:type="spellStart"/>
      <w:r w:rsidRPr="00D52646">
        <w:rPr>
          <w:rFonts w:ascii="Times New Roman" w:hAnsi="Times New Roman" w:cs="Times New Roman"/>
          <w:color w:val="383119"/>
          <w:sz w:val="24"/>
          <w:szCs w:val="24"/>
          <w:lang w:eastAsia="ru-RU"/>
        </w:rPr>
        <w:t>резюмирование</w:t>
      </w:r>
      <w:proofErr w:type="spellEnd"/>
      <w:r w:rsidRPr="00D52646">
        <w:rPr>
          <w:rFonts w:ascii="Times New Roman" w:hAnsi="Times New Roman" w:cs="Times New Roman"/>
          <w:color w:val="383119"/>
          <w:sz w:val="24"/>
          <w:szCs w:val="24"/>
          <w:lang w:eastAsia="ru-RU"/>
        </w:rPr>
        <w:t xml:space="preserve"> смысла рассказа педагогом;</w:t>
      </w:r>
      <w:r w:rsidRPr="00D52646">
        <w:rPr>
          <w:rFonts w:ascii="Times New Roman" w:hAnsi="Times New Roman" w:cs="Times New Roman"/>
          <w:color w:val="383119"/>
          <w:sz w:val="24"/>
          <w:szCs w:val="24"/>
          <w:lang w:eastAsia="ru-RU"/>
        </w:rPr>
        <w:br/>
        <w:t>     Те</w:t>
      </w:r>
      <w:proofErr w:type="gramStart"/>
      <w:r w:rsidRPr="00D52646">
        <w:rPr>
          <w:rFonts w:ascii="Times New Roman" w:hAnsi="Times New Roman" w:cs="Times New Roman"/>
          <w:color w:val="383119"/>
          <w:sz w:val="24"/>
          <w:szCs w:val="24"/>
          <w:lang w:eastAsia="ru-RU"/>
        </w:rPr>
        <w:t>кст пр</w:t>
      </w:r>
      <w:proofErr w:type="gramEnd"/>
      <w:r w:rsidRPr="00D52646">
        <w:rPr>
          <w:rFonts w:ascii="Times New Roman" w:hAnsi="Times New Roman" w:cs="Times New Roman"/>
          <w:color w:val="383119"/>
          <w:sz w:val="24"/>
          <w:szCs w:val="24"/>
          <w:lang w:eastAsia="ru-RU"/>
        </w:rPr>
        <w:t>очитывается еще раз и дети по схеме определяют последовательность событий (расставляя символы в нужном порядке или соединяя их стрелками).</w:t>
      </w:r>
      <w:r w:rsidRPr="00D52646">
        <w:rPr>
          <w:rFonts w:ascii="Times New Roman" w:hAnsi="Times New Roman" w:cs="Times New Roman"/>
          <w:color w:val="383119"/>
          <w:sz w:val="24"/>
          <w:szCs w:val="24"/>
          <w:lang w:eastAsia="ru-RU"/>
        </w:rPr>
        <w:br/>
        <w:t>     На этом, этапе желательно придерживаться следующих принципов:</w:t>
      </w:r>
      <w:r w:rsidRPr="00D52646">
        <w:rPr>
          <w:rFonts w:ascii="Times New Roman" w:hAnsi="Times New Roman" w:cs="Times New Roman"/>
          <w:color w:val="383119"/>
          <w:sz w:val="24"/>
          <w:szCs w:val="24"/>
          <w:lang w:eastAsia="ru-RU"/>
        </w:rPr>
        <w:br/>
        <w:t>- для привлечения внимания к тексту и к его лучшему восприятию прочтение педагогом текста должно быть ярко интонировано (нужно максимально точно передать голосом характер и настроение героев);</w:t>
      </w:r>
      <w:r w:rsidRPr="00D52646">
        <w:rPr>
          <w:rFonts w:ascii="Times New Roman" w:hAnsi="Times New Roman" w:cs="Times New Roman"/>
          <w:color w:val="383119"/>
          <w:sz w:val="24"/>
          <w:szCs w:val="24"/>
          <w:lang w:eastAsia="ru-RU"/>
        </w:rPr>
        <w:br/>
        <w:t>- вопросы по тексту должны быть заданы последовательно по содержанию текста;</w:t>
      </w:r>
      <w:r w:rsidRPr="00D52646">
        <w:rPr>
          <w:rFonts w:ascii="Times New Roman" w:hAnsi="Times New Roman" w:cs="Times New Roman"/>
          <w:color w:val="383119"/>
          <w:sz w:val="24"/>
          <w:szCs w:val="24"/>
          <w:lang w:eastAsia="ru-RU"/>
        </w:rPr>
        <w:br/>
        <w:t xml:space="preserve">- на начальном этапе работы с моделированием лучше подбирать: простые по объему и содержанию тексты или же хорошо знакомые ребенку (в которых четко выражен характер героев, понятны мотивы их поступков, есть четкая композиция с хорошо выраженной последовательностью событий); тексты </w:t>
      </w:r>
      <w:proofErr w:type="gramStart"/>
      <w:r w:rsidRPr="00D52646">
        <w:rPr>
          <w:rFonts w:ascii="Times New Roman" w:hAnsi="Times New Roman" w:cs="Times New Roman"/>
          <w:color w:val="383119"/>
          <w:sz w:val="24"/>
          <w:szCs w:val="24"/>
          <w:lang w:eastAsia="ru-RU"/>
        </w:rPr>
        <w:t>с</w:t>
      </w:r>
      <w:proofErr w:type="gramEnd"/>
      <w:r w:rsidRPr="00D52646">
        <w:rPr>
          <w:rFonts w:ascii="Times New Roman" w:hAnsi="Times New Roman" w:cs="Times New Roman"/>
          <w:color w:val="383119"/>
          <w:sz w:val="24"/>
          <w:szCs w:val="24"/>
          <w:lang w:eastAsia="ru-RU"/>
        </w:rPr>
        <w:t xml:space="preserve"> знакомыми героями; соответствующие возрасту ребенка; имеющие воспитательную ценность.</w:t>
      </w:r>
    </w:p>
    <w:p w:rsidR="00D52646" w:rsidRPr="00D52646" w:rsidRDefault="00D52646" w:rsidP="00D52646">
      <w:pPr>
        <w:pStyle w:val="a9"/>
        <w:rPr>
          <w:rFonts w:ascii="Times New Roman" w:hAnsi="Times New Roman" w:cs="Times New Roman"/>
          <w:color w:val="383119"/>
          <w:sz w:val="24"/>
          <w:szCs w:val="24"/>
          <w:lang w:eastAsia="ru-RU"/>
        </w:rPr>
      </w:pPr>
      <w:r w:rsidRPr="00D52646">
        <w:rPr>
          <w:rFonts w:ascii="Times New Roman" w:hAnsi="Times New Roman" w:cs="Times New Roman"/>
          <w:color w:val="383119"/>
          <w:sz w:val="24"/>
          <w:szCs w:val="24"/>
          <w:u w:val="single"/>
          <w:lang w:eastAsia="ru-RU"/>
        </w:rPr>
        <w:t>Третий </w:t>
      </w:r>
      <w:r w:rsidRPr="00D52646">
        <w:rPr>
          <w:rFonts w:ascii="Times New Roman" w:hAnsi="Times New Roman" w:cs="Times New Roman"/>
          <w:color w:val="383119"/>
          <w:sz w:val="24"/>
          <w:szCs w:val="24"/>
          <w:lang w:eastAsia="ru-RU"/>
        </w:rPr>
        <w:t>– пересказ с опорой на схемы и символы. Нацеливаем детей на пересказ и еще раз читаем текст, одновременно, работая указкой по схеме. Организуем пересказ с опорой на модель: несколько детей могут рассказывать текст по частям или же по ролям.  Для начала, пересказ может быть совместный, а потом самостоятельный.</w:t>
      </w:r>
    </w:p>
    <w:p w:rsidR="00D52646" w:rsidRPr="00D52646" w:rsidRDefault="00D52646" w:rsidP="00D52646">
      <w:pPr>
        <w:pStyle w:val="a9"/>
        <w:rPr>
          <w:rFonts w:ascii="Times New Roman" w:hAnsi="Times New Roman" w:cs="Times New Roman"/>
          <w:color w:val="383119"/>
          <w:sz w:val="24"/>
          <w:szCs w:val="24"/>
          <w:lang w:eastAsia="ru-RU"/>
        </w:rPr>
      </w:pPr>
      <w:r w:rsidRPr="00D52646">
        <w:rPr>
          <w:rFonts w:ascii="Times New Roman" w:hAnsi="Times New Roman" w:cs="Times New Roman"/>
          <w:color w:val="383119"/>
          <w:sz w:val="24"/>
          <w:szCs w:val="24"/>
          <w:u w:val="single"/>
          <w:lang w:eastAsia="ru-RU"/>
        </w:rPr>
        <w:t>Четвертый  </w:t>
      </w:r>
      <w:r w:rsidRPr="00D52646">
        <w:rPr>
          <w:rFonts w:ascii="Times New Roman" w:hAnsi="Times New Roman" w:cs="Times New Roman"/>
          <w:color w:val="383119"/>
          <w:sz w:val="24"/>
          <w:szCs w:val="24"/>
          <w:lang w:eastAsia="ru-RU"/>
        </w:rPr>
        <w:t xml:space="preserve">- воспроизведение </w:t>
      </w:r>
      <w:proofErr w:type="spellStart"/>
      <w:r w:rsidRPr="00D52646">
        <w:rPr>
          <w:rFonts w:ascii="Times New Roman" w:hAnsi="Times New Roman" w:cs="Times New Roman"/>
          <w:color w:val="383119"/>
          <w:sz w:val="24"/>
          <w:szCs w:val="24"/>
          <w:lang w:eastAsia="ru-RU"/>
        </w:rPr>
        <w:t>мнемотаблицы</w:t>
      </w:r>
      <w:proofErr w:type="spellEnd"/>
      <w:r w:rsidRPr="00D52646">
        <w:rPr>
          <w:rFonts w:ascii="Times New Roman" w:hAnsi="Times New Roman" w:cs="Times New Roman"/>
          <w:color w:val="383119"/>
          <w:sz w:val="24"/>
          <w:szCs w:val="24"/>
          <w:lang w:eastAsia="ru-RU"/>
        </w:rPr>
        <w:t xml:space="preserve"> и закрепление в памяти. После пересказа, рассказа, детей просят воссоздать таблицу педагога по памяти, основываясь на тексте, а на более поздних этапах составлять таблицу самому, отбирая или зарисовывая нужные символы.</w:t>
      </w:r>
      <w:r w:rsidRPr="00D52646">
        <w:rPr>
          <w:rFonts w:ascii="Times New Roman" w:hAnsi="Times New Roman" w:cs="Times New Roman"/>
          <w:color w:val="383119"/>
          <w:sz w:val="24"/>
          <w:szCs w:val="24"/>
          <w:lang w:eastAsia="ru-RU"/>
        </w:rPr>
        <w:br/>
        <w:t>     Моделирование может использоваться также для:</w:t>
      </w:r>
      <w:r w:rsidRPr="00D52646">
        <w:rPr>
          <w:rFonts w:ascii="Times New Roman" w:hAnsi="Times New Roman" w:cs="Times New Roman"/>
          <w:color w:val="383119"/>
          <w:sz w:val="24"/>
          <w:szCs w:val="24"/>
          <w:lang w:eastAsia="ru-RU"/>
        </w:rPr>
        <w:br/>
        <w:t>•    обогащения словарного запаса;</w:t>
      </w:r>
      <w:r w:rsidRPr="00D52646">
        <w:rPr>
          <w:rFonts w:ascii="Times New Roman" w:hAnsi="Times New Roman" w:cs="Times New Roman"/>
          <w:color w:val="383119"/>
          <w:sz w:val="24"/>
          <w:szCs w:val="24"/>
          <w:lang w:eastAsia="ru-RU"/>
        </w:rPr>
        <w:br/>
        <w:t>•    обучения правильному построению предложений;</w:t>
      </w:r>
      <w:r w:rsidRPr="00D52646">
        <w:rPr>
          <w:rFonts w:ascii="Times New Roman" w:hAnsi="Times New Roman" w:cs="Times New Roman"/>
          <w:color w:val="383119"/>
          <w:sz w:val="24"/>
          <w:szCs w:val="24"/>
          <w:lang w:eastAsia="ru-RU"/>
        </w:rPr>
        <w:br/>
        <w:t>•    развития диалогической речи;</w:t>
      </w:r>
      <w:r w:rsidRPr="00D52646">
        <w:rPr>
          <w:rFonts w:ascii="Times New Roman" w:hAnsi="Times New Roman" w:cs="Times New Roman"/>
          <w:color w:val="383119"/>
          <w:sz w:val="24"/>
          <w:szCs w:val="24"/>
          <w:lang w:eastAsia="ru-RU"/>
        </w:rPr>
        <w:br/>
        <w:t>•    отгадывания и загадывания загадок;</w:t>
      </w:r>
      <w:r w:rsidRPr="00D52646">
        <w:rPr>
          <w:rFonts w:ascii="Times New Roman" w:hAnsi="Times New Roman" w:cs="Times New Roman"/>
          <w:color w:val="383119"/>
          <w:sz w:val="24"/>
          <w:szCs w:val="24"/>
          <w:lang w:eastAsia="ru-RU"/>
        </w:rPr>
        <w:br/>
        <w:t xml:space="preserve">•    заучивания стихотворений, </w:t>
      </w:r>
      <w:proofErr w:type="spellStart"/>
      <w:r w:rsidRPr="00D52646">
        <w:rPr>
          <w:rFonts w:ascii="Times New Roman" w:hAnsi="Times New Roman" w:cs="Times New Roman"/>
          <w:color w:val="383119"/>
          <w:sz w:val="24"/>
          <w:szCs w:val="24"/>
          <w:lang w:eastAsia="ru-RU"/>
        </w:rPr>
        <w:t>чистоговорок</w:t>
      </w:r>
      <w:proofErr w:type="spellEnd"/>
      <w:r w:rsidRPr="00D52646">
        <w:rPr>
          <w:rFonts w:ascii="Times New Roman" w:hAnsi="Times New Roman" w:cs="Times New Roman"/>
          <w:color w:val="383119"/>
          <w:sz w:val="24"/>
          <w:szCs w:val="24"/>
          <w:lang w:eastAsia="ru-RU"/>
        </w:rPr>
        <w:t>, скороговорок.</w:t>
      </w:r>
    </w:p>
    <w:p w:rsidR="00D52646" w:rsidRPr="00D52646" w:rsidRDefault="00D52646" w:rsidP="00D52646">
      <w:pPr>
        <w:pStyle w:val="a9"/>
        <w:rPr>
          <w:rFonts w:ascii="Verdana" w:hAnsi="Verdana" w:cs="Times New Roman"/>
          <w:color w:val="383119"/>
          <w:sz w:val="21"/>
          <w:szCs w:val="21"/>
          <w:lang w:eastAsia="ru-RU"/>
        </w:rPr>
      </w:pPr>
      <w:r w:rsidRPr="00D52646">
        <w:rPr>
          <w:rFonts w:ascii="Times New Roman" w:hAnsi="Times New Roman" w:cs="Times New Roman"/>
          <w:color w:val="383119"/>
          <w:sz w:val="24"/>
          <w:szCs w:val="24"/>
          <w:lang w:eastAsia="ru-RU"/>
        </w:rPr>
        <w:br/>
      </w:r>
      <w:r w:rsidRPr="00D52646">
        <w:rPr>
          <w:rFonts w:ascii="Times New Roman" w:hAnsi="Times New Roman" w:cs="Times New Roman"/>
          <w:color w:val="383119"/>
          <w:sz w:val="24"/>
          <w:szCs w:val="24"/>
          <w:lang w:eastAsia="ru-RU"/>
        </w:rPr>
        <w:br/>
      </w:r>
      <w:r w:rsidRPr="00D52646">
        <w:rPr>
          <w:rFonts w:ascii="Verdana" w:hAnsi="Verdana" w:cs="Times New Roman"/>
          <w:color w:val="383119"/>
          <w:sz w:val="21"/>
          <w:szCs w:val="21"/>
          <w:lang w:eastAsia="ru-RU"/>
        </w:rPr>
        <w:br/>
      </w:r>
      <w:r w:rsidRPr="00D52646">
        <w:rPr>
          <w:rFonts w:ascii="Verdana" w:hAnsi="Verdana" w:cs="Times New Roman"/>
          <w:color w:val="383119"/>
          <w:sz w:val="21"/>
          <w:szCs w:val="21"/>
          <w:lang w:eastAsia="ru-RU"/>
        </w:rPr>
        <w:br/>
      </w:r>
      <w:r w:rsidRPr="00D52646">
        <w:rPr>
          <w:rFonts w:ascii="Verdana" w:hAnsi="Verdana" w:cs="Times New Roman"/>
          <w:color w:val="383119"/>
          <w:sz w:val="21"/>
          <w:szCs w:val="21"/>
          <w:lang w:eastAsia="ru-RU"/>
        </w:rPr>
        <w:br/>
      </w:r>
      <w:r w:rsidRPr="00D52646">
        <w:rPr>
          <w:rFonts w:ascii="Verdana" w:hAnsi="Verdana" w:cs="Times New Roman"/>
          <w:color w:val="383119"/>
          <w:sz w:val="21"/>
          <w:szCs w:val="21"/>
          <w:lang w:eastAsia="ru-RU"/>
        </w:rPr>
        <w:br/>
      </w:r>
      <w:r w:rsidRPr="00D52646">
        <w:rPr>
          <w:rFonts w:ascii="Verdana" w:hAnsi="Verdana" w:cs="Times New Roman"/>
          <w:color w:val="383119"/>
          <w:sz w:val="21"/>
          <w:szCs w:val="21"/>
          <w:lang w:eastAsia="ru-RU"/>
        </w:rPr>
        <w:br/>
      </w:r>
      <w:r w:rsidRPr="00D52646">
        <w:rPr>
          <w:rFonts w:ascii="Verdana" w:hAnsi="Verdana" w:cs="Times New Roman"/>
          <w:color w:val="383119"/>
          <w:sz w:val="21"/>
          <w:szCs w:val="21"/>
          <w:lang w:eastAsia="ru-RU"/>
        </w:rPr>
        <w:br/>
      </w:r>
      <w:r w:rsidRPr="00D52646">
        <w:rPr>
          <w:rFonts w:ascii="Verdana" w:hAnsi="Verdana" w:cs="Times New Roman"/>
          <w:color w:val="383119"/>
          <w:sz w:val="21"/>
          <w:szCs w:val="21"/>
          <w:lang w:eastAsia="ru-RU"/>
        </w:rPr>
        <w:br/>
      </w:r>
      <w:r w:rsidRPr="00D52646">
        <w:rPr>
          <w:rFonts w:ascii="Verdana" w:hAnsi="Verdana" w:cs="Times New Roman"/>
          <w:color w:val="383119"/>
          <w:sz w:val="21"/>
          <w:szCs w:val="21"/>
          <w:lang w:eastAsia="ru-RU"/>
        </w:rPr>
        <w:lastRenderedPageBreak/>
        <w:br/>
      </w:r>
      <w:r w:rsidRPr="00D52646">
        <w:rPr>
          <w:rFonts w:ascii="Verdana" w:hAnsi="Verdana" w:cs="Times New Roman"/>
          <w:color w:val="383119"/>
          <w:sz w:val="21"/>
          <w:szCs w:val="21"/>
          <w:lang w:eastAsia="ru-RU"/>
        </w:rPr>
        <w:br/>
      </w:r>
    </w:p>
    <w:p w:rsidR="00335754" w:rsidRDefault="00335754"/>
    <w:sectPr w:rsidR="00335754" w:rsidSect="003357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2646"/>
    <w:rsid w:val="00335754"/>
    <w:rsid w:val="00651770"/>
    <w:rsid w:val="00B45ED9"/>
    <w:rsid w:val="00D526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754"/>
  </w:style>
  <w:style w:type="paragraph" w:styleId="2">
    <w:name w:val="heading 2"/>
    <w:basedOn w:val="a"/>
    <w:link w:val="20"/>
    <w:uiPriority w:val="9"/>
    <w:qFormat/>
    <w:rsid w:val="00D5264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2646"/>
    <w:rPr>
      <w:rFonts w:ascii="Times New Roman" w:eastAsia="Times New Roman" w:hAnsi="Times New Roman" w:cs="Times New Roman"/>
      <w:b/>
      <w:bCs/>
      <w:sz w:val="36"/>
      <w:szCs w:val="36"/>
      <w:lang w:eastAsia="ru-RU"/>
    </w:rPr>
  </w:style>
  <w:style w:type="character" w:customStyle="1" w:styleId="art-postheader">
    <w:name w:val="art-postheader"/>
    <w:basedOn w:val="a0"/>
    <w:rsid w:val="00D52646"/>
  </w:style>
  <w:style w:type="character" w:styleId="a3">
    <w:name w:val="Hyperlink"/>
    <w:basedOn w:val="a0"/>
    <w:uiPriority w:val="99"/>
    <w:semiHidden/>
    <w:unhideWhenUsed/>
    <w:rsid w:val="00D52646"/>
    <w:rPr>
      <w:color w:val="0000FF"/>
      <w:u w:val="single"/>
    </w:rPr>
  </w:style>
  <w:style w:type="paragraph" w:styleId="a4">
    <w:name w:val="Normal (Web)"/>
    <w:basedOn w:val="a"/>
    <w:uiPriority w:val="99"/>
    <w:semiHidden/>
    <w:unhideWhenUsed/>
    <w:rsid w:val="00D526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52646"/>
    <w:rPr>
      <w:b/>
      <w:bCs/>
    </w:rPr>
  </w:style>
  <w:style w:type="character" w:styleId="a6">
    <w:name w:val="Emphasis"/>
    <w:basedOn w:val="a0"/>
    <w:uiPriority w:val="20"/>
    <w:qFormat/>
    <w:rsid w:val="00D52646"/>
    <w:rPr>
      <w:i/>
      <w:iCs/>
    </w:rPr>
  </w:style>
  <w:style w:type="paragraph" w:styleId="a7">
    <w:name w:val="Balloon Text"/>
    <w:basedOn w:val="a"/>
    <w:link w:val="a8"/>
    <w:uiPriority w:val="99"/>
    <w:semiHidden/>
    <w:unhideWhenUsed/>
    <w:rsid w:val="00D5264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52646"/>
    <w:rPr>
      <w:rFonts w:ascii="Tahoma" w:hAnsi="Tahoma" w:cs="Tahoma"/>
      <w:sz w:val="16"/>
      <w:szCs w:val="16"/>
    </w:rPr>
  </w:style>
  <w:style w:type="paragraph" w:styleId="a9">
    <w:name w:val="No Spacing"/>
    <w:uiPriority w:val="1"/>
    <w:qFormat/>
    <w:rsid w:val="00D52646"/>
    <w:pPr>
      <w:spacing w:after="0" w:line="240" w:lineRule="auto"/>
    </w:pPr>
  </w:style>
</w:styles>
</file>

<file path=word/webSettings.xml><?xml version="1.0" encoding="utf-8"?>
<w:webSettings xmlns:r="http://schemas.openxmlformats.org/officeDocument/2006/relationships" xmlns:w="http://schemas.openxmlformats.org/wordprocessingml/2006/main">
  <w:divs>
    <w:div w:id="134883882">
      <w:bodyDiv w:val="1"/>
      <w:marLeft w:val="0"/>
      <w:marRight w:val="0"/>
      <w:marTop w:val="0"/>
      <w:marBottom w:val="0"/>
      <w:divBdr>
        <w:top w:val="none" w:sz="0" w:space="0" w:color="auto"/>
        <w:left w:val="none" w:sz="0" w:space="0" w:color="auto"/>
        <w:bottom w:val="none" w:sz="0" w:space="0" w:color="auto"/>
        <w:right w:val="none" w:sz="0" w:space="0" w:color="auto"/>
      </w:divBdr>
    </w:div>
    <w:div w:id="1404714288">
      <w:bodyDiv w:val="1"/>
      <w:marLeft w:val="0"/>
      <w:marRight w:val="0"/>
      <w:marTop w:val="0"/>
      <w:marBottom w:val="0"/>
      <w:divBdr>
        <w:top w:val="none" w:sz="0" w:space="0" w:color="auto"/>
        <w:left w:val="none" w:sz="0" w:space="0" w:color="auto"/>
        <w:bottom w:val="none" w:sz="0" w:space="0" w:color="auto"/>
        <w:right w:val="none" w:sz="0" w:space="0" w:color="auto"/>
      </w:divBdr>
      <w:divsChild>
        <w:div w:id="560755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3067</Words>
  <Characters>17483</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dcterms:created xsi:type="dcterms:W3CDTF">2020-10-30T18:32:00Z</dcterms:created>
  <dcterms:modified xsi:type="dcterms:W3CDTF">2020-10-30T18:55:00Z</dcterms:modified>
</cp:coreProperties>
</file>