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35E0" w:rsidRDefault="00D92856" w:rsidP="005E7536">
      <w:pPr>
        <w:jc w:val="center"/>
      </w:pPr>
      <w:r>
        <w:t>Конспект НОД по аппликации</w:t>
      </w:r>
    </w:p>
    <w:p w:rsidR="00D92856" w:rsidRDefault="00D92856">
      <w:r w:rsidRPr="005E7536">
        <w:rPr>
          <w:u w:val="single"/>
        </w:rPr>
        <w:t>Тема:</w:t>
      </w:r>
      <w:r>
        <w:t xml:space="preserve"> Украшение салфетки</w:t>
      </w:r>
    </w:p>
    <w:p w:rsidR="00D92856" w:rsidRDefault="00D92856">
      <w:r w:rsidRPr="005E7536">
        <w:rPr>
          <w:u w:val="single"/>
        </w:rPr>
        <w:t>Возраст:</w:t>
      </w:r>
      <w:r>
        <w:t xml:space="preserve"> подготовительная группа</w:t>
      </w:r>
    </w:p>
    <w:p w:rsidR="00D92856" w:rsidRDefault="00D92856">
      <w:pPr>
        <w:rPr>
          <w:u w:val="single"/>
        </w:rPr>
      </w:pPr>
      <w:r w:rsidRPr="005E7536">
        <w:rPr>
          <w:u w:val="single"/>
        </w:rPr>
        <w:t>Программное содержание:</w:t>
      </w:r>
    </w:p>
    <w:p w:rsidR="00075667" w:rsidRDefault="00075667">
      <w:r>
        <w:t>1.Изобразительные: учить детей создавать декоративную аппликацию в виде узоров на салфетке, используя различные геометрические формы (треугольник, квадрат, круг, прямоугольник, овал) и различные цвета (</w:t>
      </w:r>
      <w:proofErr w:type="spellStart"/>
      <w:proofErr w:type="gramStart"/>
      <w:r>
        <w:t>синий,красный</w:t>
      </w:r>
      <w:proofErr w:type="gramEnd"/>
      <w:r>
        <w:t>,зеленый,желтый,оранжевый</w:t>
      </w:r>
      <w:proofErr w:type="spellEnd"/>
      <w:r>
        <w:t>); уточнять знания о геометрических фигурах и основных цветах; учить располагать детали декоративной композиции по всему листу, используя красивые сочетания.</w:t>
      </w:r>
    </w:p>
    <w:p w:rsidR="00075667" w:rsidRDefault="00075667">
      <w:r>
        <w:t>2.Задачи по технике: продолжать формировать навыки работы с ножницами; учить вырезать несколько одинаковых фигур из бумаги, сложенной гармошкой.</w:t>
      </w:r>
    </w:p>
    <w:p w:rsidR="00075667" w:rsidRPr="00075667" w:rsidRDefault="00075667">
      <w:r>
        <w:t>3.Воспитательные: формировать навык аккуратного и бережного отношения к материалам; развивать интерес к народным праздникам</w:t>
      </w:r>
    </w:p>
    <w:p w:rsidR="00D92856" w:rsidRDefault="00D92856">
      <w:r w:rsidRPr="005E7536">
        <w:rPr>
          <w:u w:val="single"/>
        </w:rPr>
        <w:t>Материалы</w:t>
      </w:r>
      <w:r>
        <w:t>: 3 образца украшенных салфеток, клей-карандаш, поднос с нарезанными полосками разного цвета, клеенка, тряпочка для клея, салфеточка для украшения А4, ножницы.</w:t>
      </w:r>
    </w:p>
    <w:p w:rsidR="00D92856" w:rsidRDefault="00D92856">
      <w:r w:rsidRPr="005E7536">
        <w:rPr>
          <w:u w:val="single"/>
        </w:rPr>
        <w:t>Организация:</w:t>
      </w:r>
      <w:r>
        <w:t xml:space="preserve"> сначала на стульчиках перед мольбертом, затем </w:t>
      </w:r>
      <w:proofErr w:type="spellStart"/>
      <w:r>
        <w:t>физминутка</w:t>
      </w:r>
      <w:proofErr w:type="spellEnd"/>
      <w:r>
        <w:t>, потом за столами, расставленными в шахматном порядке.</w:t>
      </w:r>
    </w:p>
    <w:p w:rsidR="005E7536" w:rsidRDefault="005E7536">
      <w:r>
        <w:t>Предварительная работа: беседа про масленицу, рассматривание изображений салфеток с узорами</w:t>
      </w:r>
    </w:p>
    <w:p w:rsidR="00D92856" w:rsidRPr="005E7536" w:rsidRDefault="00D92856">
      <w:pPr>
        <w:rPr>
          <w:u w:val="single"/>
        </w:rPr>
      </w:pPr>
      <w:r w:rsidRPr="005E7536">
        <w:rPr>
          <w:u w:val="single"/>
        </w:rPr>
        <w:t>Ход: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5103"/>
        <w:gridCol w:w="2262"/>
      </w:tblGrid>
      <w:tr w:rsidR="00D92856" w:rsidTr="005C35E1">
        <w:tc>
          <w:tcPr>
            <w:tcW w:w="1980" w:type="dxa"/>
          </w:tcPr>
          <w:p w:rsidR="00D92856" w:rsidRDefault="00D92856">
            <w:r>
              <w:t>Этапы</w:t>
            </w:r>
          </w:p>
        </w:tc>
        <w:tc>
          <w:tcPr>
            <w:tcW w:w="5103" w:type="dxa"/>
          </w:tcPr>
          <w:p w:rsidR="00D92856" w:rsidRDefault="00D92856">
            <w:r>
              <w:t>Речь педагога</w:t>
            </w:r>
          </w:p>
        </w:tc>
        <w:tc>
          <w:tcPr>
            <w:tcW w:w="2262" w:type="dxa"/>
          </w:tcPr>
          <w:p w:rsidR="00D92856" w:rsidRDefault="00D92856">
            <w:r>
              <w:t>Методы и приёмы</w:t>
            </w:r>
          </w:p>
        </w:tc>
      </w:tr>
      <w:tr w:rsidR="00D92856" w:rsidTr="005C35E1">
        <w:tc>
          <w:tcPr>
            <w:tcW w:w="1980" w:type="dxa"/>
          </w:tcPr>
          <w:p w:rsidR="00D92856" w:rsidRDefault="00D92856">
            <w:r>
              <w:t>Вводная часть</w:t>
            </w:r>
          </w:p>
          <w:p w:rsidR="00D92856" w:rsidRDefault="00D92856">
            <w:r>
              <w:t>Организационный</w:t>
            </w:r>
          </w:p>
          <w:p w:rsidR="00D92856" w:rsidRDefault="00D92856">
            <w:r>
              <w:t>Мотивационно-побудительный</w:t>
            </w:r>
            <w:bookmarkStart w:id="0" w:name="_GoBack"/>
            <w:bookmarkEnd w:id="0"/>
          </w:p>
          <w:p w:rsidR="00D92856" w:rsidRDefault="00D92856">
            <w:r>
              <w:t>Рассматривание, обследование образца</w:t>
            </w:r>
          </w:p>
          <w:p w:rsidR="00D92856" w:rsidRDefault="00D92856">
            <w:r>
              <w:t>Показ</w:t>
            </w:r>
          </w:p>
          <w:p w:rsidR="00D92856" w:rsidRDefault="00D92856">
            <w:r>
              <w:t>Вопросы репродуктивного характера</w:t>
            </w:r>
          </w:p>
        </w:tc>
        <w:tc>
          <w:tcPr>
            <w:tcW w:w="5103" w:type="dxa"/>
          </w:tcPr>
          <w:p w:rsidR="00681292" w:rsidRDefault="00681292">
            <w:r>
              <w:t>Ребята, берем стульчики и ставим их полукругом. Я посмотрю, как вы умеете правильно носить стульчики. Молодцы.</w:t>
            </w:r>
          </w:p>
          <w:p w:rsidR="00D92856" w:rsidRDefault="00D92856">
            <w:r>
              <w:t xml:space="preserve">Ребята, вы же знаете, что сейчас у нас идёт масленичная неделя? </w:t>
            </w:r>
            <w:proofErr w:type="spellStart"/>
            <w:r>
              <w:t>Дак</w:t>
            </w:r>
            <w:proofErr w:type="spellEnd"/>
            <w:r>
              <w:t xml:space="preserve"> вот на нашу городскую масленичную ярмарку придет много купцов и продавцов. И одному из них нужно украсить свою палатку с товаром краси</w:t>
            </w:r>
            <w:r w:rsidR="00681292">
              <w:t>выми салфетками. У него их всего три, а нужно много. И я думаю, что вы поможете купцу и украсите еще много салфеток для его палатки.</w:t>
            </w:r>
          </w:p>
          <w:p w:rsidR="00681292" w:rsidRDefault="00681292">
            <w:r>
              <w:t>Посмотрите, какие есть салфетки у купца. Они большие и яркие, а узоры на всех разные. Но внимание, самый крупный узор в центре, а более мелкие детали узора расположены по бокам. Сами салфетки белые, а в узоре использованы 2 или 3 цвета, не больше. Какие фигуры вы узнали в узорах? Правильно, круг, овал, треугольник, квадрат, прямоугольник.</w:t>
            </w:r>
          </w:p>
          <w:p w:rsidR="00681292" w:rsidRDefault="00681292">
            <w:r>
              <w:t xml:space="preserve">А вы помните, как можно из одной полоски вырезать одновременно несколько одинаковых фигур? Верно, сложить полоску в несколько раз и вырезать фигуру. </w:t>
            </w:r>
            <w:r w:rsidR="00BE5E88">
              <w:t>А как вы будете вырезать несколько одинаковых кругов? А как можно вырезать треугольник? Верно, сначала вырезать квадрат и потом разрезать его на два треугольника от уголка до уголка.</w:t>
            </w:r>
          </w:p>
        </w:tc>
        <w:tc>
          <w:tcPr>
            <w:tcW w:w="2262" w:type="dxa"/>
          </w:tcPr>
          <w:p w:rsidR="00D92856" w:rsidRDefault="005E7536">
            <w:r>
              <w:t>Вопросы</w:t>
            </w:r>
          </w:p>
          <w:p w:rsidR="005E7536" w:rsidRDefault="005E7536">
            <w:r>
              <w:t>Похвала</w:t>
            </w:r>
          </w:p>
          <w:p w:rsidR="005E7536" w:rsidRDefault="005E7536">
            <w:r>
              <w:t>Мотивация</w:t>
            </w:r>
          </w:p>
          <w:p w:rsidR="005E7536" w:rsidRDefault="005E7536">
            <w:r>
              <w:t>Обследование</w:t>
            </w:r>
          </w:p>
          <w:p w:rsidR="005E7536" w:rsidRDefault="005E7536">
            <w:r>
              <w:t>Репродуктивные вопросы</w:t>
            </w:r>
          </w:p>
          <w:p w:rsidR="005E7536" w:rsidRDefault="005E7536"/>
        </w:tc>
      </w:tr>
      <w:tr w:rsidR="00D92856" w:rsidTr="005C35E1">
        <w:tc>
          <w:tcPr>
            <w:tcW w:w="1980" w:type="dxa"/>
          </w:tcPr>
          <w:p w:rsidR="00D92856" w:rsidRDefault="00D92856">
            <w:r>
              <w:t>Основная часть</w:t>
            </w:r>
          </w:p>
          <w:p w:rsidR="00D92856" w:rsidRDefault="00D92856"/>
        </w:tc>
        <w:tc>
          <w:tcPr>
            <w:tcW w:w="5103" w:type="dxa"/>
          </w:tcPr>
          <w:p w:rsidR="00D92856" w:rsidRDefault="00513C22">
            <w:r>
              <w:t xml:space="preserve">Прежде чем садиться за работу, давайте с вами разомнемся, а то вы уже очень давно </w:t>
            </w:r>
            <w:r w:rsidR="008A7300">
              <w:t>сидите на стульчиках.</w:t>
            </w:r>
          </w:p>
          <w:p w:rsidR="004E0BC2" w:rsidRDefault="004E0BC2">
            <w:r>
              <w:lastRenderedPageBreak/>
              <w:t>Вставайте в круг, повторяйте слова и движения вместе со мной.</w:t>
            </w:r>
          </w:p>
          <w:p w:rsidR="005E7536" w:rsidRDefault="004E0BC2">
            <w:pPr>
              <w:rPr>
                <w:rStyle w:val="a4"/>
                <w:rFonts w:ascii="Arial" w:hAnsi="Arial" w:cs="Arial"/>
                <w:color w:val="343434"/>
                <w:sz w:val="21"/>
                <w:szCs w:val="21"/>
                <w:shd w:val="clear" w:color="auto" w:fill="FFFFFF"/>
              </w:rPr>
            </w:pPr>
            <w:r>
              <w:rPr>
                <w:rStyle w:val="a4"/>
                <w:rFonts w:ascii="Arial" w:hAnsi="Arial" w:cs="Arial"/>
                <w:color w:val="343434"/>
                <w:sz w:val="21"/>
                <w:szCs w:val="21"/>
                <w:shd w:val="clear" w:color="auto" w:fill="FFFFFF"/>
              </w:rPr>
              <w:t>У оленя дом большой,</w:t>
            </w:r>
            <w:r>
              <w:rPr>
                <w:rFonts w:ascii="Arial" w:hAnsi="Arial" w:cs="Arial"/>
                <w:b/>
                <w:bCs/>
                <w:color w:val="343434"/>
                <w:sz w:val="21"/>
                <w:szCs w:val="21"/>
                <w:shd w:val="clear" w:color="auto" w:fill="FFFFFF"/>
              </w:rPr>
              <w:br/>
            </w:r>
            <w:r>
              <w:rPr>
                <w:rStyle w:val="a4"/>
                <w:rFonts w:ascii="Arial" w:hAnsi="Arial" w:cs="Arial"/>
                <w:color w:val="343434"/>
                <w:sz w:val="21"/>
                <w:szCs w:val="21"/>
                <w:shd w:val="clear" w:color="auto" w:fill="FFFFFF"/>
              </w:rPr>
              <w:t>Он глядит в своё окошко.</w:t>
            </w:r>
            <w:r>
              <w:rPr>
                <w:rFonts w:ascii="Arial" w:hAnsi="Arial" w:cs="Arial"/>
                <w:b/>
                <w:bCs/>
                <w:color w:val="343434"/>
                <w:sz w:val="21"/>
                <w:szCs w:val="21"/>
                <w:shd w:val="clear" w:color="auto" w:fill="FFFFFF"/>
              </w:rPr>
              <w:br/>
            </w:r>
            <w:r>
              <w:rPr>
                <w:rStyle w:val="a4"/>
                <w:rFonts w:ascii="Arial" w:hAnsi="Arial" w:cs="Arial"/>
                <w:color w:val="343434"/>
                <w:sz w:val="21"/>
                <w:szCs w:val="21"/>
                <w:shd w:val="clear" w:color="auto" w:fill="FFFFFF"/>
              </w:rPr>
              <w:t>Зайка по полю бежит,</w:t>
            </w:r>
            <w:r>
              <w:rPr>
                <w:rFonts w:ascii="Arial" w:hAnsi="Arial" w:cs="Arial"/>
                <w:b/>
                <w:bCs/>
                <w:color w:val="343434"/>
                <w:sz w:val="21"/>
                <w:szCs w:val="21"/>
                <w:shd w:val="clear" w:color="auto" w:fill="FFFFFF"/>
              </w:rPr>
              <w:br/>
            </w:r>
            <w:r>
              <w:rPr>
                <w:rStyle w:val="a4"/>
                <w:rFonts w:ascii="Arial" w:hAnsi="Arial" w:cs="Arial"/>
                <w:color w:val="343434"/>
                <w:sz w:val="21"/>
                <w:szCs w:val="21"/>
                <w:shd w:val="clear" w:color="auto" w:fill="FFFFFF"/>
              </w:rPr>
              <w:t>В дверь ему стучится!</w:t>
            </w:r>
            <w:r>
              <w:rPr>
                <w:rFonts w:ascii="Arial" w:hAnsi="Arial" w:cs="Arial"/>
                <w:b/>
                <w:bCs/>
                <w:color w:val="343434"/>
                <w:sz w:val="21"/>
                <w:szCs w:val="21"/>
                <w:shd w:val="clear" w:color="auto" w:fill="FFFFFF"/>
              </w:rPr>
              <w:br/>
            </w:r>
            <w:r>
              <w:rPr>
                <w:rStyle w:val="a4"/>
                <w:rFonts w:ascii="Arial" w:hAnsi="Arial" w:cs="Arial"/>
                <w:color w:val="343434"/>
                <w:sz w:val="21"/>
                <w:szCs w:val="21"/>
                <w:shd w:val="clear" w:color="auto" w:fill="FFFFFF"/>
              </w:rPr>
              <w:t xml:space="preserve">тук </w:t>
            </w:r>
            <w:proofErr w:type="spellStart"/>
            <w:r>
              <w:rPr>
                <w:rStyle w:val="a4"/>
                <w:rFonts w:ascii="Arial" w:hAnsi="Arial" w:cs="Arial"/>
                <w:color w:val="343434"/>
                <w:sz w:val="21"/>
                <w:szCs w:val="21"/>
                <w:shd w:val="clear" w:color="auto" w:fill="FFFFFF"/>
              </w:rPr>
              <w:t>тук</w:t>
            </w:r>
            <w:proofErr w:type="spellEnd"/>
            <w:r>
              <w:rPr>
                <w:rStyle w:val="a4"/>
                <w:rFonts w:ascii="Arial" w:hAnsi="Arial" w:cs="Arial"/>
                <w:color w:val="343434"/>
                <w:sz w:val="21"/>
                <w:szCs w:val="21"/>
                <w:shd w:val="clear" w:color="auto" w:fill="FFFFFF"/>
              </w:rPr>
              <w:t xml:space="preserve"> дверь открой,</w:t>
            </w:r>
            <w:r>
              <w:rPr>
                <w:rFonts w:ascii="Arial" w:hAnsi="Arial" w:cs="Arial"/>
                <w:b/>
                <w:bCs/>
                <w:color w:val="343434"/>
                <w:sz w:val="21"/>
                <w:szCs w:val="21"/>
                <w:shd w:val="clear" w:color="auto" w:fill="FFFFFF"/>
              </w:rPr>
              <w:br/>
            </w:r>
            <w:r>
              <w:rPr>
                <w:rStyle w:val="a4"/>
                <w:rFonts w:ascii="Arial" w:hAnsi="Arial" w:cs="Arial"/>
                <w:color w:val="343434"/>
                <w:sz w:val="21"/>
                <w:szCs w:val="21"/>
                <w:shd w:val="clear" w:color="auto" w:fill="FFFFFF"/>
              </w:rPr>
              <w:t>там в лесу охотник злой,</w:t>
            </w:r>
            <w:r>
              <w:rPr>
                <w:rFonts w:ascii="Arial" w:hAnsi="Arial" w:cs="Arial"/>
                <w:b/>
                <w:bCs/>
                <w:color w:val="343434"/>
                <w:sz w:val="21"/>
                <w:szCs w:val="21"/>
                <w:shd w:val="clear" w:color="auto" w:fill="FFFFFF"/>
              </w:rPr>
              <w:br/>
            </w:r>
            <w:r>
              <w:rPr>
                <w:rStyle w:val="a4"/>
                <w:rFonts w:ascii="Arial" w:hAnsi="Arial" w:cs="Arial"/>
                <w:color w:val="343434"/>
                <w:sz w:val="21"/>
                <w:szCs w:val="21"/>
                <w:shd w:val="clear" w:color="auto" w:fill="FFFFFF"/>
              </w:rPr>
              <w:t xml:space="preserve">зайка </w:t>
            </w:r>
            <w:proofErr w:type="spellStart"/>
            <w:r>
              <w:rPr>
                <w:rStyle w:val="a4"/>
                <w:rFonts w:ascii="Arial" w:hAnsi="Arial" w:cs="Arial"/>
                <w:color w:val="343434"/>
                <w:sz w:val="21"/>
                <w:szCs w:val="21"/>
                <w:shd w:val="clear" w:color="auto" w:fill="FFFFFF"/>
              </w:rPr>
              <w:t>зайка</w:t>
            </w:r>
            <w:proofErr w:type="spellEnd"/>
            <w:r>
              <w:rPr>
                <w:rStyle w:val="a4"/>
                <w:rFonts w:ascii="Arial" w:hAnsi="Arial" w:cs="Arial"/>
                <w:color w:val="343434"/>
                <w:sz w:val="21"/>
                <w:szCs w:val="21"/>
                <w:shd w:val="clear" w:color="auto" w:fill="FFFFFF"/>
              </w:rPr>
              <w:t xml:space="preserve"> забегай лапу мне давай.</w:t>
            </w:r>
          </w:p>
          <w:p w:rsidR="005E7536" w:rsidRDefault="005E7536">
            <w:r>
              <w:t>Молодцы, берите стульчики и садитесь за столы.</w:t>
            </w:r>
          </w:p>
          <w:p w:rsidR="005E7536" w:rsidRDefault="005E7536">
            <w:pPr>
              <w:rPr>
                <w:rFonts w:ascii="Arial" w:hAnsi="Arial" w:cs="Arial"/>
                <w:bCs/>
                <w:color w:val="343434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Cs/>
                <w:color w:val="343434"/>
                <w:sz w:val="21"/>
                <w:szCs w:val="21"/>
                <w:shd w:val="clear" w:color="auto" w:fill="FFFFFF"/>
              </w:rPr>
              <w:t>Прежде чем приступать к работе, кто мне расскажет, как пользоваться ножницами? Алиса, отвечай, если знаешь. Верно.</w:t>
            </w:r>
          </w:p>
          <w:p w:rsidR="005E7536" w:rsidRPr="005E7536" w:rsidRDefault="005E7536">
            <w:pPr>
              <w:rPr>
                <w:rFonts w:ascii="Arial" w:hAnsi="Arial" w:cs="Arial"/>
                <w:bCs/>
                <w:color w:val="343434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Cs/>
                <w:color w:val="343434"/>
                <w:sz w:val="21"/>
                <w:szCs w:val="21"/>
                <w:shd w:val="clear" w:color="auto" w:fill="FFFFFF"/>
              </w:rPr>
              <w:t>Когда вы начнете украшать салфетку, вы сначала должны вырезать элементы узора, затем выложить узор на салфетку и позвать меня, чтобы я посмотрела, какой узор вы придумали. Он может быть не обязательно таким, как на тех салфеточках, которые я вам показывала. Всё понятно? Тогда приступайте к работе. Если есть вопросы, позовите меня.</w:t>
            </w:r>
          </w:p>
        </w:tc>
        <w:tc>
          <w:tcPr>
            <w:tcW w:w="2262" w:type="dxa"/>
          </w:tcPr>
          <w:p w:rsidR="00D92856" w:rsidRDefault="005E7536">
            <w:r>
              <w:lastRenderedPageBreak/>
              <w:t>Художественное слово</w:t>
            </w:r>
          </w:p>
          <w:p w:rsidR="005E7536" w:rsidRDefault="005E7536">
            <w:r>
              <w:t>Вопросы</w:t>
            </w:r>
          </w:p>
          <w:p w:rsidR="005E7536" w:rsidRDefault="005E7536">
            <w:r>
              <w:t>Ответы детей</w:t>
            </w:r>
          </w:p>
          <w:p w:rsidR="005E7536" w:rsidRDefault="005E7536">
            <w:r>
              <w:lastRenderedPageBreak/>
              <w:t>Указания</w:t>
            </w:r>
          </w:p>
          <w:p w:rsidR="005E7536" w:rsidRDefault="005E7536">
            <w:r>
              <w:t>Помощь</w:t>
            </w:r>
          </w:p>
        </w:tc>
      </w:tr>
      <w:tr w:rsidR="00D92856" w:rsidTr="005C35E1">
        <w:tc>
          <w:tcPr>
            <w:tcW w:w="1980" w:type="dxa"/>
          </w:tcPr>
          <w:p w:rsidR="00D92856" w:rsidRDefault="00D92856">
            <w:r>
              <w:lastRenderedPageBreak/>
              <w:t>Заключительная часть</w:t>
            </w:r>
          </w:p>
          <w:p w:rsidR="00D92856" w:rsidRDefault="00D92856">
            <w:r>
              <w:t>Рефлексия</w:t>
            </w:r>
          </w:p>
        </w:tc>
        <w:tc>
          <w:tcPr>
            <w:tcW w:w="5103" w:type="dxa"/>
          </w:tcPr>
          <w:p w:rsidR="00D92856" w:rsidRDefault="005E7536">
            <w:r>
              <w:t>Итак, ребята, кто закончил, несите свои украшенные салфетки мне, и я повешу их на доску.</w:t>
            </w:r>
          </w:p>
          <w:p w:rsidR="005E7536" w:rsidRDefault="005E7536">
            <w:r>
              <w:t>Подходите все ко мне. Посмотрите, какими получились наши работы? Все одинаковые или разные? А почему разные? Узоры получились красивые, купец будет доволен? Отлично, тогда я их соберу и передам ему!</w:t>
            </w:r>
          </w:p>
          <w:p w:rsidR="005E7536" w:rsidRDefault="005E7536">
            <w:r>
              <w:t>Молодцы, можете прибирать рабочие места.</w:t>
            </w:r>
          </w:p>
        </w:tc>
        <w:tc>
          <w:tcPr>
            <w:tcW w:w="2262" w:type="dxa"/>
          </w:tcPr>
          <w:p w:rsidR="00D92856" w:rsidRDefault="005E7536">
            <w:r>
              <w:t>Вопросы</w:t>
            </w:r>
          </w:p>
          <w:p w:rsidR="005E7536" w:rsidRDefault="005E7536">
            <w:r>
              <w:t>Похвала</w:t>
            </w:r>
          </w:p>
          <w:p w:rsidR="005E7536" w:rsidRDefault="005E7536"/>
        </w:tc>
      </w:tr>
    </w:tbl>
    <w:p w:rsidR="00D92856" w:rsidRDefault="00D92856"/>
    <w:sectPr w:rsidR="00D92856" w:rsidSect="005E7536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856"/>
    <w:rsid w:val="00075667"/>
    <w:rsid w:val="003F139E"/>
    <w:rsid w:val="004E0BC2"/>
    <w:rsid w:val="00513C22"/>
    <w:rsid w:val="005C35E1"/>
    <w:rsid w:val="005E7536"/>
    <w:rsid w:val="00681292"/>
    <w:rsid w:val="008535E0"/>
    <w:rsid w:val="008A7300"/>
    <w:rsid w:val="00BE5E88"/>
    <w:rsid w:val="00C546DC"/>
    <w:rsid w:val="00D92856"/>
    <w:rsid w:val="00EF7C03"/>
    <w:rsid w:val="00FA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7671E3-8800-41E4-9D32-7D7A6E0DC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4E0BC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C35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35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Петряш</dc:creator>
  <cp:keywords/>
  <dc:description/>
  <cp:lastModifiedBy>Петряш</cp:lastModifiedBy>
  <cp:revision>3</cp:revision>
  <cp:lastPrinted>2018-02-15T23:11:00Z</cp:lastPrinted>
  <dcterms:created xsi:type="dcterms:W3CDTF">2018-02-15T18:57:00Z</dcterms:created>
  <dcterms:modified xsi:type="dcterms:W3CDTF">2018-02-15T23:12:00Z</dcterms:modified>
</cp:coreProperties>
</file>