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672" w:rsidRPr="003F3F7B" w:rsidRDefault="00E05672" w:rsidP="00E0567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bookmarkStart w:id="0" w:name="_GoBack"/>
      <w:r w:rsidRPr="003F3F7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Применение инновационных технологий на уроках русского языка и литературы в условиях современной общеобразовательной школы</w:t>
      </w:r>
    </w:p>
    <w:bookmarkEnd w:id="0"/>
    <w:p w:rsidR="00E05672" w:rsidRPr="00E05672" w:rsidRDefault="00E05672" w:rsidP="00E056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Миждаева Наталья Геннадиевна, </w:t>
      </w:r>
      <w:r w:rsidRPr="00E0567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заместитель директора по УР, учитель русского языка и литературы</w:t>
      </w:r>
    </w:p>
    <w:p w:rsidR="00E05672" w:rsidRPr="00E05672" w:rsidRDefault="003F3F7B" w:rsidP="00E05672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Объективной необходимостью в условиях современного образования становится освоение учителем и применение им на своих уроках инновационных технологий при обучении детей. Сегодня не должно быть такого учителя, который не задумывался бы над вопросами: “Как сделать урок интересным, ярким? Как увлечь ребят своим предметом? Как создать на уроке ситуацию успеха для каждого ученика?”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это не случайно. Новая организация общества, новое отношение к жизни предъявляют и новые требования к школе. Сегодня основная цель обучения - это не только накопление учеником определённой суммы знаний, умений, навыков, но и подготовка школьника как самостоятельного субъекта образовательной деятельности. В основе современного образования лежит активность ученика, направляемая учителем. Именно этой цели - воспитанию творческой, активной личности, умеющей учиться, совершенствоваться самостоятельно, и подчиняются основные задачи современного образования.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же такое </w:t>
      </w:r>
      <w:r w:rsidRPr="00E05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“инновационное обучение”</w:t>
      </w: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в чём его особенности?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Инновационное обучение (от англ. </w:t>
      </w:r>
      <w:proofErr w:type="spellStart"/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innovation</w:t>
      </w:r>
      <w:proofErr w:type="spellEnd"/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нововведение) – новый подход к обучению, включающий в себя личностный подход, фундаментальность образования, творческое начало, профессионализм, использование новейших технологий.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Актуальность инновационного обучения состоит </w:t>
      </w: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использовании личностно-ориентированного обучения, а также поиске условий для раскрытия творческого потенциала ученика.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Основными целями инновационного обучения являются:</w:t>
      </w:r>
    </w:p>
    <w:p w:rsidR="00E05672" w:rsidRPr="00E05672" w:rsidRDefault="00E05672" w:rsidP="00E056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интеллектуальных, коммуникативных, лингвистических и творческих способностей учащихся;</w:t>
      </w:r>
    </w:p>
    <w:p w:rsidR="00E05672" w:rsidRPr="00E05672" w:rsidRDefault="00E05672" w:rsidP="00E056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личностных качеств учащихся;</w:t>
      </w:r>
    </w:p>
    <w:p w:rsidR="00E05672" w:rsidRPr="00E05672" w:rsidRDefault="00E05672" w:rsidP="00E056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выработка умений, влияющих на учебно-познавательную деятельность и переход на уровень продуктивного творчества;</w:t>
      </w:r>
    </w:p>
    <w:p w:rsidR="00E05672" w:rsidRPr="00E05672" w:rsidRDefault="00E05672" w:rsidP="00E056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ключевых компетентностей учащихся.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Данными целями определяются и задачи инновационного обучения</w:t>
      </w: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05672" w:rsidRPr="00E05672" w:rsidRDefault="00E05672" w:rsidP="00E056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оптимизация учебно-воспитательного процесса;</w:t>
      </w:r>
    </w:p>
    <w:p w:rsidR="00E05672" w:rsidRPr="00E05672" w:rsidRDefault="00E05672" w:rsidP="00E056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обстановки сотрудничества ученика и учителя;</w:t>
      </w:r>
    </w:p>
    <w:p w:rsidR="00E05672" w:rsidRPr="00E05672" w:rsidRDefault="00E05672" w:rsidP="00E056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выработка долговременной положительной мотивации к обучению;</w:t>
      </w:r>
    </w:p>
    <w:p w:rsidR="00E05672" w:rsidRPr="00E05672" w:rsidRDefault="00E05672" w:rsidP="00E056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тщательный отбор материала и способов его подачи.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основе инновационного обучения лежат следующие технологии:</w:t>
      </w:r>
    </w:p>
    <w:p w:rsidR="00E05672" w:rsidRPr="00E05672" w:rsidRDefault="00E05672" w:rsidP="00E056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развивающее обучение;</w:t>
      </w:r>
    </w:p>
    <w:p w:rsidR="00E05672" w:rsidRPr="00E05672" w:rsidRDefault="00E05672" w:rsidP="00E056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проблемное обучение;</w:t>
      </w:r>
    </w:p>
    <w:p w:rsidR="00E05672" w:rsidRPr="00E05672" w:rsidRDefault="00E05672" w:rsidP="00E056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критического мышления;</w:t>
      </w:r>
    </w:p>
    <w:p w:rsidR="00E05672" w:rsidRPr="00E05672" w:rsidRDefault="00E05672" w:rsidP="00E056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“Метод проектов”;</w:t>
      </w:r>
    </w:p>
    <w:p w:rsidR="00E05672" w:rsidRPr="00E05672" w:rsidRDefault="00E05672" w:rsidP="00E056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дифференцированный подход к обучению;</w:t>
      </w:r>
    </w:p>
    <w:p w:rsidR="00E05672" w:rsidRPr="00E05672" w:rsidRDefault="00E05672" w:rsidP="00E056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ситуации успеха на уроке;</w:t>
      </w:r>
    </w:p>
    <w:p w:rsidR="00E05672" w:rsidRPr="00E05672" w:rsidRDefault="00E05672" w:rsidP="00E056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информационные технологии.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данных технологий на уроках имеет большие преимущества. Учебный процесс становится для учащихся интересным, что повышает активность учащихся, развивает навыки самостоятельно получать знания в процессе взаимодействия и поиска. Повышается качество и прочность полученных знаний. Развиваются исследовательские навыки и умения, формируются аналитические способности учащихся. Параллельно с процессом обучения идет развитие коммуникативных качеств и формирование лидерских качеств личности.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использовании инновационных технологий в обучении русскому языку и литературе я успешно применяю на своих уроках следующие приемы: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ассоциативный ряд;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опорный конспект;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мозговая атака;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групповая дискуссия;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 </w:t>
      </w:r>
      <w:proofErr w:type="spellStart"/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синквейн</w:t>
      </w:r>
      <w:proofErr w:type="spellEnd"/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 эссе;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10) ключевые термины;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11) перепутанные логические цепочки;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12) дидактическая игры;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13) лингвистические карты;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14) лингвистические задачи;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15) исследование текста;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16) работа с тестами;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17) задания поискового характера;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18) нетрадиционные формы домашнего задания.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Остановлюсь лишь на некоторых из них.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05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Эссе -</w:t>
      </w: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жанр критики и публицистики, свободная трактовка какой-либо литературной, философской, эстетической, моральной и социальной проблемы. Эссе очень распространенный жанр письменных работ в западной педагогике. Его целесообразно использовать как небольшое письменное задание обычно на стадии рефлексии. Ребята, как правило, имеют на многие вопросы свою точку зрения, а в силу возрастных психологических особенностей не всегда могут проявить сдержанность, поэтому возникает на уроке ситуация, когда более подготовленные учащиеся высказывают свои мысли, идеи, предположения, не давая остальным время сосредоточиться. Вот тогда и незаменим прием эссе: каждый может проанализировать обсуждаемый вопрос, подумать, сделать самостоятельный выбор. Главное правило свободного письма – не останавливаться, не перечитывать, не исправлять. 5-минутное эссе обычно применяется в </w:t>
      </w: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конце занятия, чтобы помочь учащимся подытожить свои знания по изученной теме. Для учителя – это возможность получить обратную связь. Поэтому учащимся можно предложить два пункта: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написать, что они узнали по новой теме;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задать один вопрос, на который они так и не получили ответа.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 перспективным представляется </w:t>
      </w:r>
      <w:r w:rsidRPr="00E05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 проектов</w:t>
      </w: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который позволяет эффективно развивать критическое мышление, исследовательские способности аудитории активизировать ее творческую деятельность, </w:t>
      </w:r>
      <w:proofErr w:type="spellStart"/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медиакомпетентность</w:t>
      </w:r>
      <w:proofErr w:type="spellEnd"/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обучающихся.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учебных проектов важно: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определить цель исследовательской, практической и/или творческой деятельности;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обозначить проблему, возникающую в ходе исследования или специально созданной проблемной ситуации;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выдвинуть гипотезу, связанную со способами решения данной проблемы;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сформулировать конкретные задачи проекта и определить механизмы сбора и обработки необходимых для проекта данных и анализа результатов;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5) опираясь на эти задачи, составить четкий план проекта (это может быть, например, сценарий будущего </w:t>
      </w:r>
      <w:proofErr w:type="spellStart"/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медиатекста</w:t>
      </w:r>
      <w:proofErr w:type="spellEnd"/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осуществить практическое выполнение плана проекта;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подготовить отчет по результатам проекта и обсудить его результаты.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Развитию познавательной активности способствуют и </w:t>
      </w:r>
      <w:r w:rsidRPr="00E05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нетрадиционные уроки</w:t>
      </w: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позволяют повысить интерес ученика к предмету и к обучению в целом.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Существует несколько классификаций нестандартных уроков и множество их видов: урок-семинар, урок-лекция, урок-беседа, урок-практикум, урок-экскурсия, урок-исследование, урок-игра, урок-КВН, урок-защита проекта, урок-диспут, урок-конференция, урок-театрализованное представление, урок-маскарад, урок-путешествие, урок-зачет.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Практически все они позволяют задавать проблемные вопросы и создавать проблемные ситуации, решать задачи дифференцированного обучения, активизируют учебную деятельность, повышают познавательный интерес, способствуют развитию критического мышления. Нетрадиционные же уроки русского языка и литературы обеспечивают системный анализ лингвистических сведений, развивают языковую наблюдательность. Именно поэтому все вышеперечисленные виды уроков я с удовольствием применяю в своей работе.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Подсчитано, что в среднем ученик в течение пяти уроков говорит 3-5 минут. Я думаю, что учителей эти данные не удивят, но, бесспорно, заставят задуматься над проблемой. Поэтому сегодня актуальными являются </w:t>
      </w:r>
      <w:r w:rsidRPr="00E05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уроки — диспуты, дискуссии.</w:t>
      </w: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Большая доля работы при подготовке к такому уроку ложится на плечи учителя: выбор темы, подход к проблеме, составление плана дискуссии, отбор вопросов. Такая форма работы более эффективна на уроках литературы.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всем многообразии и эффективности нетрадиционных уроков использовать их часто нельзя по целому ряду причин. Но ведь так хочется, чтобы каждый урок был особенный, со своей “изюминкой”. Поэтому можно прибегнуть к </w:t>
      </w:r>
      <w:r w:rsidRPr="00E05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нестандартным, творческим элементам</w:t>
      </w: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отдельного традиционного урока. Это могут быть и лексический диктант или диктант-кроссворд, и составление загадок на уроке, и комментированное письмо или </w:t>
      </w: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предупредительные диктанты с “вагоновожатым”. Другое действенное средство - это </w:t>
      </w:r>
      <w:r w:rsidRPr="00E05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дидактические игры</w:t>
      </w: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способные вызвать интерес к занятиям по русскому языку. Цель игры – пробудить интерес к познанию, науке, книге, учению. Наряду с учением занимает важное место в развитии ребенка. При включении детей в ситуацию дидактической игры интерес к учебной деятельности резко возрастает, изучаемый материал становится для них более доступным, работоспособность значительно повышается. Важная роль занимательных дидактических игр состоит еще и в том, что они способствуют снятию напряжения у детей, создает положительный эмоциональный настрой в ходе урока. Я использую большое количество дидактических лингвистических игр: это и </w:t>
      </w:r>
      <w:proofErr w:type="spellStart"/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spellEnd"/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задание по типу “Исключи лишнее”, “Узнай меня”, “Виртуальное справочное бюро” и другие, которые прививают умение синтеза и осмысления информации. Главное, чтобы детям на уроке некогда было скучать, чтобы им хотелось работать, учиться, а ведь для этого важны и ситуация успеха, которую, как правило, создают нестандартные уроки или элементы уроков, и самостоятельность, к которой ребята приучаются на таких уроках, и творческое отношение к родному языку, которое воспитывается только на творческих уроках.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Последние годы довольно часто использую на своих уроках </w:t>
      </w:r>
      <w:proofErr w:type="spellStart"/>
      <w:r w:rsidRPr="00E05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синквейн</w:t>
      </w:r>
      <w:proofErr w:type="spellEnd"/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как прием технологии развития критического мышления на стадии рефлексии. Хотя </w:t>
      </w:r>
      <w:proofErr w:type="spellStart"/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синквейн</w:t>
      </w:r>
      <w:proofErr w:type="spellEnd"/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быть использован на разных стадиях урока: на стадии повторения – сжатое сообщение актуализации полученных ранее знаний и систематизации материала; на стадии осмысления – вдумчивая работа над новыми понятиями; на стадии рефлексии – это средство творческого выражения осмысленного материала.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Большое значение для раскрытия творческого потенциала ученика имеют и </w:t>
      </w:r>
      <w:r w:rsidRPr="00E05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нетрадиционные формы домашнего задания</w:t>
      </w: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призваны, с одной стороны, закреплять знания, умения и навыки, полученные на уроке, а с другой стороны, позволяют ребёнку проявить самостоятельность, самому найти решение нестандартного вопроса, задания.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Типы домашнего задания</w:t>
      </w: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творческая работа;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лингвистическое исследование текста;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-подготовка иллюстраций к литературным произведениям, создание видеоклипов по литературным произведениям;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рисование обложек, диафильмов к литературным произведениям;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художественное чтение;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инсценировка художественного произведения;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исторический комментарий к произведениям (слайд-шоу);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создание самостоятельных литературных произведений различных жанров;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продолжение неоконченных произведений;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наблюдение за природой (фото и видеосъемка);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подготовка словарных диктантов;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составление вопросника к зачету по теме;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составление конспекта, опорных таблиц;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презентации (обзор героев произведения, биография писателя);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письмо по памяти.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Такие домашние задания помогают избегать однообразия, рутины в обучении. Ребёнок может почувствовать себя и в роли автора, и в роли иллюстратора, и в роли учителя. Необычные задания активизируют мышление, заставляют ребёнка обобщать, систематизировать материал по теме.</w:t>
      </w:r>
    </w:p>
    <w:p w:rsidR="00E05672" w:rsidRPr="00E05672" w:rsidRDefault="00E05672" w:rsidP="00E056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Болевая точка любого урока – поиск таких форм взаимодействия учителя и ученика на уроке, когда субъективная позиция ученика реализуется максимально. Ученикам интересно действовать, активно участвовать в ходе урока, ошибаться и искать причины ошибок, формулировать вопросы, а не только на них отвечать, т.е. им хочется на уроке занимать активную коммуникативную позицию. Задача учителя – помочь ученику увидеть его роль на уроке, перевести учебную деятельность школьника в творческую плоскость. Думаю, нет смысла доказывать, что применение новых технологий на разных этапах урока, помогает сделать его эффективным, результативным, а процесс получения знаний для учащихся – интересным и продуктивным.</w:t>
      </w:r>
    </w:p>
    <w:p w:rsidR="00C10CED" w:rsidRDefault="00C10CED"/>
    <w:sectPr w:rsidR="00C10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0DF8"/>
    <w:multiLevelType w:val="multilevel"/>
    <w:tmpl w:val="0F2C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76435"/>
    <w:multiLevelType w:val="multilevel"/>
    <w:tmpl w:val="2C0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E25F4"/>
    <w:multiLevelType w:val="multilevel"/>
    <w:tmpl w:val="97D8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90932"/>
    <w:multiLevelType w:val="multilevel"/>
    <w:tmpl w:val="DB0C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17"/>
    <w:rsid w:val="003F3F7B"/>
    <w:rsid w:val="00835A17"/>
    <w:rsid w:val="00C10CED"/>
    <w:rsid w:val="00E0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6EE0F-957A-4257-98E1-44687BDD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1657</Words>
  <Characters>9446</Characters>
  <Application>Microsoft Office Word</Application>
  <DocSecurity>0</DocSecurity>
  <Lines>78</Lines>
  <Paragraphs>22</Paragraphs>
  <ScaleCrop>false</ScaleCrop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Миждаева Наталья Геннадиевна</dc:creator>
  <cp:keywords/>
  <dc:description/>
  <cp:lastModifiedBy>Миждаева Наталья Геннадиевна</cp:lastModifiedBy>
  <cp:revision>5</cp:revision>
  <dcterms:created xsi:type="dcterms:W3CDTF">2020-10-13T10:09:00Z</dcterms:created>
  <dcterms:modified xsi:type="dcterms:W3CDTF">2020-10-13T10:11:00Z</dcterms:modified>
</cp:coreProperties>
</file>