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A9" w:rsidRDefault="002727A9" w:rsidP="002727A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Б. Л. Пастернак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«Июль», «никого не будет в доме…»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с творчеством Б. Пастернака; обрисовать зрительные образы при чтении стихотворений; подвести к пониманию настроения, чувств поэта; помочь определить способы создания образов.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обучения: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познакомятся с произведениями Б. Л. Пастернака, художественными особенностями.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(критерии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/оценки компонентов универсальных учебных действий – УУД):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справочной литературе; отвечать на вопросы учителя; сравнивать 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выводы;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нужную информацию в учебнике, различных справочниках, ресурсах Интернета;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принимать и сохранять учебные задачи урока; оценивать свои достижения;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чувств и мыслей.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оценивать ситуации с точки зрения правил поведения и этики.</w:t>
      </w:r>
    </w:p>
    <w:p w:rsidR="002727A9" w:rsidRDefault="002727A9" w:rsidP="002727A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>: рассказ учителя, выразительное чтение стихотворений, аналитическая беседа.</w:t>
      </w:r>
    </w:p>
    <w:p w:rsidR="002727A9" w:rsidRDefault="002727A9" w:rsidP="002727A9">
      <w:pPr>
        <w:pStyle w:val="ParagraphStyle"/>
        <w:spacing w:before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p w:rsidR="002727A9" w:rsidRDefault="002727A9" w:rsidP="002727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Сообщение темы и целей урока.</w:t>
      </w:r>
    </w:p>
    <w:p w:rsidR="002727A9" w:rsidRDefault="002727A9" w:rsidP="002727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материала.</w:t>
      </w:r>
    </w:p>
    <w:p w:rsidR="002727A9" w:rsidRDefault="002727A9" w:rsidP="002727A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Слово учителя.</w:t>
      </w:r>
    </w:p>
    <w:p w:rsidR="002727A9" w:rsidRDefault="002727A9" w:rsidP="002727A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Борис Леонидович Пастернак родился в Москве, в семье академика живописи и выдающейся пианистки. От отца и матери будущий поэт унаследовал их талант. Он мог стать хорошим профессиональным живописцем, но в 13 лет оставил изобразительное искусство ради музыки и в течение 6 лет брал уроки у профессоров консерватории. В 1913 году Пастернак закончил обучение в Московском университете (на философском отделении) и продолжил учебу в университете Марбурга (Германия). В 1915–1917 годах поэт жил на Урале, служа на частных химических заводах. Пастернак создал замечательные по своему мастерству и вдохновенности лирические произведения и поэмы. В годы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lastRenderedPageBreak/>
        <w:t>написал цикл стихотворений, посвященных борьбе с фашизмом, был в качестве корреспондента на фронте под Орлом.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Пастернака метафорична, философски глубока, в ней чувствуется огромная свежесть восприятия, искренность и одухотворенность. Пастернак занял в русской поэзии место значительного и оригинального лирика, замечательного певца русской природы.</w:t>
      </w:r>
    </w:p>
    <w:p w:rsidR="002727A9" w:rsidRDefault="002727A9" w:rsidP="002727A9">
      <w:pPr>
        <w:pStyle w:val="ParagraphStyle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Работа по учебнику </w:t>
      </w:r>
      <w:r>
        <w:rPr>
          <w:rFonts w:ascii="Times New Roman" w:hAnsi="Times New Roman" w:cs="Times New Roman"/>
          <w:sz w:val="28"/>
          <w:szCs w:val="28"/>
        </w:rPr>
        <w:t>(с. 143–146)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727A9" w:rsidRDefault="002727A9" w:rsidP="002727A9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Чтение статьи</w:t>
      </w:r>
      <w:r>
        <w:rPr>
          <w:rFonts w:ascii="Times New Roman" w:hAnsi="Times New Roman" w:cs="Times New Roman"/>
          <w:sz w:val="28"/>
          <w:szCs w:val="28"/>
        </w:rPr>
        <w:t xml:space="preserve"> «В творческой лаборатории Б. Л. Пастернака».</w:t>
      </w:r>
    </w:p>
    <w:p w:rsidR="002727A9" w:rsidRPr="002727A9" w:rsidRDefault="002727A9" w:rsidP="002727A9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стихотворения в записи (аудио)</w:t>
      </w:r>
    </w:p>
    <w:p w:rsidR="002727A9" w:rsidRDefault="002727A9" w:rsidP="002727A9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Чтение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«Никого не будет в доме...» учителем.</w:t>
      </w:r>
    </w:p>
    <w:p w:rsidR="002727A9" w:rsidRDefault="002727A9" w:rsidP="002727A9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Аналитическая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pacing w:val="45"/>
          <w:sz w:val="28"/>
          <w:szCs w:val="28"/>
        </w:rPr>
        <w:t>еседа.</w:t>
      </w:r>
    </w:p>
    <w:p w:rsidR="002727A9" w:rsidRDefault="002727A9" w:rsidP="002727A9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сколько частей можно разделить стихотворение?</w:t>
      </w:r>
    </w:p>
    <w:p w:rsidR="002727A9" w:rsidRDefault="002727A9" w:rsidP="002727A9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(На две части.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Первая из них состоит из четырех строф. Перед нами возникает немного грустная картина: сумерки, тишина, лирический герой, сидящий у окна, мокрые комья снега, крыши. Строки «Зимний день в сквозном проеме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/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Незадернутых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гардин...» вызывает чувство грусти, тоски, уныния и почему-то вины. Вторая часть состоит из двух последних четверостиший. Картина изменяется самым неожиданным образом, и эта внезапность ощущается уже в первых строках: «Но нежданно по портьере</w:t>
      </w:r>
      <w:proofErr w:type="gramStart"/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 /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робежит вторженья дрожь...».)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словом назван приход лирической героини? С чем сравнивается ее появление? Меняется ли интонация стихотворения?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(Приход героини назван «вторженьем», ее появление можно сравнить лишь с «будущностью», с ней приходит мир, жизнь.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Вокруг все меняется. «Белых мокрых комьев» теперь нет, а есть снежные хлопья, которые теперь являются единым целым с ней. Ее платье даже не названо платьем, а «чем-то белым», из тех материй, из которых «хлопья шьют». Материал – хлопья, хлопок – делает героиню воздушной, недосягаемой, оторванной от мира. Автор создает удивительно красивую картину: в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белом, сотворенном из снега платье выплывает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она, недоступная и любимая. Таким образом, сквозь обычное будничное «просвечивается» самое главное, самое важное в жизни.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Интонация стихотворения изменяется: грусть, тоска уступают место восторженности и восхищению.)</w:t>
      </w:r>
      <w:proofErr w:type="gramEnd"/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вы понимаете строки стихотворения Б. Л. Пастернака: «Только белых мокрых комьев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Быстрый промельк маховой...»; «И опять зачертит иней...»?</w:t>
      </w:r>
    </w:p>
    <w:p w:rsidR="002727A9" w:rsidRDefault="002727A9" w:rsidP="002727A9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>Прослушивание стихотворения в исполнении артист</w:t>
      </w:r>
      <w:proofErr w:type="gramStart"/>
      <w:r>
        <w:rPr>
          <w:rFonts w:ascii="Times New Roman" w:hAnsi="Times New Roman" w:cs="Times New Roman"/>
          <w:spacing w:val="45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pacing w:val="45"/>
          <w:sz w:val="28"/>
          <w:szCs w:val="28"/>
        </w:rPr>
        <w:t>аудио)</w:t>
      </w:r>
    </w:p>
    <w:p w:rsidR="002727A9" w:rsidRDefault="002727A9" w:rsidP="002727A9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Каков образ природы у Пастернака? Какими приемами он создается?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(Природа одухотворена и олицетворена, наделена свойствами субъекта.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Она становится действующим лицом наравне с человеком.)</w:t>
      </w:r>
      <w:proofErr w:type="gramEnd"/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 каким чувством описывает поэт летний месяц июль?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Вызывает ли у вас природа в стихотворении поэта удивление, восхищение? Почему?</w:t>
      </w:r>
    </w:p>
    <w:p w:rsidR="002727A9" w:rsidRDefault="002727A9" w:rsidP="002727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Итог урока. Рефлексия деятельности.</w:t>
      </w:r>
    </w:p>
    <w:p w:rsidR="002727A9" w:rsidRDefault="002727A9" w:rsidP="002727A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Природа в изображении Б. Пастернака не объект описания, а живая и действующая личность. Не поэт встречает и провожает весну или зиму, любуется летними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грозами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зимними стужами, бродит тенистыми аллеями и лесными тропами, а все эти деревья и кусты, тучи и дожди, зимы и весны проникли и живут внутри его души. Природа и состояние души поэта слиты воедино. Особенно ярко это единение ощущается в стихотворениях «Июль», «Никого не будет в доме...».</w:t>
      </w:r>
    </w:p>
    <w:p w:rsidR="002727A9" w:rsidRDefault="002727A9" w:rsidP="002727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 учит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видеть малое и, наоборот, – вглядываться в себя и в то, что нас окружает. Все творчество Пастернака – это «тайность», «иносказание», в которых заключено стремление понять, что же такое наша жизнь.</w:t>
      </w:r>
    </w:p>
    <w:p w:rsidR="002727A9" w:rsidRDefault="002727A9" w:rsidP="002727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выучить наизусть одно из стихотворений Б. Пастернака; прочитать статьи в учебнике об А. Т. Твардовском (с. 148–151); прочитать самостоятельно стихотворения Твардовского, определить их тему; постараться передать в выразительном чтении теплоту и радость, горечь и сожаление, которыми наполнены эти стихи; подготовиться к конкурсу «Поэзия Твардовского».</w:t>
      </w:r>
    </w:p>
    <w:p w:rsidR="0041296E" w:rsidRDefault="0041296E"/>
    <w:sectPr w:rsidR="0041296E" w:rsidSect="0041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727A9"/>
    <w:rsid w:val="002727A9"/>
    <w:rsid w:val="0041296E"/>
    <w:rsid w:val="00A9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72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Вишенки</dc:creator>
  <cp:keywords/>
  <dc:description/>
  <cp:lastModifiedBy>Вишенки</cp:lastModifiedBy>
  <cp:revision>2</cp:revision>
  <dcterms:created xsi:type="dcterms:W3CDTF">2020-10-08T06:01:00Z</dcterms:created>
  <dcterms:modified xsi:type="dcterms:W3CDTF">2020-10-08T06:05:00Z</dcterms:modified>
</cp:coreProperties>
</file>