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4D" w:rsidRDefault="00FB3C4D" w:rsidP="00FB3C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Духовно-нравственное воспитание подрастающего поколения </w:t>
      </w:r>
    </w:p>
    <w:p w:rsidR="00FB3C4D" w:rsidRDefault="00FB3C4D" w:rsidP="00FB3C4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фактор противодействия этническому и религиозному экстремизму</w:t>
      </w:r>
    </w:p>
    <w:p w:rsidR="00FB3C4D" w:rsidRDefault="00FB3C4D" w:rsidP="00FB3C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каждом человеке природа всходит</w:t>
      </w:r>
    </w:p>
    <w:p w:rsidR="00FB3C4D" w:rsidRDefault="00FB3C4D" w:rsidP="00FB3C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либо злаками, либо сорной травой;</w:t>
      </w:r>
    </w:p>
    <w:p w:rsidR="00FB3C4D" w:rsidRDefault="00FB3C4D" w:rsidP="00FB3C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пусть он своевременно   поливает </w:t>
      </w:r>
    </w:p>
    <w:p w:rsidR="00FB3C4D" w:rsidRDefault="00FB3C4D" w:rsidP="00FB3C4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первое и истребляет   второе</w:t>
      </w:r>
    </w:p>
    <w:p w:rsidR="00FB3C4D" w:rsidRDefault="00FB3C4D" w:rsidP="00FB3C4D">
      <w:pPr>
        <w:spacing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Фрэнсис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Бэкон</w:t>
      </w:r>
    </w:p>
    <w:p w:rsidR="00FB3C4D" w:rsidRDefault="00FB3C4D" w:rsidP="00FB3C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Особое значение сегодня приобретает проблема духовно-нравственного воспитания. Недаром в закон об образовании внесена поправка, что основной задачей образования является формирование духовно-нравственной личности. Поэтому именно духовно-нравственный аспект является основой всего воспитания. Мы хотим вырастить порядочных, высоко духовных людей.     </w:t>
      </w:r>
    </w:p>
    <w:p w:rsidR="00FB3C4D" w:rsidRDefault="00FB3C4D" w:rsidP="00FB3C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Проблема духовно-нравственного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стоит в нашем обществе как никогда остро. В начале 90-х годов на смену общепринятым идеалам пришёл вакуум, который быстро стал заполняться идеологией индивидуализма под маской духовной свободы. Стали насаждаться эгоизм, жажда наживы, культ жестокости и насилия - вместо любви и дружбы, преклонение перед Западом - вместо любви к своей Родине, к своему народу. С экранов телевизоров, со страниц печатных изданий и с компьютеров в неокрепшие детские и юношеские души рекой полились сцены насилия, разврата и жестокости... Средства массовой информации стали вести разрушительную анти духовную пропаганду. Всё это и стало причиной снижения нравственности.</w:t>
      </w:r>
    </w:p>
    <w:p w:rsidR="00FB3C4D" w:rsidRDefault="00FB3C4D" w:rsidP="00FB3C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Всё больше и больше людей приходят к пониманию того, что для духовного возрождения общества недостаточно только знаний, даваемых традиционным образованием. Никакая наука сама по себе не в состоянии заменить любовь, веру и сострадание.</w:t>
      </w:r>
    </w:p>
    <w:p w:rsidR="00FB3C4D" w:rsidRDefault="00FB3C4D" w:rsidP="00FB3C4D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 духовной жизни человека, а тем более ребенка, судить очень непросто. Ведь человек - это дух, душа и тело. Жизнь тела видима. Жизнь души не известна, но она может сильно влияет на 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поведение. 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Дети приходят в школу с определенным багажом знаний и представлений об окружающем мире добра и зла, в котором царит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бездуховность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И семья, в которой воспитывается подрастающее поколение, перестала быть домашним храмом, где закладываются нравственные начала.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У учителя, а тем более классного руководителя, очень важная роль в жизни. Именно, мы, ежедневно общаясь с детьми, имеем возможность влиять на детское мировоззрение. А когда мы видим, что у детей не сформированы четкие нравственные ценности, мы просто обязаны показать всё самое главное, ценное, доброе, что есть у человечества.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B3C4D" w:rsidRDefault="00FB3C4D" w:rsidP="00FB3C4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Наша малокомплектная, сельская школа является филиалом. В школе обучаются 32 ученика. Среди них есть татары, таджики,  русские, украинцы, мордва и чуваши.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Воспитание культуры межнационального общения,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включающей различные компоненты и качества, в современном обществе возможно при особой роли школы, так как именно здесь складываются </w:t>
      </w:r>
    </w:p>
    <w:p w:rsidR="00FB3C4D" w:rsidRDefault="00FB3C4D" w:rsidP="00FB3C4D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взгляды на мир, ценностные установки и ориентации, накапливается личный опыт общения. В настоящее время особенно актуальной стала проблема терпимого отношения к людям иной национальности, культуры. Поэтому, необходимо активизировать процесс поиска эффективных механизмов воспитания в духе толерантности.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современных условиях, на фоне экономического кризиса создается дополнительная почва для различного рода конфликтов, в которых межнациональные конфликты могут занять одно из первых мест. В связи с этим совершенно очевидно, что принципы толерантности необходимо целенаправленно формировать, и, прежде всего, среди подростков и молодежи. От детей, которые приходят к нам сегодня, завтра будет зависеть безопасность и благополучие государства. Очевидно, что воспитание нравственных чувств – социальная потребность современного российского общества.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Духовно-нравственное воспитание проводится с целью формирования высших моральных ценностей.</w:t>
      </w:r>
    </w:p>
    <w:p w:rsidR="00FB3C4D" w:rsidRDefault="00FB3C4D" w:rsidP="00FB3C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Я, как педагог и классный руководитель,  понимаю, что основные духовные ценности школьников это:</w:t>
      </w:r>
    </w:p>
    <w:p w:rsidR="00FB3C4D" w:rsidRDefault="00FB3C4D" w:rsidP="00FB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патриотизм;</w:t>
      </w:r>
    </w:p>
    <w:p w:rsidR="00FB3C4D" w:rsidRDefault="00FB3C4D" w:rsidP="00FB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гражданственность;</w:t>
      </w:r>
    </w:p>
    <w:p w:rsidR="00FB3C4D" w:rsidRDefault="00FB3C4D" w:rsidP="00FB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семьи;</w:t>
      </w:r>
    </w:p>
    <w:p w:rsidR="00FB3C4D" w:rsidRDefault="00FB3C4D" w:rsidP="00FB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 и духовность;</w:t>
      </w:r>
    </w:p>
    <w:p w:rsidR="00FB3C4D" w:rsidRDefault="00FB3C4D" w:rsidP="00FB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свобода, честь, милосердие, справедливость, доверие;</w:t>
      </w:r>
    </w:p>
    <w:p w:rsidR="00FB3C4D" w:rsidRDefault="00FB3C4D" w:rsidP="00FB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знаниям;</w:t>
      </w:r>
    </w:p>
    <w:p w:rsidR="00FB3C4D" w:rsidRDefault="00FB3C4D" w:rsidP="00FB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и труд;</w:t>
      </w:r>
    </w:p>
    <w:p w:rsidR="00FB3C4D" w:rsidRDefault="00FB3C4D" w:rsidP="00FB3C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искусство.</w:t>
      </w:r>
    </w:p>
    <w:p w:rsidR="00FB3C4D" w:rsidRDefault="00FB3C4D" w:rsidP="00FB3C4D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Именно на эти ценности необходимо ориентироваться, воспитывая детей школьного возраста. Основная цель духовно-нравственного воспитательного процесса в школе — это создание эффективных условий для формирования духовности и нравственности школьников.</w:t>
      </w:r>
      <w:r>
        <w:rPr>
          <w:rFonts w:ascii="Times New Roman" w:hAnsi="Times New Roman" w:cs="Times New Roman"/>
          <w:sz w:val="28"/>
          <w:szCs w:val="28"/>
        </w:rPr>
        <w:t xml:space="preserve"> Всё это осуществляется в процессе включения учащихся в активный созидательный труд, воспитания бережного отношения к истории отечества, к его культурному наследию, к обычаям и традициям народа - любви к малой Родине, к своим родным местам; изучения обычаев и культуры разных этносов. Важную роль в этом  играет организация работы по изучению государственных символов Российской Федерации: герба, флага, гимна, символики других стран.</w:t>
      </w:r>
    </w:p>
    <w:p w:rsidR="00FB3C4D" w:rsidRDefault="00FB3C4D" w:rsidP="00FB3C4D">
      <w:pPr>
        <w:spacing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По моему мнению, основные цели духовно- нравственного воспитания можно сформировать так:</w:t>
      </w:r>
    </w:p>
    <w:p w:rsidR="00FB3C4D" w:rsidRDefault="00FB3C4D" w:rsidP="00FB3C4D">
      <w:pPr>
        <w:numPr>
          <w:ilvl w:val="0"/>
          <w:numId w:val="2"/>
        </w:numPr>
        <w:tabs>
          <w:tab w:val="num" w:pos="142"/>
        </w:tabs>
        <w:spacing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решения проблемы межнационального общения являлось воспитание у подросткового поколения чувства уважения к детям другой национальности, культуры. </w:t>
      </w:r>
    </w:p>
    <w:p w:rsidR="00FB3C4D" w:rsidRDefault="00FB3C4D" w:rsidP="00FB3C4D">
      <w:pPr>
        <w:numPr>
          <w:ilvl w:val="0"/>
          <w:numId w:val="2"/>
        </w:numPr>
        <w:tabs>
          <w:tab w:val="num" w:pos="142"/>
        </w:tabs>
        <w:spacing w:line="240" w:lineRule="auto"/>
        <w:ind w:left="-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Воспитывать человеческое достоинство, чувства долга;</w:t>
      </w:r>
    </w:p>
    <w:p w:rsidR="00FB3C4D" w:rsidRDefault="00FB3C4D" w:rsidP="00FB3C4D">
      <w:pPr>
        <w:numPr>
          <w:ilvl w:val="0"/>
          <w:numId w:val="2"/>
        </w:numPr>
        <w:tabs>
          <w:tab w:val="num" w:pos="142"/>
        </w:tabs>
        <w:spacing w:line="240" w:lineRule="auto"/>
        <w:ind w:left="-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Формировать межнациональные отношения в духе толерантности (ненасилия, терпимости), уважения, солидарности;</w:t>
      </w:r>
    </w:p>
    <w:p w:rsidR="00FB3C4D" w:rsidRDefault="00FB3C4D" w:rsidP="00FB3C4D">
      <w:pPr>
        <w:numPr>
          <w:ilvl w:val="0"/>
          <w:numId w:val="2"/>
        </w:numPr>
        <w:tabs>
          <w:tab w:val="num" w:pos="142"/>
        </w:tabs>
        <w:spacing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Адаптировать знания к национальным и международным аспектам;</w:t>
      </w:r>
    </w:p>
    <w:p w:rsidR="00FB3C4D" w:rsidRDefault="00FB3C4D" w:rsidP="00FB3C4D">
      <w:pPr>
        <w:numPr>
          <w:ilvl w:val="0"/>
          <w:numId w:val="2"/>
        </w:numPr>
        <w:tabs>
          <w:tab w:val="num" w:pos="142"/>
        </w:tabs>
        <w:spacing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глобального миропонимания.</w:t>
      </w:r>
    </w:p>
    <w:p w:rsidR="00FB3C4D" w:rsidRDefault="00FB3C4D" w:rsidP="00FB3C4D">
      <w:pPr>
        <w:spacing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4.</w:t>
      </w:r>
    </w:p>
    <w:p w:rsidR="00FB3C4D" w:rsidRDefault="00FB3C4D" w:rsidP="00FB3C4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Задачами в деле формирования толерантности и профилактики экстремизма в  межнациональных  отношениях является:</w:t>
      </w:r>
    </w:p>
    <w:p w:rsidR="00FB3C4D" w:rsidRDefault="00FB3C4D" w:rsidP="00FB3C4D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B3C4D" w:rsidRDefault="00FB3C4D" w:rsidP="00FB3C4D">
      <w:pPr>
        <w:pStyle w:val="a5"/>
        <w:numPr>
          <w:ilvl w:val="0"/>
          <w:numId w:val="3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формирование национально-этнической толерантности как одного из инструментов борьбы с экстремизмом;</w:t>
      </w:r>
    </w:p>
    <w:p w:rsidR="00FB3C4D" w:rsidRDefault="00FB3C4D" w:rsidP="00FB3C4D">
      <w:pPr>
        <w:pStyle w:val="a5"/>
        <w:numPr>
          <w:ilvl w:val="0"/>
          <w:numId w:val="3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гармонизация межнациональных и этнокультурных отношений;</w:t>
      </w:r>
    </w:p>
    <w:p w:rsidR="00FB3C4D" w:rsidRDefault="00FB3C4D" w:rsidP="00FB3C4D">
      <w:pPr>
        <w:pStyle w:val="a5"/>
        <w:numPr>
          <w:ilvl w:val="0"/>
          <w:numId w:val="3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создание в обществе атмосферы уважения к культурным и нравственным ценностям каждого народа;</w:t>
      </w:r>
    </w:p>
    <w:p w:rsidR="00FB3C4D" w:rsidRDefault="00FB3C4D" w:rsidP="00FB3C4D">
      <w:pPr>
        <w:pStyle w:val="a5"/>
        <w:numPr>
          <w:ilvl w:val="0"/>
          <w:numId w:val="3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формирование интереса у детей к культуре, обычаям и традициям своего народа, а также представителей других национальностей, населяющих район;</w:t>
      </w:r>
    </w:p>
    <w:p w:rsidR="00FB3C4D" w:rsidRDefault="00FB3C4D" w:rsidP="00FB3C4D">
      <w:pPr>
        <w:pStyle w:val="a5"/>
        <w:numPr>
          <w:ilvl w:val="0"/>
          <w:numId w:val="3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межнационального общения, содействие укреплению межнациональных культурных связей. </w:t>
      </w:r>
    </w:p>
    <w:p w:rsidR="00FB3C4D" w:rsidRDefault="00FB3C4D" w:rsidP="00FB3C4D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нашей школе проводится большая работа по   формированию у детей и подростков основ культуры мира, толерантности, межнационального согласия.  </w:t>
      </w:r>
    </w:p>
    <w:p w:rsidR="00FB3C4D" w:rsidRDefault="00FB3C4D" w:rsidP="00FB3C4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Слайд 5-9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C4D" w:rsidRDefault="00FB3C4D" w:rsidP="00FB3C4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планы воспитательной работы общеобразовательного учреждения входят мероприятия, связанные с обучением детей использованию ненасильственных методов разрешения конфликтов, навыкам ведения межкультурного диалога, необходимым для построения мирного и толерантного общества.</w:t>
      </w:r>
    </w:p>
    <w:p w:rsidR="00FB3C4D" w:rsidRDefault="00FB3C4D" w:rsidP="00FB3C4D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Основными формами работы по реализации данных направлений являются: традиционные мероприятия, посвященные дням воинской славы;</w:t>
      </w:r>
      <w:r>
        <w:rPr>
          <w:rFonts w:ascii="Times New Roman" w:eastAsia="+mj-ea" w:hAnsi="Times New Roman" w:cs="Times New Roman"/>
          <w:color w:val="FFFFFF"/>
          <w:kern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Военно-патриотическая игра «Зарница», Смотр строя, песни и строевой выправки, Инсценировка военных песен «Песня в солдатской шинели», «Никто не забыт, ничто не забыто!» (ко Дню Победы);</w:t>
      </w:r>
    </w:p>
    <w:p w:rsidR="00FB3C4D" w:rsidRDefault="00FB3C4D" w:rsidP="00FB3C4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10-11</w:t>
      </w:r>
    </w:p>
    <w:p w:rsidR="00FB3C4D" w:rsidRDefault="00FB3C4D" w:rsidP="00FB3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любви к малой Родине, к её природе.</w:t>
      </w:r>
    </w:p>
    <w:p w:rsidR="00FB3C4D" w:rsidRDefault="00FB3C4D" w:rsidP="00FB3C4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12-16</w:t>
      </w:r>
    </w:p>
    <w:p w:rsidR="00FB3C4D" w:rsidRDefault="00FB3C4D" w:rsidP="00FB3C4D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Большую помощь в духовно-нравственном воспитании школьников оказывает участие в общешкольных, областных мероприятиях и в проведении общегосударственных праздниках. Их подготовка и проведение требует большого труда и затраты времени. Ребята, практически в полном составе, принимают участие во всех традиционных общешкольных праздниках: </w:t>
      </w:r>
    </w:p>
    <w:p w:rsidR="00FB3C4D" w:rsidRDefault="00FB3C4D" w:rsidP="00FB3C4D">
      <w:pPr>
        <w:pStyle w:val="a5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«День учителя», «Новый год», «День Защитника Отечества», Международный женский день 8 Марта», «Ученик года». Участие в различных конкурсах, презентациях делает детей более раскованными и культурными в общении. Многие раскрывают в себе дремавшие таланты как артиста, чтеца, рассказчика и другие. Мы каждый год принимаем участие в ежегодном  конкурсе  «Живая классика», «Изумруды», «Русь моя» и 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занимаем призовые места.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3C4D" w:rsidRDefault="00FB3C4D" w:rsidP="00FB3C4D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FB3C4D" w:rsidRDefault="00FB3C4D" w:rsidP="00FB3C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Социально-значимый проект «Край родной – чувашский край,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Экодолье</w:t>
      </w:r>
      <w:proofErr w:type="spellEnd"/>
      <w:r>
        <w:rPr>
          <w:rFonts w:ascii="Times New Roman" w:hAnsi="Times New Roman" w:cs="Times New Roman"/>
          <w:sz w:val="28"/>
          <w:szCs w:val="28"/>
        </w:rPr>
        <w:t>». Это муниципальный конкурс «Моё Отечество». Наши ученики стали победителями, руководитель проекта и шестеро учеников побывали в Петербурге. Материала о родном крае было собрано очень много. И стал вопрос об открытии в школе музея. Так был открыт туристический маршрут.</w:t>
      </w:r>
    </w:p>
    <w:p w:rsidR="00FB3C4D" w:rsidRDefault="00FB3C4D" w:rsidP="00FB3C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18</w:t>
      </w:r>
    </w:p>
    <w:p w:rsidR="00FB3C4D" w:rsidRDefault="00FB3C4D" w:rsidP="00FB3C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Школьный краеведческий музей. Он работает уже несколько лет. В этом учебном году уже побывали 3-4 группы туристов, оставили лестные отзывы.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Краеведческий материал помогает пробуждать и развивать нравственные чувства учащихся. На примерах героизма людей воспитывается чувство любви и преданности родному краю. Содержание уроков и внеклассных мероприятий, связанных с культурой, литературой развивают у детей способность яснее замечать окружающую действительность, интересоваться прошлым, задумываться о будущем. Не это ли основа духовно – нравственного воспитания? </w:t>
      </w:r>
    </w:p>
    <w:p w:rsidR="00FB3C4D" w:rsidRDefault="00FB3C4D" w:rsidP="00FB3C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19-20</w:t>
      </w:r>
    </w:p>
    <w:p w:rsidR="00FB3C4D" w:rsidRDefault="00FB3C4D" w:rsidP="00FB3C4D">
      <w:pPr>
        <w:pStyle w:val="a3"/>
        <w:shd w:val="clear" w:color="auto" w:fill="FFFFFF"/>
        <w:ind w:left="-142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Не менее значимым для воспитания межнациональной толерантности является развитие интереса к культуре, обычаям и традициям разных народов. </w:t>
      </w:r>
      <w:r>
        <w:rPr>
          <w:rFonts w:eastAsia="Calibri"/>
          <w:sz w:val="28"/>
          <w:szCs w:val="28"/>
        </w:rPr>
        <w:t>«Национальные праздники («</w:t>
      </w:r>
      <w:proofErr w:type="spellStart"/>
      <w:r>
        <w:rPr>
          <w:rFonts w:eastAsia="Calibri"/>
          <w:sz w:val="28"/>
          <w:szCs w:val="28"/>
        </w:rPr>
        <w:t>Ака-туй</w:t>
      </w:r>
      <w:proofErr w:type="spellEnd"/>
      <w:r>
        <w:rPr>
          <w:rFonts w:eastAsia="Calibri"/>
          <w:sz w:val="28"/>
          <w:szCs w:val="28"/>
        </w:rPr>
        <w:t>», «</w:t>
      </w:r>
      <w:proofErr w:type="spellStart"/>
      <w:r>
        <w:rPr>
          <w:rFonts w:eastAsia="Calibri"/>
          <w:sz w:val="28"/>
          <w:szCs w:val="28"/>
        </w:rPr>
        <w:t>Уяв</w:t>
      </w:r>
      <w:proofErr w:type="spellEnd"/>
      <w:r>
        <w:rPr>
          <w:rFonts w:eastAsia="Calibri"/>
          <w:sz w:val="28"/>
          <w:szCs w:val="28"/>
        </w:rPr>
        <w:t xml:space="preserve">» и </w:t>
      </w:r>
      <w:proofErr w:type="spellStart"/>
      <w:proofErr w:type="gramStart"/>
      <w:r>
        <w:rPr>
          <w:rFonts w:eastAsia="Calibri"/>
          <w:sz w:val="28"/>
          <w:szCs w:val="28"/>
        </w:rPr>
        <w:t>др</w:t>
      </w:r>
      <w:proofErr w:type="spellEnd"/>
      <w:proofErr w:type="gramEnd"/>
      <w:r>
        <w:rPr>
          <w:rFonts w:eastAsia="Calibri"/>
          <w:sz w:val="28"/>
          <w:szCs w:val="28"/>
        </w:rPr>
        <w:t xml:space="preserve"> и обряды»</w:t>
      </w:r>
      <w:r>
        <w:rPr>
          <w:sz w:val="28"/>
          <w:szCs w:val="28"/>
        </w:rPr>
        <w:t xml:space="preserve">; Состоялось </w:t>
      </w:r>
      <w:r>
        <w:rPr>
          <w:rFonts w:eastAsiaTheme="minorHAnsi"/>
          <w:sz w:val="28"/>
          <w:szCs w:val="28"/>
          <w:lang w:eastAsia="en-US"/>
        </w:rPr>
        <w:t xml:space="preserve">открытие мемориальной доски </w:t>
      </w:r>
      <w:r>
        <w:rPr>
          <w:rFonts w:eastAsia="+mn-ea"/>
          <w:sz w:val="28"/>
          <w:szCs w:val="28"/>
        </w:rPr>
        <w:t xml:space="preserve">Засуженному деятелю искусства, режиссёру, драматургу, нашему земляку Родионову Л.Н., с этого времени празднование его дня рождения в марте месяце каждого года. </w:t>
      </w:r>
      <w:proofErr w:type="gramStart"/>
      <w:r>
        <w:rPr>
          <w:color w:val="000000"/>
          <w:sz w:val="28"/>
          <w:szCs w:val="28"/>
        </w:rPr>
        <w:t>Через песню, овладевая языком своего народа, его традициями, обучающиеся нашей школы получают представление о духовной культуре своего народа.</w:t>
      </w:r>
      <w:proofErr w:type="gramEnd"/>
      <w:r>
        <w:rPr>
          <w:color w:val="000000"/>
          <w:sz w:val="28"/>
          <w:szCs w:val="28"/>
        </w:rPr>
        <w:t xml:space="preserve"> Музыка является посредником между личностью и обществом. И хотя у разных народов музыка разная, но одно ясно, что музыка и песня отвечают характеру народа, его жизненным устоям, его истории, его национальному духу. Каждый народ имеет свои музыкальные инструменты, свои напевы. Знакомство с декоративно-прикладным искусством разных народов России является важной стороной общей работы по духовно-нравственному воспитанию. Почти все ученики являются членами фольклорной группы «Колокольчик».</w:t>
      </w:r>
    </w:p>
    <w:p w:rsidR="00FB3C4D" w:rsidRDefault="00FB3C4D" w:rsidP="00FB3C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Духовно-нравственное воспитание — один их главных элементов образовательного и, в частности, воспитательного процесса не только в школе, но и в семье. Заботясь о духовности и нравственности, мы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способствует тому, чтобы школьник вырос честным, добрым, заботливым, трудолюбивым человеком и смог найти своё уникальное место в жизни. Большой вклад в это дело, конечно, вносит церковь. Наш отец Алексей частый гость в школе. Он работает и с детьми, и с родителями. Его стараниями и с помощью населения в этом году в селе открылся храм в честь собора всех Самарских святых. Дети часто посещают его.</w:t>
      </w:r>
    </w:p>
    <w:p w:rsidR="00FB3C4D" w:rsidRDefault="00FB3C4D" w:rsidP="00FB3C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заключении хочу сказать, что воспитание подрастающего поколения волновало и волнует людей всегда. Задача формирования у учащихся национального самосознания и формирования культуры межнациональных отношений важна и актуальна.   </w:t>
      </w: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Решение этой задачи позволит вырастить и воспитать патриотов, настоящих граждан своей родины, и таким образом обеспечить ее будущее, потому что отношение к Родине, к своему народу и его традициям, к родной природе, родному краю, языку, культуре и обычаям своего народа - непреходящая ценность для любого народа, любой нации. Кроме того, настоящий патриот, гордящийся своим отечеством,  не станет добиваться признания, унижая  другие нации и национальности. </w:t>
      </w:r>
      <w:r>
        <w:rPr>
          <w:color w:val="000000"/>
          <w:sz w:val="28"/>
          <w:szCs w:val="28"/>
        </w:rPr>
        <w:t xml:space="preserve">Мне кажется, что чисто межэтнических причин конфликтов в реальной жизни фактически не существует. Какие бы причины ни лежали в основе того или иного конфликта, выразителем этнических интересов является не весь этнос, а лишь небольшая его часть, которая преследует личные интересы. Конечно же, в </w:t>
      </w:r>
      <w:proofErr w:type="spellStart"/>
      <w:r>
        <w:rPr>
          <w:color w:val="000000"/>
          <w:sz w:val="28"/>
          <w:szCs w:val="28"/>
        </w:rPr>
        <w:t>полиэтнической</w:t>
      </w:r>
      <w:proofErr w:type="spellEnd"/>
      <w:r>
        <w:rPr>
          <w:color w:val="000000"/>
          <w:sz w:val="28"/>
          <w:szCs w:val="28"/>
        </w:rPr>
        <w:t xml:space="preserve"> группе очень многое зависит и от педагога - воспитателя социальной микросистемы. Педагог понимает, что "из ничего" национализм в сознании обучающихся не возникает: они привносят его из социума, из своих семей, не научивших их культуре общения с другими народами.</w:t>
      </w:r>
    </w:p>
    <w:p w:rsidR="00FB3C4D" w:rsidRDefault="00FB3C4D" w:rsidP="00FB3C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Таким образом, развитие национального самосознания – является своего рода гарантией  от проявлений экстремизма и национализма в межнациональных отношениях. Уважаемые коллеги, ведь в ваших школах тоже учатся дети разных национальностей и у вас ещё больше возможностей. Воспользуйтесь! Я считаю, что именно этнокультура оказывает огромное влияние на формирования культуры межнациональных отношений. Я уверена, наши дети не совершат террористический акт и не попадут под чьё-то влияние.</w:t>
      </w:r>
    </w:p>
    <w:p w:rsidR="00FB3C4D" w:rsidRDefault="00FB3C4D" w:rsidP="00FB3C4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Список литературы:</w:t>
      </w: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1.Ахмедьянова, А. Г. Опыт, проблемы и перспективы духовно – нравственного воспитания школьников / А. Г. </w:t>
      </w:r>
      <w:proofErr w:type="spellStart"/>
      <w:r>
        <w:rPr>
          <w:color w:val="000000"/>
          <w:sz w:val="28"/>
          <w:szCs w:val="28"/>
        </w:rPr>
        <w:t>Ахмедьянова</w:t>
      </w:r>
      <w:proofErr w:type="spellEnd"/>
      <w:r>
        <w:rPr>
          <w:color w:val="000000"/>
          <w:sz w:val="28"/>
          <w:szCs w:val="28"/>
        </w:rPr>
        <w:t xml:space="preserve"> // Стандарты и мониторинг в образовании. - 2010. - № 3. - С. 38 - 42.</w:t>
      </w: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Володина, Л. О. Духовно - нравственные ценности воспитания в русской семье /Л. О.Володина // Педагогика. - 2011. - № 4. - С. 41 - 50.</w:t>
      </w: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3.Лисица, В. А. Развитие духовно - нравственных качеств личности через приобщение к народной культуре / В. А. Лисица // Дополнительное образование и воспитание. - 2011. - № 11. - С. 20 - 22.</w:t>
      </w: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 Медведева И.Я., Шишова Т.Л. "Новые дети": Кн. для  родителей и педагогов. М., 2000. 221 с.</w:t>
      </w:r>
    </w:p>
    <w:p w:rsidR="00FB3C4D" w:rsidRDefault="00FB3C4D" w:rsidP="00FB3C4D">
      <w:pPr>
        <w:pStyle w:val="a3"/>
        <w:shd w:val="clear" w:color="auto" w:fill="F9FAFA"/>
        <w:spacing w:before="0" w:beforeAutospacing="0" w:after="24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5.Петракова Т.И. Духовные основы нравственного воспитания. М., 1997. </w:t>
      </w: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6.Якунина, И. В. Духовно - нравственное воспитание подрастающего поколения / И. В. Якунина // Дополнительное образование и воспитание. - 2011. - № 1. С. 19 - 21.</w:t>
      </w: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pPr>
        <w:pStyle w:val="a3"/>
        <w:shd w:val="clear" w:color="auto" w:fill="F9FAFA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FB3C4D" w:rsidRDefault="00FB3C4D" w:rsidP="00FB3C4D">
      <w:r>
        <w:t xml:space="preserve">       </w:t>
      </w:r>
    </w:p>
    <w:p w:rsidR="00B22E27" w:rsidRDefault="00B22E27"/>
    <w:sectPr w:rsidR="00B22E27" w:rsidSect="00B22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59A"/>
    <w:multiLevelType w:val="multilevel"/>
    <w:tmpl w:val="B8C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73DB5"/>
    <w:multiLevelType w:val="hybridMultilevel"/>
    <w:tmpl w:val="0224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F560D2"/>
    <w:multiLevelType w:val="hybridMultilevel"/>
    <w:tmpl w:val="2FE0F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CC25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03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4C4A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6B3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A4D7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D84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E56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52A3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B3C4D"/>
    <w:rsid w:val="003222DD"/>
    <w:rsid w:val="00791BBD"/>
    <w:rsid w:val="00B22E27"/>
    <w:rsid w:val="00D42CE3"/>
    <w:rsid w:val="00E36CFA"/>
    <w:rsid w:val="00FB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3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B3C4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B3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1899</Words>
  <Characters>10825</Characters>
  <Application>Microsoft Office Word</Application>
  <DocSecurity>0</DocSecurity>
  <Lines>90</Lines>
  <Paragraphs>25</Paragraphs>
  <ScaleCrop>false</ScaleCrop>
  <Company>office 2007 rus ent:</Company>
  <LinksUpToDate>false</LinksUpToDate>
  <CharactersWithSpaces>12699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2020-10-03T17:11:00Z</dcterms:created>
  <dcterms:modified xsi:type="dcterms:W3CDTF">2020-10-03T17:12:00Z</dcterms:modified>
</cp:coreProperties>
</file>