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BF" w:rsidRDefault="00DC09BF" w:rsidP="00DC09BF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Базовые общеобразовательные учебные предметы</w:t>
      </w:r>
      <w:r>
        <w:rPr>
          <w:color w:val="464C55"/>
        </w:rPr>
        <w:t xml:space="preserve"> -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color w:val="464C55"/>
        </w:rPr>
        <w:t>обучающихся</w:t>
      </w:r>
      <w:proofErr w:type="gramEnd"/>
      <w:r>
        <w:rPr>
          <w:color w:val="464C55"/>
        </w:rPr>
        <w:t xml:space="preserve">. Федеральный базисный учебный план предполагает функционально полный, но минимальный их набор. Обязательными базовыми общеобразовательными учебными предметами являются: </w:t>
      </w:r>
      <w:proofErr w:type="gramStart"/>
      <w:r>
        <w:rPr>
          <w:color w:val="464C55"/>
        </w:rPr>
        <w:t>"Русский язык", "Литература", "Иностранный язык", "Математика", "История", "Физическая культура", а также интегрированные учебные предметы "Обществознание (включая экономику и право)" и "Естествознание".</w:t>
      </w:r>
      <w:proofErr w:type="gramEnd"/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Остальные базовые учебные предметы изучаются по выбору.</w:t>
      </w:r>
    </w:p>
    <w:p w:rsidR="00DC09BF" w:rsidRDefault="00DC09BF" w:rsidP="00DC09BF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Профильные общеобразовательные учебные предметы</w:t>
      </w:r>
      <w:r>
        <w:rPr>
          <w:color w:val="464C55"/>
        </w:rPr>
        <w:t xml:space="preserve"> - учебные предметы федерального компонента повышенного уровня, определяющие специализацию каждого конкретного профиля обучения. </w:t>
      </w:r>
      <w:proofErr w:type="gramStart"/>
      <w:r>
        <w:rPr>
          <w:color w:val="464C55"/>
        </w:rPr>
        <w:t>Так, "Физика", "Химия", "Биология" являются профильными учебными предметами в естественно-научном профиле; "Литература", "Русский язык" и "Иностранный язык" - в филологическом профиле; "Обществоведение", "Право", "Экономика" и др. - в социально-экономическом профиле и т.д.</w:t>
      </w:r>
      <w:proofErr w:type="gramEnd"/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При профильном обучении </w:t>
      </w:r>
      <w:proofErr w:type="gramStart"/>
      <w:r>
        <w:rPr>
          <w:color w:val="464C55"/>
        </w:rPr>
        <w:t>обучающийся</w:t>
      </w:r>
      <w:proofErr w:type="gramEnd"/>
      <w:r>
        <w:rPr>
          <w:color w:val="464C55"/>
        </w:rPr>
        <w:t xml:space="preserve"> выбирает не менее двух учебных предметов на профильном уровне. В случае если предметы "Математика", "Русский язык", "Литература", "Иностранный язык", "История" и "Физическая культура", "Основы безопасности жизнедеятельности", входящие в инвариантную часть федерального базисного учебного плана, изучаются на профильном уровне, то на базовом уровне эти предметы не изучаются.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Совокупность базовых и профильных общеобразовательных учебных предметов определяет состав федерального компонента федерального базисного учебного плана.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Региональный (национально-региональный) компонент для X-XI классов представлен количеством часов, отводимых на его изучение.</w:t>
      </w:r>
    </w:p>
    <w:p w:rsidR="00DC09BF" w:rsidRDefault="00DC09BF" w:rsidP="00DC09BF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rStyle w:val="s10"/>
          <w:b/>
          <w:bCs/>
          <w:color w:val="22272F"/>
        </w:rPr>
        <w:t>Элективные учебные предметы</w:t>
      </w:r>
      <w:r>
        <w:rPr>
          <w:color w:val="464C55"/>
        </w:rPr>
        <w:t xml:space="preserve"> - обязательные учебные предметы по выбору </w:t>
      </w:r>
      <w:proofErr w:type="gramStart"/>
      <w:r>
        <w:rPr>
          <w:color w:val="464C55"/>
        </w:rPr>
        <w:t>обучающихся</w:t>
      </w:r>
      <w:proofErr w:type="gramEnd"/>
      <w:r>
        <w:rPr>
          <w:color w:val="464C55"/>
        </w:rPr>
        <w:t xml:space="preserve"> из компонента образовательного учреждения. Элективные учебные предметы выполняют три основных функции: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1)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2) "надстройка" профильного учебного предмета, когда такой дополненный профильный учебный предмет становится в полной мере углубленным;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3) удовлетворение познавательных интересов обучающихся в различных сферах человеческой деятельности.</w:t>
      </w:r>
    </w:p>
    <w:p w:rsidR="00DC09BF" w:rsidRDefault="00DC09BF" w:rsidP="00DC09BF">
      <w:pPr>
        <w:pStyle w:val="s3"/>
        <w:shd w:val="clear" w:color="auto" w:fill="FFFFFF"/>
        <w:spacing w:before="0" w:beforeAutospacing="0" w:after="300" w:afterAutospacing="0"/>
        <w:jc w:val="center"/>
        <w:rPr>
          <w:b/>
          <w:bCs/>
          <w:color w:val="22272F"/>
          <w:sz w:val="30"/>
          <w:szCs w:val="30"/>
        </w:rPr>
      </w:pPr>
      <w:r>
        <w:rPr>
          <w:b/>
          <w:bCs/>
          <w:color w:val="22272F"/>
          <w:sz w:val="30"/>
          <w:szCs w:val="30"/>
        </w:rPr>
        <w:t>Изменения в составе учебных предметов</w:t>
      </w:r>
    </w:p>
    <w:p w:rsidR="00DC09BF" w:rsidRDefault="00DC09BF" w:rsidP="00DC09BF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1. С учетом возрастающей роли русского языка в многонациональном федеративном государстве и обязательности экзамена по этому предмету при поступлении в любой вуз введен учебный предмет "Русский язык" в объеме 70 часов на базовом уровне и 210 часов на профильном уровне за два года обучения.</w:t>
      </w:r>
    </w:p>
    <w:p w:rsidR="00DC09BF" w:rsidRDefault="00DC09BF" w:rsidP="00DC09BF">
      <w:pPr>
        <w:pStyle w:val="s1"/>
        <w:shd w:val="clear" w:color="auto" w:fill="FFFFFF"/>
        <w:spacing w:before="0" w:beforeAutospacing="0" w:after="0" w:afterAutospacing="0"/>
        <w:rPr>
          <w:color w:val="464C55"/>
        </w:rPr>
      </w:pPr>
      <w:r>
        <w:rPr>
          <w:color w:val="464C55"/>
        </w:rPr>
        <w:t xml:space="preserve">2. </w:t>
      </w:r>
      <w:proofErr w:type="gramStart"/>
      <w:r>
        <w:rPr>
          <w:color w:val="464C55"/>
        </w:rPr>
        <w:t xml:space="preserve">Усилено внимание к изучению иностранных языков - введен в качестве обязательного учебный предмет "Иностранный язык" в объеме не менее 3 часов в неделю в связи с </w:t>
      </w:r>
      <w:r>
        <w:rPr>
          <w:color w:val="464C55"/>
        </w:rPr>
        <w:lastRenderedPageBreak/>
        <w:t>реализацией задачи "обеспечения освоения выпускниками школы иностранного языка на функциональном уровне"</w:t>
      </w:r>
      <w:hyperlink r:id="rId5" w:anchor="block_938" w:history="1">
        <w:r>
          <w:rPr>
            <w:rStyle w:val="a4"/>
            <w:color w:val="3272C0"/>
          </w:rPr>
          <w:t>**</w:t>
        </w:r>
      </w:hyperlink>
      <w:r>
        <w:rPr>
          <w:color w:val="464C55"/>
        </w:rPr>
        <w:t>.</w:t>
      </w:r>
      <w:proofErr w:type="gramEnd"/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3. В профилях гуманитарной направленности вводится интегрированный учебный предмет "Естествознание". Это позволяет: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- дать широкие возможности формирования целостной </w:t>
      </w:r>
      <w:proofErr w:type="gramStart"/>
      <w:r>
        <w:rPr>
          <w:color w:val="464C55"/>
        </w:rPr>
        <w:t>естественно-научной</w:t>
      </w:r>
      <w:proofErr w:type="gramEnd"/>
      <w:r>
        <w:rPr>
          <w:color w:val="464C55"/>
        </w:rPr>
        <w:t xml:space="preserve"> картины мира;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- ориентировать </w:t>
      </w:r>
      <w:proofErr w:type="gramStart"/>
      <w:r>
        <w:rPr>
          <w:color w:val="464C55"/>
        </w:rPr>
        <w:t>обучающихся</w:t>
      </w:r>
      <w:proofErr w:type="gramEnd"/>
      <w:r>
        <w:rPr>
          <w:color w:val="464C55"/>
        </w:rPr>
        <w:t xml:space="preserve"> на </w:t>
      </w:r>
      <w:proofErr w:type="spellStart"/>
      <w:r>
        <w:rPr>
          <w:color w:val="464C55"/>
        </w:rPr>
        <w:t>общеучебные</w:t>
      </w:r>
      <w:proofErr w:type="spellEnd"/>
      <w:r>
        <w:rPr>
          <w:color w:val="464C55"/>
        </w:rPr>
        <w:t xml:space="preserve">, </w:t>
      </w:r>
      <w:proofErr w:type="spellStart"/>
      <w:r>
        <w:rPr>
          <w:color w:val="464C55"/>
        </w:rPr>
        <w:t>общеинтеллектуальные</w:t>
      </w:r>
      <w:proofErr w:type="spellEnd"/>
      <w:r>
        <w:rPr>
          <w:color w:val="464C55"/>
        </w:rPr>
        <w:t xml:space="preserve"> умения и навыки, формируемые на </w:t>
      </w:r>
      <w:proofErr w:type="spellStart"/>
      <w:r>
        <w:rPr>
          <w:color w:val="464C55"/>
        </w:rPr>
        <w:t>межпредметной</w:t>
      </w:r>
      <w:proofErr w:type="spellEnd"/>
      <w:r>
        <w:rPr>
          <w:color w:val="464C55"/>
        </w:rPr>
        <w:t xml:space="preserve"> основе;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значительно экономить учебное время, высвободившийся резерв которого использовать на расширение и углубление соответствующих учебных предметов (литературы, языков, истории и т.д.);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снять малоэффективные "одночасовые" предметы, на которые фактически распадется учебный предмет "Естествознание" в условиях, когда на их совокупность ("Физика", "Химия", "Биология") в учебном плане реально выделяется не более 4 часов учебного времени.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 введении этого интегрированного учебного предмета следует иметь в виду: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а) Федеральный базисный учебный план предназначен не только для общеобразовательных учреждений, но и для учреждений начального и среднего профессионального образования, где реализуется как общее, так и профессиональное образование, и где проблема дефицита учебного времени стоит еще более остро.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б) Федеральный базисный учебный план предполагает необязательность выбора именно этого варианта изучения "Естествознания". Вполне допустимо и в рамках профилей гуманитарной направленности выбрать изучение учебного предмета "Естествознание" или самостоятельных учебных предметов ("Физика", "Химия", "Биология") на базовом уровне за счет времени, отводимого на элективные учебные предметы.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в) Предлагаемый интегрированный учебный предмет "Естествознание" не является суммой знаний по физике, химии, биологии. </w:t>
      </w:r>
      <w:proofErr w:type="gramStart"/>
      <w:r>
        <w:rPr>
          <w:color w:val="464C55"/>
        </w:rPr>
        <w:t>Он призван решать задачу формирования целостной естественно-научной картины мира и ознакомления обучающихся с методами познания, характерными для естественных наук.</w:t>
      </w:r>
      <w:proofErr w:type="gramEnd"/>
      <w:r>
        <w:rPr>
          <w:color w:val="464C55"/>
        </w:rPr>
        <w:t xml:space="preserve"> Эта задача в большей степени соответствует назначению изучения естествознания в профилях гуманитарной направленности - формированию современного научного мировоззрения, самоопределению личности в окружающем мире.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Учебный предмет "Естествознание" может не изучаться в случаях если: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 xml:space="preserve">- три учебных предмета </w:t>
      </w:r>
      <w:proofErr w:type="gramStart"/>
      <w:r>
        <w:rPr>
          <w:color w:val="464C55"/>
        </w:rPr>
        <w:t>естественно-научного</w:t>
      </w:r>
      <w:proofErr w:type="gramEnd"/>
      <w:r>
        <w:rPr>
          <w:color w:val="464C55"/>
        </w:rPr>
        <w:t xml:space="preserve"> цикла ("Физика", "Химия" и "Биология") изучаются на базовом уровне;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proofErr w:type="gramStart"/>
      <w:r>
        <w:rPr>
          <w:color w:val="464C55"/>
        </w:rPr>
        <w:t>- один учебный предмет естественно-научного цикла изучается на профильном, два - на базовом уровне;</w:t>
      </w:r>
      <w:proofErr w:type="gramEnd"/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proofErr w:type="gramStart"/>
      <w:r>
        <w:rPr>
          <w:color w:val="464C55"/>
        </w:rPr>
        <w:t>- два учебных предмета естественно-научного цикла изучаются на профильном, один - на базовом уровне;</w:t>
      </w:r>
      <w:proofErr w:type="gramEnd"/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 xml:space="preserve">- все три учебных предмета </w:t>
      </w:r>
      <w:proofErr w:type="gramStart"/>
      <w:r>
        <w:rPr>
          <w:color w:val="464C55"/>
        </w:rPr>
        <w:t>естественно-научного</w:t>
      </w:r>
      <w:proofErr w:type="gramEnd"/>
      <w:r>
        <w:rPr>
          <w:color w:val="464C55"/>
        </w:rPr>
        <w:t xml:space="preserve"> цикла изучаются на профильном уровне.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bookmarkStart w:id="0" w:name="_GoBack"/>
      <w:r>
        <w:rPr>
          <w:color w:val="464C55"/>
        </w:rPr>
        <w:t>4. Интегрированный учебный предмет "Обществознание" на ступени среднего (полного) общего образования на базовом уровне включает разделы "Экономика" и "Право", которые могут преподаваться как в составе данного предмета, так и в качестве самостоятельных учебных предметов.</w:t>
      </w:r>
      <w:bookmarkEnd w:id="0"/>
      <w:r>
        <w:rPr>
          <w:color w:val="464C55"/>
        </w:rPr>
        <w:t xml:space="preserve"> На профильном уровне "Обществознание", "Экономика" и "Право" могут изучаться как самостоятельные учебные предметы в зависимости от выбранного профиля.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Для составления учебного плана образовательного учреждения, класса, группы, обучающегося при профильном обучении на основе федерального базисного учебного плана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следует: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Включить в учебный план обязательные учебные предметы на базовом уровне (инвариантная часть федерального компонента).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В учебный план также могут быть включены другие учебные предметы на базовом или профильном уровне (из вариативной части федерального компонента).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В случае если выбранный учебный предмет на профильном уровне совпадает с одним из обязательных учебных предметов на базовом уровне, то последний исключается из состава инвариантной части.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Совокупное учебное время, отведенное в учебном плане на учебные предметы федерального компонента (базовые обязательные + профильные + базовые по выбору), не должно превышать 2100 часов за два года обучения. Если после формирования федерального компонента остается резерв часов (в пределах до 2100), то эти часы переходят в компонент образовательного учреждения.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Включить в учебный план региональный (национально-региональный) компонент (в объеме 140 часов за два учебных года).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- Составление учебного плана завершить формированием компонента образовательного учреждения (в объеме не менее 280 часов за два учебных года).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Часы, отведенные на компонент образовательного учреждения, используются для преподавания учебных предметов, предлагаемых образовательным учреждением; проведения учебных практик и исследовательской деятельности; осуществления образовательных проектов и т.п. Их также можно использовать для увеличения количества часов, отведенных на преподавание базовых и профильных учебных предметов федерального компонента.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lastRenderedPageBreak/>
        <w:t>Рекомендуются примерные учебные планы для разных профилей обучения в образовательных учреждениях, реализующих программы среднего (полного) общего образования.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 этом учитывается, что старшая ступень готовит выпускников не только к обучению в вузе, но и к обучению в системе начального и среднего профессионального образования, а также к началу трудовой деятельности. Это, в частности, определило увеличение числа рекомендуемых профилей технологического направления.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Представленные варианты учебных планов отдельных профилей являются примерными и имеют рекомендательный характер. Их следует рассматривать как иллюстрацию возможного использования предложенного механизма формирования конкретного учебного плана и демонстрацию принципа его построения из учебных предметов трех типов: базовых, профильных и элективных.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 проведении занятий по "Иностранному языку", "Технологии", "Физической культуре", а также по "Информатике и ИКТ", "Естествознанию", "Физике" и "Химии" (во время проведения практических занятий) осуществляется деление классов на две группы: в городских образовательных учреждениях при наполняемости 25 и более человек, в сельских - 20 и более человек.</w:t>
      </w:r>
    </w:p>
    <w:p w:rsidR="00DC09BF" w:rsidRDefault="00DC09BF" w:rsidP="00DC09BF">
      <w:pPr>
        <w:pStyle w:val="s1"/>
        <w:shd w:val="clear" w:color="auto" w:fill="FFFFFF"/>
        <w:spacing w:before="0" w:beforeAutospacing="0" w:after="300" w:afterAutospacing="0"/>
        <w:rPr>
          <w:color w:val="464C55"/>
        </w:rPr>
      </w:pPr>
      <w:r>
        <w:rPr>
          <w:color w:val="464C55"/>
        </w:rPr>
        <w:t>При наличии необходимых условий и сре</w:t>
      </w:r>
      <w:proofErr w:type="gramStart"/>
      <w:r>
        <w:rPr>
          <w:color w:val="464C55"/>
        </w:rPr>
        <w:t>дств дл</w:t>
      </w:r>
      <w:proofErr w:type="gramEnd"/>
      <w:r>
        <w:rPr>
          <w:color w:val="464C55"/>
        </w:rPr>
        <w:t>я организации профильного обучения, в том числе изучения элективных учебных предметов, возможно деление на группы классов с меньшей наполняемостью.</w:t>
      </w:r>
    </w:p>
    <w:p w:rsidR="00DC09BF" w:rsidRDefault="00DC09BF" w:rsidP="00DC09BF">
      <w:pPr>
        <w:pStyle w:val="a3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DC09BF" w:rsidRDefault="00DC09BF" w:rsidP="00DC09BF">
      <w:pPr>
        <w:pStyle w:val="s22"/>
        <w:shd w:val="clear" w:color="auto" w:fill="F0E9D3"/>
        <w:spacing w:before="0" w:beforeAutospacing="0" w:after="0" w:afterAutospacing="0" w:line="264" w:lineRule="atLeast"/>
        <w:rPr>
          <w:color w:val="464C55"/>
        </w:rPr>
      </w:pPr>
      <w:hyperlink r:id="rId6" w:anchor="block_1021" w:history="1">
        <w:r>
          <w:rPr>
            <w:rStyle w:val="a4"/>
            <w:color w:val="3272C0"/>
          </w:rPr>
          <w:t>Приказом</w:t>
        </w:r>
      </w:hyperlink>
      <w:r>
        <w:rPr>
          <w:color w:val="464C55"/>
        </w:rPr>
        <w:t> </w:t>
      </w:r>
      <w:proofErr w:type="spellStart"/>
      <w:r>
        <w:rPr>
          <w:color w:val="464C55"/>
        </w:rPr>
        <w:t>Минобрнауки</w:t>
      </w:r>
      <w:proofErr w:type="spellEnd"/>
      <w:r>
        <w:rPr>
          <w:color w:val="464C55"/>
        </w:rPr>
        <w:t xml:space="preserve"> России от 3 июня 2011 г. N 1994 раздел "Базисный учебный план для среднего (полного) общего </w:t>
      </w:r>
      <w:proofErr w:type="spellStart"/>
      <w:r>
        <w:rPr>
          <w:color w:val="464C55"/>
        </w:rPr>
        <w:t>образова</w:t>
      </w:r>
      <w:proofErr w:type="spellEnd"/>
    </w:p>
    <w:p w:rsidR="00EB6B37" w:rsidRDefault="00EB6B37"/>
    <w:sectPr w:rsidR="00EB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BF"/>
    <w:rsid w:val="008F08B2"/>
    <w:rsid w:val="00DC09BF"/>
    <w:rsid w:val="00E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C09BF"/>
  </w:style>
  <w:style w:type="paragraph" w:customStyle="1" w:styleId="s3">
    <w:name w:val="s_3"/>
    <w:basedOn w:val="a"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9BF"/>
    <w:rPr>
      <w:color w:val="0000FF"/>
      <w:u w:val="single"/>
    </w:rPr>
  </w:style>
  <w:style w:type="paragraph" w:customStyle="1" w:styleId="s22">
    <w:name w:val="s_22"/>
    <w:basedOn w:val="a"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C09BF"/>
  </w:style>
  <w:style w:type="paragraph" w:customStyle="1" w:styleId="s3">
    <w:name w:val="s_3"/>
    <w:basedOn w:val="a"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09BF"/>
    <w:rPr>
      <w:color w:val="0000FF"/>
      <w:u w:val="single"/>
    </w:rPr>
  </w:style>
  <w:style w:type="paragraph" w:customStyle="1" w:styleId="s22">
    <w:name w:val="s_22"/>
    <w:basedOn w:val="a"/>
    <w:rsid w:val="00DC0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86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6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6752799/" TargetMode="External"/><Relationship Id="rId5" Type="http://schemas.openxmlformats.org/officeDocument/2006/relationships/hyperlink" Target="https://base.garant.ru/6149681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2020-02-12T12:18:00Z</dcterms:created>
  <dcterms:modified xsi:type="dcterms:W3CDTF">2020-02-12T13:03:00Z</dcterms:modified>
</cp:coreProperties>
</file>