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4B" w:rsidRPr="00314598" w:rsidRDefault="00BD1E4B" w:rsidP="0031459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14598">
        <w:rPr>
          <w:rFonts w:ascii="Times New Roman" w:eastAsia="Calibri" w:hAnsi="Times New Roman" w:cs="Times New Roman"/>
          <w:b/>
          <w:sz w:val="28"/>
          <w:szCs w:val="28"/>
        </w:rPr>
        <w:t>Поломеева</w:t>
      </w:r>
      <w:proofErr w:type="spellEnd"/>
      <w:r w:rsidRPr="00314598">
        <w:rPr>
          <w:rFonts w:ascii="Times New Roman" w:eastAsia="Calibri" w:hAnsi="Times New Roman" w:cs="Times New Roman"/>
          <w:b/>
          <w:sz w:val="28"/>
          <w:szCs w:val="28"/>
        </w:rPr>
        <w:t xml:space="preserve"> Ольга Александровна</w:t>
      </w:r>
      <w:r w:rsidR="00314598" w:rsidRPr="00314598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314598" w:rsidRPr="00314598" w:rsidRDefault="00314598" w:rsidP="0031459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14598">
        <w:rPr>
          <w:rFonts w:ascii="Times New Roman" w:eastAsia="Calibri" w:hAnsi="Times New Roman" w:cs="Times New Roman"/>
          <w:b/>
          <w:sz w:val="28"/>
          <w:szCs w:val="28"/>
        </w:rPr>
        <w:t>преподаватель</w:t>
      </w:r>
    </w:p>
    <w:p w:rsidR="00BD1E4B" w:rsidRPr="00B41A02" w:rsidRDefault="00BD1E4B" w:rsidP="0031459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1A02">
        <w:rPr>
          <w:rFonts w:ascii="Times New Roman" w:eastAsia="Calibri" w:hAnsi="Times New Roman" w:cs="Times New Roman"/>
          <w:sz w:val="28"/>
          <w:szCs w:val="28"/>
        </w:rPr>
        <w:t xml:space="preserve">ФГБОУ ВО </w:t>
      </w:r>
      <w:proofErr w:type="spellStart"/>
      <w:r w:rsidRPr="00B41A02">
        <w:rPr>
          <w:rFonts w:ascii="Times New Roman" w:eastAsia="Calibri" w:hAnsi="Times New Roman" w:cs="Times New Roman"/>
          <w:sz w:val="28"/>
          <w:szCs w:val="28"/>
        </w:rPr>
        <w:t>СибГМУ</w:t>
      </w:r>
      <w:proofErr w:type="spellEnd"/>
      <w:r w:rsidRPr="00B41A02">
        <w:rPr>
          <w:rFonts w:ascii="Times New Roman" w:eastAsia="Calibri" w:hAnsi="Times New Roman" w:cs="Times New Roman"/>
          <w:sz w:val="28"/>
          <w:szCs w:val="28"/>
        </w:rPr>
        <w:t xml:space="preserve"> Минздрава России </w:t>
      </w:r>
    </w:p>
    <w:p w:rsidR="00BD1E4B" w:rsidRPr="00B41A02" w:rsidRDefault="00BD1E4B" w:rsidP="0031459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1A02">
        <w:rPr>
          <w:rFonts w:ascii="Times New Roman" w:eastAsia="Calibri" w:hAnsi="Times New Roman" w:cs="Times New Roman"/>
          <w:sz w:val="28"/>
          <w:szCs w:val="28"/>
        </w:rPr>
        <w:t>Медико-фармацевтический колледж, г. Томск, Россия</w:t>
      </w:r>
    </w:p>
    <w:p w:rsidR="00314598" w:rsidRDefault="00314598" w:rsidP="0031459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p w:rsidR="00314598" w:rsidRPr="00BD1E4B" w:rsidRDefault="00314598" w:rsidP="0031459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314598" w:rsidRDefault="00314598" w:rsidP="00314598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5F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AA21D0">
        <w:rPr>
          <w:rFonts w:ascii="Times New Roman" w:hAnsi="Times New Roman" w:cs="Times New Roman"/>
          <w:b/>
          <w:sz w:val="28"/>
          <w:szCs w:val="28"/>
        </w:rPr>
        <w:t>МЕТОДИКИ СОСТАВЛЕНИЯ КЛАСТЕРОВ</w:t>
      </w:r>
      <w:r w:rsidRPr="00C8465F">
        <w:rPr>
          <w:rFonts w:ascii="Times New Roman" w:hAnsi="Times New Roman" w:cs="Times New Roman"/>
          <w:b/>
          <w:sz w:val="28"/>
          <w:szCs w:val="28"/>
        </w:rPr>
        <w:t xml:space="preserve"> ПРИ ИЗУЧЕНИИ </w:t>
      </w:r>
      <w:r w:rsidR="002352F6">
        <w:rPr>
          <w:rFonts w:ascii="Times New Roman" w:hAnsi="Times New Roman" w:cs="Times New Roman"/>
          <w:b/>
          <w:sz w:val="28"/>
          <w:szCs w:val="28"/>
        </w:rPr>
        <w:t>ХИМИИ</w:t>
      </w:r>
    </w:p>
    <w:p w:rsidR="00BD1E4B" w:rsidRPr="00C8465F" w:rsidRDefault="00BD1E4B" w:rsidP="00C8465F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4B" w:rsidRPr="000C7C3A" w:rsidRDefault="00BD1E4B" w:rsidP="007355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C3A">
        <w:rPr>
          <w:rFonts w:ascii="Times New Roman" w:eastAsia="Calibri" w:hAnsi="Times New Roman" w:cs="Times New Roman"/>
          <w:sz w:val="28"/>
          <w:szCs w:val="28"/>
        </w:rPr>
        <w:t xml:space="preserve">Главная задача профессионального образования – подготовка грамотного специалиста, способного ориентироваться в информационном пространстве, самостоятельно приобретать знания, непрерывно их пополнять и совершенствовать. Поэтому задача каждого преподавателя не передавать </w:t>
      </w:r>
      <w:proofErr w:type="gramStart"/>
      <w:r w:rsidRPr="000C7C3A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0C7C3A">
        <w:rPr>
          <w:rFonts w:ascii="Times New Roman" w:eastAsia="Calibri" w:hAnsi="Times New Roman" w:cs="Times New Roman"/>
          <w:sz w:val="28"/>
          <w:szCs w:val="28"/>
        </w:rPr>
        <w:t xml:space="preserve"> свои знания в готовом виде, а научить студентов самостоятельно получать знания из различных источников, формировать умение выбирать главное и существенное, осуществлять поиск, анализ и систематизацию материала.</w:t>
      </w:r>
    </w:p>
    <w:p w:rsidR="00BD1E4B" w:rsidRPr="000C7C3A" w:rsidRDefault="00BD1E4B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hAnsi="Times New Roman" w:cs="Times New Roman"/>
          <w:sz w:val="28"/>
          <w:szCs w:val="28"/>
        </w:rPr>
        <w:t>Современной тенденцией является использование «кластеров», что является одной из технологий развития критического мышления.</w:t>
      </w:r>
      <w:r w:rsidR="00B41A02" w:rsidRPr="000C7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7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«Кластер»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переводе с английского – </w:t>
      </w:r>
      <w:r w:rsidRPr="000C7C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ячейка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латинского – </w:t>
      </w:r>
      <w:r w:rsidRPr="000C7C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гроздь, пучок, созвездие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41A02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AA21D0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ической литературе</w:t>
      </w:r>
      <w:r w:rsidR="00B41A02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1D0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указывается, что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кластер – это графически оформленная в определённом порядке в виде грозди совокупность смысловых единиц текста.</w:t>
      </w:r>
      <w:r w:rsidR="00812C29" w:rsidRPr="000C7C3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2278F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B29C5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502A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6B3809" w:rsidRPr="000C7C3A" w:rsidRDefault="006B3809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обычно размещают название темы, вокруг нее располагают крупные смысловые единицы,  понятия, свойства. Таким образом</w:t>
      </w:r>
      <w:r w:rsidR="0095502A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кластер</w:t>
      </w:r>
      <w:r w:rsidR="0095502A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своего рода схема, показывающая взаимосвязь </w:t>
      </w:r>
      <w:r w:rsidR="000D3759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ключевого понятия с</w:t>
      </w:r>
      <w:r w:rsidR="00C220D2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</w:t>
      </w:r>
      <w:r w:rsidR="000D3759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свойствами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21FE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терминами,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фактами, примерами и др.</w:t>
      </w:r>
    </w:p>
    <w:p w:rsidR="006B3809" w:rsidRPr="000C7C3A" w:rsidRDefault="006B3809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кластера при изучении химических дисциплин позволяет студентам самостоятельно </w:t>
      </w:r>
      <w:r w:rsidR="000D3759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графическое изображение (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</w:t>
      </w:r>
      <w:r w:rsidR="000D3759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систематизировать информацию, выбирать главные и существенные признаки, которые описывают ключевое понятие.</w:t>
      </w:r>
    </w:p>
    <w:p w:rsidR="00A821FE" w:rsidRPr="000C7C3A" w:rsidRDefault="00A821FE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изучая тему «</w:t>
      </w:r>
      <w:proofErr w:type="spellStart"/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Алканы</w:t>
      </w:r>
      <w:proofErr w:type="spellEnd"/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центре помещают </w:t>
      </w:r>
      <w:r w:rsidR="006B3809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ключевое понятие, а от него в разные стороны 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расходятся </w:t>
      </w:r>
      <w:r w:rsidR="006B3809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стрелки-лучи, которые соединяют это слово с другими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понятиями: общая формула, гомологический ряд, номенклатура, свойства, получение, применение.</w:t>
      </w:r>
    </w:p>
    <w:p w:rsidR="00735504" w:rsidRPr="000C7C3A" w:rsidRDefault="00A821FE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кластера студенты легче запоминают б</w:t>
      </w:r>
      <w:r w:rsidR="00CD2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ольшой объем информации, учатся</w:t>
      </w:r>
      <w:r w:rsidR="00CD2449" w:rsidRPr="00C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3A8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краткие конспекты.</w:t>
      </w:r>
      <w:r w:rsidR="00317075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информации в виде наглядной схемы или графического изображения дает возможность студентам уяснить структуру понятия, его составные части, делать правильные выводы. </w:t>
      </w:r>
    </w:p>
    <w:p w:rsidR="00735504" w:rsidRPr="000C7C3A" w:rsidRDefault="00735504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данную технологию возможно на разных этапах занятия, с разной целью: систематизации знаний,  для структурирования информации, визуализации текста.</w:t>
      </w:r>
    </w:p>
    <w:p w:rsidR="00636997" w:rsidRPr="000C7C3A" w:rsidRDefault="00111304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кластера возможно на этапе объяснения нового материала, при этом используется заранее составленная схема, и тогд</w:t>
      </w:r>
      <w:r w:rsidR="00636997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рассказ строится на ее основе</w:t>
      </w:r>
      <w:r w:rsidR="00636997" w:rsidRPr="000C7C3A">
        <w:rPr>
          <w:rFonts w:ascii="Times New Roman" w:hAnsi="Times New Roman" w:cs="Times New Roman"/>
          <w:sz w:val="28"/>
          <w:szCs w:val="28"/>
        </w:rPr>
        <w:t xml:space="preserve"> </w:t>
      </w:r>
      <w:r w:rsidR="00636997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терминов, входящих в состав кластера. </w:t>
      </w:r>
    </w:p>
    <w:p w:rsidR="00111304" w:rsidRPr="000C7C3A" w:rsidRDefault="00111304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Кластер может составляться по ходу объяснения нового материала, при этом студенты могут активно участвовать в его создании, используя уже имеющиеся знания.</w:t>
      </w:r>
    </w:p>
    <w:p w:rsidR="00636997" w:rsidRPr="000C7C3A" w:rsidRDefault="00636997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стадии контроля знаний можно использовать кластер для анализа и завершения неполного кластера, либо кластер  предлагается  без указания одного или нескольких терминов и необходимо дать  определение этих терминов.</w:t>
      </w:r>
    </w:p>
    <w:p w:rsidR="00B22865" w:rsidRPr="000C7C3A" w:rsidRDefault="00B22865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составления кластера может быть использован для организации индивидуальной и групповой </w:t>
      </w:r>
      <w:proofErr w:type="gramStart"/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gramEnd"/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во время аудиторных занятий, так и во внеаудиторной деятельности. Во время внеаудиторной самостоятельной работы студенты используют работу над кластером для закрепления знаний.</w:t>
      </w:r>
    </w:p>
    <w:p w:rsidR="00B22865" w:rsidRPr="000C7C3A" w:rsidRDefault="00B22865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кластера могут быть различны. На занятиях объём создаваемого студентами  кластера можно ограничить только областью химии, а можно дополнять его информацией из других дисциплин, тогда  можно реализовать </w:t>
      </w:r>
      <w:proofErr w:type="spellStart"/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</w:t>
      </w:r>
    </w:p>
    <w:p w:rsidR="0062278F" w:rsidRPr="000C7C3A" w:rsidRDefault="0062278F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кластеров можно осуществлять подготовку к промежуточной аттестации (зачетам и экзаменам).</w:t>
      </w:r>
    </w:p>
    <w:p w:rsidR="00735504" w:rsidRPr="000C7C3A" w:rsidRDefault="00735504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кластеров активизирует познавательную деятельность, обучающиеся обобщают и систематизируют полученные знания. </w:t>
      </w:r>
    </w:p>
    <w:p w:rsidR="00735504" w:rsidRPr="000C7C3A" w:rsidRDefault="00735504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составлять кластеры пригодится при  изучении новой информации, студенты самостоятельно используют данный навык не только при изучении химии, но и на других дисциплинах.</w:t>
      </w:r>
    </w:p>
    <w:p w:rsidR="00636997" w:rsidRPr="000C7C3A" w:rsidRDefault="00636997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умение студентов составлять и использовать опорные сигналы позволяет им быстро вникать и запоминать изученный материал различной сложности, составлять конспекты с большим объемом информации. </w:t>
      </w:r>
    </w:p>
    <w:p w:rsidR="00AA21D0" w:rsidRPr="000C7C3A" w:rsidRDefault="00AA21D0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кластеров воспринимается студентами как творческая работа, которая дает возможность реализовать свои способности. Такая работа обычно проходит в психологически комфортной обстановке и  способствует повышению мотивации к получению новых знаний. Использование методики составления кластеров позволяет преподавателю добиться высоких результатов в обучении и даёт </w:t>
      </w:r>
      <w:r w:rsidR="00735504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</w:t>
      </w: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удовлетворения. </w:t>
      </w:r>
    </w:p>
    <w:p w:rsidR="00BD6382" w:rsidRPr="00350CBC" w:rsidRDefault="003B29C5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2278F" w:rsidRPr="003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</w:t>
      </w:r>
      <w:r w:rsidRPr="003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278F" w:rsidRPr="00350C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0D2" w:rsidRPr="000C7C3A" w:rsidRDefault="003B29C5" w:rsidP="007355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6382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.Соколова, Е.И. Термин «образовательный кластер» в понятийном поле современной педагогики / Е.И. Соколова // Непрерывное образование: XXI век. Вып</w:t>
      </w:r>
      <w:r w:rsidR="006700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</w:t>
      </w:r>
      <w:r w:rsidR="00BD6382" w:rsidRPr="000C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(6), 2014.</w:t>
      </w:r>
    </w:p>
    <w:sectPr w:rsidR="00C220D2" w:rsidRPr="000C7C3A" w:rsidSect="003145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84F"/>
    <w:multiLevelType w:val="multilevel"/>
    <w:tmpl w:val="DD12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D9"/>
    <w:rsid w:val="00012D59"/>
    <w:rsid w:val="00016550"/>
    <w:rsid w:val="00040BE8"/>
    <w:rsid w:val="000A6B5C"/>
    <w:rsid w:val="000B64CD"/>
    <w:rsid w:val="000C3257"/>
    <w:rsid w:val="000C7C3A"/>
    <w:rsid w:val="000D18D9"/>
    <w:rsid w:val="000D3759"/>
    <w:rsid w:val="000E0AF0"/>
    <w:rsid w:val="00105056"/>
    <w:rsid w:val="00111304"/>
    <w:rsid w:val="00130B84"/>
    <w:rsid w:val="00177119"/>
    <w:rsid w:val="002352F6"/>
    <w:rsid w:val="00281A0B"/>
    <w:rsid w:val="00312670"/>
    <w:rsid w:val="00314598"/>
    <w:rsid w:val="00317075"/>
    <w:rsid w:val="00350CBC"/>
    <w:rsid w:val="00391253"/>
    <w:rsid w:val="003976E5"/>
    <w:rsid w:val="003B29C5"/>
    <w:rsid w:val="003C7E9A"/>
    <w:rsid w:val="004000A5"/>
    <w:rsid w:val="004923CD"/>
    <w:rsid w:val="00503DC9"/>
    <w:rsid w:val="005103A8"/>
    <w:rsid w:val="005B7FCE"/>
    <w:rsid w:val="0062278F"/>
    <w:rsid w:val="0063127A"/>
    <w:rsid w:val="00631E36"/>
    <w:rsid w:val="00636997"/>
    <w:rsid w:val="0067002D"/>
    <w:rsid w:val="00677778"/>
    <w:rsid w:val="006B3809"/>
    <w:rsid w:val="006E00C1"/>
    <w:rsid w:val="006E16D1"/>
    <w:rsid w:val="006E4EE7"/>
    <w:rsid w:val="007025F4"/>
    <w:rsid w:val="00735504"/>
    <w:rsid w:val="00757310"/>
    <w:rsid w:val="00785A54"/>
    <w:rsid w:val="0080276E"/>
    <w:rsid w:val="00812C29"/>
    <w:rsid w:val="00872926"/>
    <w:rsid w:val="008831E4"/>
    <w:rsid w:val="008B56D0"/>
    <w:rsid w:val="00930A64"/>
    <w:rsid w:val="0095502A"/>
    <w:rsid w:val="00972DE7"/>
    <w:rsid w:val="009927C0"/>
    <w:rsid w:val="009A330E"/>
    <w:rsid w:val="009D3F08"/>
    <w:rsid w:val="00A367AF"/>
    <w:rsid w:val="00A73975"/>
    <w:rsid w:val="00A821FE"/>
    <w:rsid w:val="00AA21D0"/>
    <w:rsid w:val="00AE6CCE"/>
    <w:rsid w:val="00B22865"/>
    <w:rsid w:val="00B41A02"/>
    <w:rsid w:val="00B53DE9"/>
    <w:rsid w:val="00BC0A83"/>
    <w:rsid w:val="00BD1E4B"/>
    <w:rsid w:val="00BD6382"/>
    <w:rsid w:val="00C02B2E"/>
    <w:rsid w:val="00C220D2"/>
    <w:rsid w:val="00C8465F"/>
    <w:rsid w:val="00CD2449"/>
    <w:rsid w:val="00D17BC5"/>
    <w:rsid w:val="00D951CA"/>
    <w:rsid w:val="00EF3A3A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36</cp:revision>
  <cp:lastPrinted>2019-12-08T07:03:00Z</cp:lastPrinted>
  <dcterms:created xsi:type="dcterms:W3CDTF">2019-01-22T07:36:00Z</dcterms:created>
  <dcterms:modified xsi:type="dcterms:W3CDTF">2020-09-24T11:03:00Z</dcterms:modified>
</cp:coreProperties>
</file>