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95" w:rsidRPr="00FB6895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FB6895">
        <w:rPr>
          <w:rFonts w:ascii="Times New Roman" w:hAnsi="Times New Roman"/>
          <w:b/>
          <w:sz w:val="28"/>
          <w:szCs w:val="28"/>
        </w:rPr>
        <w:t>Разработка фрагмента урока при обучении «</w:t>
      </w:r>
      <w:proofErr w:type="spellStart"/>
      <w:r w:rsidRPr="00FB6895">
        <w:rPr>
          <w:rFonts w:ascii="Times New Roman" w:hAnsi="Times New Roman"/>
          <w:b/>
          <w:sz w:val="28"/>
          <w:szCs w:val="28"/>
        </w:rPr>
        <w:t>Future</w:t>
      </w:r>
      <w:proofErr w:type="spellEnd"/>
      <w:r w:rsidRPr="00FB68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895">
        <w:rPr>
          <w:rFonts w:ascii="Times New Roman" w:hAnsi="Times New Roman"/>
          <w:b/>
          <w:sz w:val="28"/>
          <w:szCs w:val="28"/>
        </w:rPr>
        <w:t>Simple</w:t>
      </w:r>
      <w:proofErr w:type="spellEnd"/>
      <w:r w:rsidRPr="00FB6895">
        <w:rPr>
          <w:rFonts w:ascii="Times New Roman" w:hAnsi="Times New Roman"/>
          <w:b/>
          <w:sz w:val="28"/>
          <w:szCs w:val="28"/>
        </w:rPr>
        <w:t xml:space="preserve">» </w:t>
      </w:r>
      <w:proofErr w:type="gramStart"/>
      <w:r w:rsidRPr="00FB689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FB6895">
        <w:rPr>
          <w:rFonts w:ascii="Times New Roman" w:hAnsi="Times New Roman"/>
          <w:b/>
          <w:sz w:val="28"/>
          <w:szCs w:val="28"/>
        </w:rPr>
        <w:t xml:space="preserve"> 3 класса</w:t>
      </w:r>
    </w:p>
    <w:p w:rsidR="00FB6895" w:rsidRPr="00FB6895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</w:pPr>
      <w:bookmarkStart w:id="0" w:name="_Toc514604253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ема</w:t>
      </w:r>
      <w:r w:rsidRPr="00FB6895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урока</w:t>
      </w:r>
      <w:r w:rsidRPr="00FB6895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: «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We</w:t>
      </w:r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will</w:t>
      </w:r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have</w:t>
      </w:r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fun</w:t>
      </w:r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together</w:t>
      </w:r>
      <w:proofErr w:type="gramStart"/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>!»</w:t>
      </w:r>
      <w:bookmarkEnd w:id="0"/>
      <w:proofErr w:type="gramEnd"/>
      <w:r w:rsidRPr="00FB689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" w:name="_Toc514604254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урока: 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обобщить и систематизировать знания об образовании и употреблении «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Future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Simple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».</w:t>
      </w:r>
      <w:bookmarkEnd w:id="1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" w:name="_Toc514604255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Задачи урока:</w:t>
      </w:r>
      <w:bookmarkEnd w:id="2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3" w:name="_Toc514604256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1. научить употреблять «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Future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Simple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для выражения действий, которые совершатся в будущем времени;</w:t>
      </w:r>
      <w:bookmarkEnd w:id="3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4" w:name="_Toc514604257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2. научить составлять вопросы и предложения с соблюдением правильного порядка слов в 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Future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Simple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»;</w:t>
      </w:r>
      <w:bookmarkEnd w:id="4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5" w:name="_Toc514604258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3. объяснить и показать с помощью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видеоматериалов, как использовать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Future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Simple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в устной речи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английском языке.</w:t>
      </w:r>
      <w:bookmarkEnd w:id="5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6" w:name="_Toc514604259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Оборудование урока: мультимедийный экран; ·мультимедийный проектор; колонки, ноутбук; учебник 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English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3» для 3 класса  часть 2 авторов  В.П. 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Кузовлева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Н.М. Лапа, И.П. Костиной и </w:t>
      </w:r>
      <w:proofErr w:type="spellStart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Е.В.Кузнецовой</w:t>
      </w:r>
      <w:proofErr w:type="spellEnd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bookmarkEnd w:id="6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7" w:name="_Toc514604260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Тип урока: получение новых знаний</w:t>
      </w:r>
      <w:bookmarkEnd w:id="7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8" w:name="_Toc514604261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Ход урока:</w:t>
      </w:r>
      <w:bookmarkEnd w:id="8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_Toc514604262"/>
      <w:r w:rsidRPr="00A7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Организационный этап</w:t>
      </w:r>
      <w:bookmarkEnd w:id="9"/>
    </w:p>
    <w:p w:rsidR="00FB6895" w:rsidRPr="000D2DBF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0" w:name="_Toc514604263"/>
      <w:r w:rsidRPr="00A7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приветствует обуча</w:t>
      </w:r>
      <w:r w:rsidRPr="000D2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ющихся и сообщает им тему</w:t>
      </w:r>
      <w:r w:rsidRPr="00A7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урока</w:t>
      </w:r>
      <w:r w:rsidRPr="000D2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делит обучающихся на группы, </w:t>
      </w:r>
      <w:r w:rsidRPr="00A7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каждой группе примерно по 4-5 человек</w:t>
      </w:r>
      <w:bookmarkEnd w:id="10"/>
      <w:r w:rsidRPr="00A72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B6895" w:rsidRPr="000D2DBF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1" w:name="_Toc514604264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2. Первичное усвоение новых знаний</w:t>
      </w:r>
      <w:bookmarkEnd w:id="11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Toc514604265"/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следующем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упражнении представлены два стихотворения девочки Энн и Мэри. В первом стихотворении Энн описывает, чем она и ее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руг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обычно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занимаются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bookmarkEnd w:id="12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3" w:name="_Toc514604266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 have a friend</w:t>
      </w:r>
      <w:bookmarkEnd w:id="13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4" w:name="_Toc514604267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Her name is Pat</w:t>
      </w:r>
      <w:bookmarkEnd w:id="14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5" w:name="_Toc514604268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And we have fun together,</w:t>
      </w:r>
      <w:bookmarkEnd w:id="15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6" w:name="_Toc514604269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We laugh and play</w:t>
      </w:r>
      <w:bookmarkEnd w:id="16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7" w:name="_Toc514604270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And sing all day</w:t>
      </w:r>
      <w:bookmarkEnd w:id="17"/>
    </w:p>
    <w:p w:rsidR="00FB6895" w:rsidRPr="00E62076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18" w:name="_Toc514604271"/>
      <w:proofErr w:type="gramStart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In any kind of weather.</w:t>
      </w:r>
      <w:bookmarkStart w:id="19" w:name="_Toc514604272"/>
      <w:bookmarkEnd w:id="18"/>
      <w:proofErr w:type="gramEnd"/>
    </w:p>
    <w:p w:rsidR="00FB6895" w:rsidRPr="00717BA2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В сл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едующем стихотворении девочка Мэ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ри описывает то, что она и ее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друг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будут делать завтра:</w:t>
      </w:r>
      <w:bookmarkEnd w:id="19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0" w:name="_Toc514604273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 have a friend</w:t>
      </w:r>
      <w:bookmarkEnd w:id="20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1" w:name="_Toc514604274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Her name is Sue</w:t>
      </w:r>
      <w:bookmarkEnd w:id="21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2" w:name="_Toc514604275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And we</w:t>
      </w:r>
      <w:r w:rsidRPr="00A7231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’ll have fun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together,</w:t>
      </w:r>
      <w:bookmarkEnd w:id="22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3" w:name="_Toc514604276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We </w:t>
      </w:r>
      <w:r w:rsidRPr="00A7231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will laugh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and </w:t>
      </w:r>
      <w:r w:rsidRPr="00A7231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will play</w:t>
      </w:r>
      <w:bookmarkEnd w:id="23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4" w:name="_Toc514604277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And we</w:t>
      </w:r>
      <w:r w:rsidRPr="00A7231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’ll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A72317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sing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all day</w:t>
      </w:r>
      <w:bookmarkEnd w:id="24"/>
    </w:p>
    <w:p w:rsidR="00FB6895" w:rsidRPr="00A72317" w:rsidRDefault="00FB6895" w:rsidP="00FB6895">
      <w:pPr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5" w:name="_Toc514604278"/>
      <w:proofErr w:type="gramStart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In any kind of weather.</w:t>
      </w:r>
      <w:bookmarkEnd w:id="25"/>
      <w:proofErr w:type="gramEnd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Toc514604279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В группах обучающ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иеся обсуждают, чем отличаются эти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стихотворения, пытаются сформулировать выводы и обращают внимание на выделенные сказуемые во втором стихотворении, что действия, о которых пишет Мэри, произойдут в будущем, поэтому она использует такую форму глаголов, как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will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have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fun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will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laugh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will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play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will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sing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. Обучающиеся читают правила в </w:t>
      </w:r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учебнике 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о том, как образовывать утвердительную, отрицательную и вопросительную формы предложения в «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Future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Simple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bookmarkEnd w:id="26"/>
    </w:p>
    <w:p w:rsidR="00FB6895" w:rsidRPr="002C3A2A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7" w:name="_Toc514604280"/>
      <w:proofErr w:type="gramStart"/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>Затем у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читель показывает видеоролик</w:t>
      </w:r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названием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Kitty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’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dream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job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мультим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едийном экране или</w:t>
      </w:r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 ноутбуке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данном видеоролике представлен диалог между девочкой Китти и ее бабушкой. Она рассказывает о том, что хочет стать ветеринаром в будущем, а бабушка объясняет, как правильно использовать конструкцию 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Future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Simple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для выражения действия в будущем.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Следует написать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доске 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английское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слово «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vet</w:t>
      </w:r>
      <w:r w:rsidRPr="000D2D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 и объяснить обучающимся значение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как «ветеринар», т.к. это слово будет использоваться в видеоролике. С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каченный видеоматериал используе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тся из сайта </w:t>
      </w:r>
      <w:bookmarkStart w:id="28" w:name="_Toc514604281"/>
      <w:bookmarkEnd w:id="27"/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British</w:t>
      </w:r>
      <w:r w:rsidRPr="002C3A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Council</w:t>
      </w:r>
      <w:r w:rsidRPr="002C3A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Learn</w:t>
      </w:r>
      <w:r w:rsidRPr="002C3A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English</w:t>
      </w:r>
      <w:r w:rsidRPr="002C3A2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</w:pP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Kitty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Gran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? </w:t>
      </w:r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Is that you?</w:t>
      </w:r>
      <w:bookmarkEnd w:id="28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29" w:name="_Toc514604282"/>
      <w:r w:rsidRPr="00A72317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 xml:space="preserve">Gran: Yes, but a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long time ago.</w:t>
      </w:r>
      <w:bookmarkEnd w:id="29"/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0" w:name="_Toc514604283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Kitty: What was your job?</w:t>
      </w:r>
      <w:bookmarkEnd w:id="30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1" w:name="_Toc514604284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Gran: I was a nurse and I helped sick people. I was living in Paris with your grandfather. It was wonderful. Every day we ate amazing French food!</w:t>
      </w:r>
      <w:bookmarkEnd w:id="31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2" w:name="_Toc514604285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Kitty: Wow! When I grow up I think I … will?</w:t>
      </w:r>
      <w:bookmarkEnd w:id="32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3" w:name="_Toc514604286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 xml:space="preserve">Gran: That’s </w:t>
      </w:r>
      <w:proofErr w:type="gramStart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right,</w:t>
      </w:r>
      <w:proofErr w:type="gramEnd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we use «will» to talk about the future.</w:t>
      </w:r>
      <w:bookmarkEnd w:id="33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4" w:name="_Toc514604287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Kitty: I will be a vet and I’ll help sick animals. I’ll live in Australia with Hero. I’ll have a big house and I’ll eat ice cream every day!</w:t>
      </w:r>
      <w:bookmarkEnd w:id="34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5" w:name="_Toc514604288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Gran: Will you really eat ice cream every day?</w:t>
      </w:r>
      <w:bookmarkEnd w:id="35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36" w:name="_Toc514604289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Kitty: Yes, every day!</w:t>
      </w:r>
      <w:bookmarkEnd w:id="36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B6895" w:rsidRPr="00A72317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7" w:name="_Toc514604290"/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Gran: You will be very sick! You won’t be able to help sick animals.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Instead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they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will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have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help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you</w:t>
      </w:r>
      <w:proofErr w:type="spell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bookmarkEnd w:id="37"/>
    </w:p>
    <w:p w:rsidR="00FB6895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_Toc514604291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После просмотра видеоролика учитель выписывает на доску предложения «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Will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you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…», «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will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…» и «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won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be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…» и 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названия профессий на английском языке. Например,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teacher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cook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2317">
        <w:rPr>
          <w:rFonts w:ascii="Times New Roman" w:eastAsia="Times New Roman" w:hAnsi="Times New Roman"/>
          <w:sz w:val="28"/>
          <w:szCs w:val="28"/>
          <w:lang w:val="en-US" w:eastAsia="ru-RU"/>
        </w:rPr>
        <w:t>actor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эти </w:t>
      </w:r>
      <w:proofErr w:type="gramStart"/>
      <w:r w:rsidRPr="000D2D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предложения, </w:t>
      </w:r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>обучающиеся в группах рассказывают</w:t>
      </w:r>
      <w:proofErr w:type="gramEnd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спрашивают друг друга о том, кем бы они хотели стать в будущем. Обучающиеся могут использовать другие названия профессий, которые не указаны на доске, если не знают перевод слова, то могут обратиться к учителю.</w:t>
      </w:r>
      <w:bookmarkEnd w:id="38"/>
      <w:r w:rsidRPr="00A72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6895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на видеоролик: </w:t>
      </w:r>
    </w:p>
    <w:p w:rsidR="00FB6895" w:rsidRPr="00FB6895" w:rsidRDefault="00FB6895" w:rsidP="00FB6895">
      <w:pP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5" w:history="1">
        <w:r w:rsidRPr="0097523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https://learnenglishkids.britishcouncil.org/grammar-videos/kittys-dream-job</w:t>
        </w:r>
      </w:hyperlink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bookmarkStart w:id="39" w:name="_GoBack"/>
      <w:bookmarkEnd w:id="39"/>
    </w:p>
    <w:p w:rsidR="0067708A" w:rsidRPr="00FB6895" w:rsidRDefault="0067708A">
      <w:pPr>
        <w:rPr>
          <w:lang w:val="en-US"/>
        </w:rPr>
      </w:pPr>
    </w:p>
    <w:sectPr w:rsidR="0067708A" w:rsidRPr="00FB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95"/>
    <w:rsid w:val="004C728C"/>
    <w:rsid w:val="0067708A"/>
    <w:rsid w:val="00C21013"/>
    <w:rsid w:val="00CC73D6"/>
    <w:rsid w:val="00D94446"/>
    <w:rsid w:val="00F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kids.britishcouncil.org/grammar-videos/kittys-dream-j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1</cp:revision>
  <dcterms:created xsi:type="dcterms:W3CDTF">2020-08-23T12:17:00Z</dcterms:created>
  <dcterms:modified xsi:type="dcterms:W3CDTF">2020-08-23T12:21:00Z</dcterms:modified>
</cp:coreProperties>
</file>