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499" w:rsidRPr="00427499" w:rsidRDefault="00427499" w:rsidP="00427499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eastAsia="Times New Roman" w:cs="Times New Roman"/>
          <w:color w:val="444444"/>
          <w:kern w:val="36"/>
          <w:sz w:val="42"/>
          <w:szCs w:val="42"/>
          <w:lang w:eastAsia="ru-RU"/>
        </w:rPr>
      </w:pPr>
      <w:r w:rsidRPr="00427499">
        <w:rPr>
          <w:rFonts w:ascii="Helvetica" w:eastAsia="Times New Roman" w:hAnsi="Helvetica" w:cs="Times New Roman"/>
          <w:color w:val="444444"/>
          <w:kern w:val="36"/>
          <w:sz w:val="42"/>
          <w:szCs w:val="42"/>
          <w:lang w:eastAsia="ru-RU"/>
        </w:rPr>
        <w:t>ИНФОРМАЦИ</w:t>
      </w:r>
      <w:r>
        <w:rPr>
          <w:rFonts w:ascii="Helvetica" w:eastAsia="Times New Roman" w:hAnsi="Helvetica" w:cs="Times New Roman"/>
          <w:color w:val="444444"/>
          <w:kern w:val="36"/>
          <w:sz w:val="42"/>
          <w:szCs w:val="42"/>
          <w:lang w:eastAsia="ru-RU"/>
        </w:rPr>
        <w:t xml:space="preserve">ОННАЯ </w:t>
      </w:r>
      <w:proofErr w:type="gramStart"/>
      <w:r>
        <w:rPr>
          <w:rFonts w:ascii="Helvetica" w:eastAsia="Times New Roman" w:hAnsi="Helvetica" w:cs="Times New Roman"/>
          <w:color w:val="444444"/>
          <w:kern w:val="36"/>
          <w:sz w:val="42"/>
          <w:szCs w:val="42"/>
          <w:lang w:eastAsia="ru-RU"/>
        </w:rPr>
        <w:t>СРЕДА  УРОКОВ</w:t>
      </w:r>
      <w:proofErr w:type="gramEnd"/>
      <w:r>
        <w:rPr>
          <w:rFonts w:ascii="Helvetica" w:eastAsia="Times New Roman" w:hAnsi="Helvetica" w:cs="Times New Roman"/>
          <w:color w:val="444444"/>
          <w:kern w:val="36"/>
          <w:sz w:val="42"/>
          <w:szCs w:val="42"/>
          <w:lang w:eastAsia="ru-RU"/>
        </w:rPr>
        <w:t xml:space="preserve"> БИОЛОГИИ В </w:t>
      </w:r>
      <w:r w:rsidRPr="00427499">
        <w:rPr>
          <w:rFonts w:ascii="Helvetica" w:eastAsia="Times New Roman" w:hAnsi="Helvetica" w:cs="Times New Roman"/>
          <w:color w:val="444444"/>
          <w:kern w:val="36"/>
          <w:sz w:val="42"/>
          <w:szCs w:val="42"/>
          <w:lang w:eastAsia="ru-RU"/>
        </w:rPr>
        <w:t xml:space="preserve">ШКОЛЕ </w:t>
      </w:r>
      <w:r>
        <w:rPr>
          <w:rFonts w:eastAsia="Times New Roman" w:cs="Times New Roman"/>
          <w:color w:val="444444"/>
          <w:kern w:val="36"/>
          <w:sz w:val="42"/>
          <w:szCs w:val="42"/>
          <w:lang w:eastAsia="ru-RU"/>
        </w:rPr>
        <w:t>ДЛЯ ОБУЧАЮЩИХСЯ С ОВЗ (ИНТЕЛЛЕКТУАЛЬНЫМИ НАРУШЕНИЯМИ)</w:t>
      </w:r>
      <w:bookmarkStart w:id="0" w:name="_GoBack"/>
      <w:bookmarkEnd w:id="0"/>
    </w:p>
    <w:p w:rsidR="00315D38" w:rsidRDefault="00315D38"/>
    <w:p w:rsidR="00427499" w:rsidRDefault="00427499"/>
    <w:p w:rsidR="00427499" w:rsidRPr="00427499" w:rsidRDefault="00427499" w:rsidP="00427499">
      <w:pPr>
        <w:shd w:val="clear" w:color="auto" w:fill="FFFFFF"/>
        <w:spacing w:after="0" w:line="240" w:lineRule="auto"/>
        <w:jc w:val="right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427499">
        <w:rPr>
          <w:rFonts w:ascii="Helvetica" w:eastAsia="Times New Roman" w:hAnsi="Helvetic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>Урок – это зеркало общей и педагогической культуры учителя,</w:t>
      </w:r>
      <w:r w:rsidRPr="00427499">
        <w:rPr>
          <w:rFonts w:ascii="Helvetica" w:eastAsia="Times New Roman" w:hAnsi="Helvetic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br/>
        <w:t>мерило его интеллектуального богатства,</w:t>
      </w:r>
      <w:r w:rsidRPr="00427499">
        <w:rPr>
          <w:rFonts w:ascii="Helvetica" w:eastAsia="Times New Roman" w:hAnsi="Helvetic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br/>
        <w:t>показатель его кругозора и эрудиции.</w:t>
      </w:r>
      <w:r w:rsidRPr="00427499">
        <w:rPr>
          <w:rFonts w:ascii="Helvetica" w:eastAsia="Times New Roman" w:hAnsi="Helvetic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br/>
        <w:t>В. Сухомлинский</w:t>
      </w:r>
    </w:p>
    <w:p w:rsidR="00427499" w:rsidRPr="00427499" w:rsidRDefault="00427499" w:rsidP="00427499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результате информатизации и </w:t>
      </w:r>
      <w:proofErr w:type="gramStart"/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компьютеризации  образования</w:t>
      </w:r>
      <w:proofErr w:type="gramEnd"/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 формируется новая образовательная среда, которую можно охарактеризовать как среду современных информационных технологий (ИТ). Такая среда меняет </w:t>
      </w:r>
      <w:proofErr w:type="gramStart"/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способы  представления</w:t>
      </w:r>
      <w:proofErr w:type="gramEnd"/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усвоения знаний, меняет характер  взаимодействия между субъектами образовательного процесса, меняет весь процесс  профессионально-методической деятельности каждого учителя.</w:t>
      </w:r>
    </w:p>
    <w:p w:rsidR="00427499" w:rsidRPr="00427499" w:rsidRDefault="00427499" w:rsidP="00427499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Урок остается основной формой обучения, однако его назначение меняется с учетом </w:t>
      </w:r>
      <w:proofErr w:type="gramStart"/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специфики  использования</w:t>
      </w:r>
      <w:proofErr w:type="gramEnd"/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современных информационных технологий. Теперь он </w:t>
      </w:r>
      <w:proofErr w:type="gramStart"/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ориентирован  на</w:t>
      </w:r>
      <w:proofErr w:type="gramEnd"/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удовлетворение учебно-познавательных потребностей учащихся, обеспечивая максимальную свободу  развития  и саморазвития его личности.</w:t>
      </w:r>
    </w:p>
    <w:p w:rsidR="00427499" w:rsidRPr="00427499" w:rsidRDefault="00427499" w:rsidP="00427499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Очень важна для ребенка образовательная среда, как показывают определения:</w:t>
      </w:r>
    </w:p>
    <w:p w:rsidR="00427499" w:rsidRPr="00427499" w:rsidRDefault="00427499" w:rsidP="00427499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27499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Образовательная среда</w:t>
      </w:r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– это вид жизненной среды, необходимый для актуализации растущего человека в образовании как одной из сторон его жизнедеятельности.</w:t>
      </w:r>
    </w:p>
    <w:p w:rsidR="00427499" w:rsidRPr="00427499" w:rsidRDefault="00427499" w:rsidP="00427499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27499">
        <w:rPr>
          <w:rFonts w:ascii="Times New Roman" w:eastAsia="Times New Roman" w:hAnsi="Times New Roman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Образовательная среда</w:t>
      </w:r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– это материальное воплощение заботы взрослых о развитии детей. Это понятие позволяет, по нашему мнению, обратить внимание на сенсорно-перцептивную организацию человека (</w:t>
      </w:r>
      <w:proofErr w:type="spellStart"/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Б.Г.Ананьев</w:t>
      </w:r>
      <w:proofErr w:type="spellEnd"/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 и механизмы переживания (</w:t>
      </w:r>
      <w:proofErr w:type="spellStart"/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Ф.Е.Василюк</w:t>
      </w:r>
      <w:proofErr w:type="spellEnd"/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 как на особые факторы, действие которых со всей очевидностью проявляется в процессе усвоения и применения учащимся новых знаний. Образовательная среда непосредственно обращена к ребенку и является своеобразным средством педагогического сопровождения развития ребенка. Основная роль в создании образовательной среды принадлежит взрослому, а ее содержание определяется учебными задачами.</w:t>
      </w:r>
    </w:p>
    <w:p w:rsidR="00427499" w:rsidRPr="00427499" w:rsidRDefault="00427499" w:rsidP="00427499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Большую роль в создании информационной среды для детей с интеллектуальной недостаточностью, </w:t>
      </w:r>
      <w:proofErr w:type="gramStart"/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будет  по</w:t>
      </w:r>
      <w:proofErr w:type="gramEnd"/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прежнему учитель его «живая» речь. Подкрепляя ее различными наглядными приемами, учитель добивается требуемых результатов. Для закрепления информации нам необходим учебник и другая дополнительная литература по предмету. Я считаю, что ребенок должен пройти все этапы, в начале он должен научиться «добывать» информацию из книги, и лишь потом получать ее при </w:t>
      </w:r>
      <w:proofErr w:type="gramStart"/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помощи  компьютера</w:t>
      </w:r>
      <w:proofErr w:type="gramEnd"/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и электронных носителей, тогда ребенок начинает осознанно выбирать информацию.</w:t>
      </w:r>
    </w:p>
    <w:p w:rsidR="00427499" w:rsidRPr="00427499" w:rsidRDefault="00427499" w:rsidP="00427499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эпоху компьютеризации многих сфер деятельности человека, массового пользования </w:t>
      </w:r>
      <w:proofErr w:type="gramStart"/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спутниковым  телевидением</w:t>
      </w:r>
      <w:proofErr w:type="gramEnd"/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видеотехникой становится актуальной проблема эффективного применения данных средств в учебно-воспитательном процессе. С появлением спутникового телевидения в нашей </w:t>
      </w:r>
      <w:proofErr w:type="gramStart"/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школе  появились</w:t>
      </w:r>
      <w:proofErr w:type="gramEnd"/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широкие возможности для просмотра разнообразных научно-популярных сериалов и передач в школьных условиях. К программам биологической направленности прошедшим или идущим по </w:t>
      </w:r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телевидению относятся сериалы: «Подводная одиссея команды Кусто», «Мир дикой природы», «Живая природа» и другие; передачи: «В мире животных», «Диалоги о животных». Соответствуют биологической тематике, в том числе и содержанию школьной программы, сюжеты, фрагменты из сериалов и передач: «Час </w:t>
      </w:r>
      <w:proofErr w:type="spellStart"/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Дискавери</w:t>
      </w:r>
      <w:proofErr w:type="spellEnd"/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», «Неизвестная планета», «Пытливые умы», «Сто чудес света» и другие. Следует отметить высокое художественное качество перечисленных программ, содержательность материала, наличие интересных и уникальных кадров, увидеть которые, у подавляющего большинства людей, иным способом возможности нет.</w:t>
      </w:r>
    </w:p>
    <w:p w:rsidR="00427499" w:rsidRPr="00427499" w:rsidRDefault="00427499" w:rsidP="00427499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Наличие техники, позволяющей делать видеозапись, производить оцифровку даёт </w:t>
      </w:r>
      <w:proofErr w:type="gramStart"/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мне  возможность</w:t>
      </w:r>
      <w:proofErr w:type="gramEnd"/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создавать видеотеку фильмов, для своих  уроков. Внимание педагогов, в том числе учителей-биологов, привлекает проблема активизации познавательной деятельности учащихся на уроках включением экранной информации в интеллектуальный «багаж» школьников, но, несмотря на всё выше сказанное, видеофильмы всё же недостаточно и малоэффективно применяются учителями и как средство воспитания и обучения, и как средство самообразования школьников. При выполнении домашнего </w:t>
      </w:r>
      <w:proofErr w:type="gramStart"/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задания,  я</w:t>
      </w:r>
      <w:proofErr w:type="gramEnd"/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некоторых случаях даю задание посмотреть определенный фильм на самоподготовке. Для того чтобы сделать телеэкран добрым помощником, а не помехой в напряжённом учении школьника, надо знать сильные и слабые стороны в деле использования видеофильмов, надо научиться применять их в ряду с другими средствами обучения. Задача овладения приёмами использования видеофильмов в воспитании и обучении с годами, как показало время, не исчерпает себя, а, наоборот, с развитием техники телевидения, DVD техники проблема эта останется одной из самых перспективных и жизненно необходимых в непрерывном процессе воспитания, просвещения и самообразования детей и молодёжи и мне как многим учителям нужно еще многому научиться.</w:t>
      </w:r>
    </w:p>
    <w:p w:rsidR="00427499" w:rsidRPr="00427499" w:rsidRDefault="00427499" w:rsidP="00427499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 все-таки преобладающие виды деятельности на моих уроках – учебная, поисковая, аналитическая.                                                                                        Формы и приемы организации деятельности:</w:t>
      </w:r>
    </w:p>
    <w:p w:rsidR="00427499" w:rsidRPr="00427499" w:rsidRDefault="00427499" w:rsidP="00427499">
      <w:pPr>
        <w:numPr>
          <w:ilvl w:val="0"/>
          <w:numId w:val="1"/>
        </w:numPr>
        <w:shd w:val="clear" w:color="auto" w:fill="FFFFFF"/>
        <w:spacing w:after="0" w:line="276" w:lineRule="auto"/>
        <w:ind w:left="540"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сочетание индивидуальной и групповой деятельности ученических творческих групп;</w:t>
      </w:r>
    </w:p>
    <w:p w:rsidR="00427499" w:rsidRPr="00427499" w:rsidRDefault="00427499" w:rsidP="00427499">
      <w:pPr>
        <w:numPr>
          <w:ilvl w:val="0"/>
          <w:numId w:val="1"/>
        </w:numPr>
        <w:shd w:val="clear" w:color="auto" w:fill="FFFFFF"/>
        <w:spacing w:after="0" w:line="276" w:lineRule="auto"/>
        <w:ind w:left="540"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система консультаций при разработке сообщений «рефератов» различного уровня.</w:t>
      </w:r>
    </w:p>
    <w:p w:rsidR="00427499" w:rsidRPr="00427499" w:rsidRDefault="00427499" w:rsidP="00427499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Использую на </w:t>
      </w:r>
      <w:proofErr w:type="gramStart"/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уроках  </w:t>
      </w:r>
      <w:r w:rsidRPr="00427499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информационные</w:t>
      </w:r>
      <w:proofErr w:type="gramEnd"/>
      <w:r w:rsidRPr="00427499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технологии</w:t>
      </w:r>
    </w:p>
    <w:p w:rsidR="00427499" w:rsidRPr="00427499" w:rsidRDefault="00427499" w:rsidP="00427499">
      <w:pPr>
        <w:numPr>
          <w:ilvl w:val="0"/>
          <w:numId w:val="2"/>
        </w:numPr>
        <w:shd w:val="clear" w:color="auto" w:fill="FFFFFF"/>
        <w:spacing w:after="0" w:line="276" w:lineRule="auto"/>
        <w:ind w:left="540"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презентации к урокам, тесты, анимированные тесты:</w:t>
      </w:r>
    </w:p>
    <w:p w:rsidR="00427499" w:rsidRPr="00427499" w:rsidRDefault="00427499" w:rsidP="00427499">
      <w:pPr>
        <w:numPr>
          <w:ilvl w:val="0"/>
          <w:numId w:val="2"/>
        </w:numPr>
        <w:shd w:val="clear" w:color="auto" w:fill="FFFFFF"/>
        <w:spacing w:after="0" w:line="276" w:lineRule="auto"/>
        <w:ind w:left="540"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интеграция мультимедиа (объединение аудио-, видео — и анимационных эффектов) в единую презентацию позволяет учителю сделать изложение учебного материала ярким и убедительным;</w:t>
      </w:r>
    </w:p>
    <w:p w:rsidR="00427499" w:rsidRPr="00427499" w:rsidRDefault="00427499" w:rsidP="00427499">
      <w:pPr>
        <w:numPr>
          <w:ilvl w:val="0"/>
          <w:numId w:val="2"/>
        </w:numPr>
        <w:shd w:val="clear" w:color="auto" w:fill="FFFFFF"/>
        <w:spacing w:after="0" w:line="276" w:lineRule="auto"/>
        <w:ind w:left="540"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сочетание устного материала (рассказа, беседы) с демонстрацией слайд-фильма позволяет концентрировать визуальное внимание учащихся на особо значимых (важных) моментах учебного материала;</w:t>
      </w:r>
    </w:p>
    <w:p w:rsidR="00427499" w:rsidRPr="00427499" w:rsidRDefault="00427499" w:rsidP="00427499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Наиболее перспективными формами использования информационного ресурса, как показывает практика учителя, являются:</w:t>
      </w:r>
    </w:p>
    <w:p w:rsidR="00427499" w:rsidRPr="00427499" w:rsidRDefault="00427499" w:rsidP="00427499">
      <w:pPr>
        <w:numPr>
          <w:ilvl w:val="0"/>
          <w:numId w:val="3"/>
        </w:numPr>
        <w:shd w:val="clear" w:color="auto" w:fill="FFFFFF"/>
        <w:spacing w:after="0" w:line="276" w:lineRule="auto"/>
        <w:ind w:left="540"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смешанный режим – электронный информационный ресурс и непосредственное общение учитель – ученик (и).</w:t>
      </w:r>
    </w:p>
    <w:p w:rsidR="00427499" w:rsidRPr="00427499" w:rsidRDefault="00427499" w:rsidP="00427499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Необходимо отметить, что работу учителя биологии коррекционной школы, в этом направлении значительно осложняет скромное техническое оснащение учебных кабинетов, отсутствие специальных электронных пособий, соответствующих современному уровню развития новых информационных технологий и методических рекомендаций к ним. Мультимедийные учебные комплексы по биологии, рекомендованные Министерством образования РФ в качестве учебных пособий для общеобразовательных школ, мало приемлемы для обучения детей с интеллектуальными нарушениями. Карты, схемы, сопроводительные тексты, большинство заданий и инструкций к ним не соответствуют интеллектуальным и речевым возможностям умственно отсталых учащихся. Но использовать фрагменты можно, адаптируя их к своим ученикам и уровню класса.</w:t>
      </w:r>
    </w:p>
    <w:p w:rsidR="00427499" w:rsidRPr="00427499" w:rsidRDefault="00427499" w:rsidP="00427499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Для того чтобы эффективно использовать преимущества новых информационных технологий, необходимо обладать соответствующим уровнем информационной культуры. Информационная среда является важным условием формирования культуры работы с информацией и в конечном итоге способствует повышению качества </w:t>
      </w:r>
      <w:proofErr w:type="spellStart"/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обученности</w:t>
      </w:r>
      <w:proofErr w:type="spellEnd"/>
      <w:r w:rsidRPr="0042749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не только по информационным дисциплинам. Не передача “суммы знаний” обучаемым в процессе обучения, а обучение методам приобретения знаний – это те умения, которые формирует информационная среда.</w:t>
      </w:r>
    </w:p>
    <w:p w:rsidR="00427499" w:rsidRPr="00427499" w:rsidRDefault="00427499" w:rsidP="00427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27499" w:rsidRPr="00427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E7BD0"/>
    <w:multiLevelType w:val="multilevel"/>
    <w:tmpl w:val="705628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B444F4"/>
    <w:multiLevelType w:val="multilevel"/>
    <w:tmpl w:val="1CFAF1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2A06B5"/>
    <w:multiLevelType w:val="multilevel"/>
    <w:tmpl w:val="033C73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99"/>
    <w:rsid w:val="00315D38"/>
    <w:rsid w:val="0042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43A3"/>
  <w15:chartTrackingRefBased/>
  <w15:docId w15:val="{B528F821-BCFB-48D2-A1A9-D8AEDA55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74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27499"/>
    <w:rPr>
      <w:i/>
      <w:iCs/>
    </w:rPr>
  </w:style>
  <w:style w:type="character" w:styleId="a5">
    <w:name w:val="Strong"/>
    <w:basedOn w:val="a0"/>
    <w:uiPriority w:val="22"/>
    <w:qFormat/>
    <w:rsid w:val="0042749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274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1051</Words>
  <Characters>5993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ИНФОРМАЦИОННАЯ СРЕДА  УРОКОВ БИОЛОГИИ В ШКОЛЕ ДЛЯ ОБУЧАЮЩИХСЯ С ОВЗ (ИНТЕЛЛЕКТУА</vt:lpstr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2020-09-14T22:48:00Z</dcterms:created>
  <dcterms:modified xsi:type="dcterms:W3CDTF">2020-09-14T22:50:00Z</dcterms:modified>
</cp:coreProperties>
</file>