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A8" w:rsidRDefault="006624A8" w:rsidP="006624A8">
      <w:pPr>
        <w:widowControl w:val="0"/>
        <w:autoSpaceDE w:val="0"/>
        <w:autoSpaceDN w:val="0"/>
        <w:adjustRightInd w:val="0"/>
        <w:spacing w:line="360" w:lineRule="auto"/>
        <w:ind w:left="709"/>
        <w:jc w:val="center"/>
        <w:rPr>
          <w:rFonts w:ascii="Times New Roman CYR" w:hAnsi="Times New Roman CYR" w:cs="Times New Roman CYR"/>
          <w:b/>
          <w:caps/>
          <w:sz w:val="28"/>
          <w:szCs w:val="28"/>
        </w:rPr>
      </w:pPr>
      <w:r w:rsidRPr="0000066D">
        <w:rPr>
          <w:rFonts w:ascii="Times New Roman CYR" w:hAnsi="Times New Roman CYR" w:cs="Times New Roman CYR"/>
          <w:b/>
          <w:sz w:val="28"/>
          <w:szCs w:val="28"/>
        </w:rPr>
        <w:t>Построение многолетней тренировки биатлонистов</w:t>
      </w:r>
    </w:p>
    <w:p w:rsidR="006624A8" w:rsidRPr="0000066D" w:rsidRDefault="006624A8" w:rsidP="006624A8">
      <w:pPr>
        <w:widowControl w:val="0"/>
        <w:autoSpaceDE w:val="0"/>
        <w:autoSpaceDN w:val="0"/>
        <w:adjustRightInd w:val="0"/>
        <w:spacing w:line="360" w:lineRule="auto"/>
        <w:ind w:left="709"/>
        <w:jc w:val="center"/>
        <w:rPr>
          <w:rFonts w:ascii="Times New Roman CYR" w:hAnsi="Times New Roman CYR" w:cs="Times New Roman CYR"/>
          <w:b/>
          <w:caps/>
          <w:sz w:val="28"/>
          <w:szCs w:val="28"/>
        </w:rPr>
      </w:pP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Рассматривая многолетнюю спортивную тренировку как целостную систему, мы попытались вычленить её основные структурные компоненты или подсистемы. Но поскольку ни одна из этих подсистем не существует как нечто самостоятельное, они могут быть чётко охарактеризованы лишь в ходе теоретического анализа. В этом аспекте очень важно уяснить, что собой представляет структура построения тренировочного процесса. Под понятием «структура» подразумевается определённая взаимосвязь, взаиморасположение составных частей, характеризующее строение, устройство чего-либо.</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многолетнем планировании как целостной системы происходит непрерывное «изменение» всех структурных элементов.</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Матвеев Л.П. разделил общую структуру многолетнего тренировочного процесса на микр</w:t>
      </w:r>
      <w:proofErr w:type="gramStart"/>
      <w:r>
        <w:rPr>
          <w:rFonts w:ascii="Times New Roman CYR" w:hAnsi="Times New Roman CYR" w:cs="Times New Roman CYR"/>
          <w:sz w:val="28"/>
          <w:szCs w:val="28"/>
        </w:rPr>
        <w:t>о-</w:t>
      </w:r>
      <w:proofErr w:type="gramEnd"/>
      <w:r>
        <w:rPr>
          <w:rFonts w:ascii="Times New Roman CYR" w:hAnsi="Times New Roman CYR" w:cs="Times New Roman CYR"/>
          <w:sz w:val="28"/>
          <w:szCs w:val="28"/>
        </w:rPr>
        <w:t xml:space="preserve"> (малые), мезо- (средние) и макро- (большие) циклы (части) тренировки. Многие специалисты поддержали эту классификацию.</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Матвеев Л.П. впервые охарактеризовал эти части: микроциклы - совокупность нескольких тренировочных занятий, составляющих относительно законченный повторяющийся фрагмент общей конструкции тренировочного процесса; </w:t>
      </w:r>
      <w:proofErr w:type="spellStart"/>
      <w:r>
        <w:rPr>
          <w:rFonts w:ascii="Times New Roman CYR" w:hAnsi="Times New Roman CYR" w:cs="Times New Roman CYR"/>
          <w:sz w:val="28"/>
          <w:szCs w:val="28"/>
        </w:rPr>
        <w:t>мезоцикл</w:t>
      </w:r>
      <w:proofErr w:type="spellEnd"/>
      <w:r>
        <w:rPr>
          <w:rFonts w:ascii="Times New Roman CYR" w:hAnsi="Times New Roman CYR" w:cs="Times New Roman CYR"/>
          <w:sz w:val="28"/>
          <w:szCs w:val="28"/>
        </w:rPr>
        <w:t xml:space="preserve"> - относительно законченный ряд микроциклов (этап, месяц); </w:t>
      </w:r>
      <w:proofErr w:type="spellStart"/>
      <w:r>
        <w:rPr>
          <w:rFonts w:ascii="Times New Roman CYR" w:hAnsi="Times New Roman CYR" w:cs="Times New Roman CYR"/>
          <w:sz w:val="28"/>
          <w:szCs w:val="28"/>
        </w:rPr>
        <w:t>макроциклы</w:t>
      </w:r>
      <w:proofErr w:type="spellEnd"/>
      <w:r>
        <w:rPr>
          <w:rFonts w:ascii="Times New Roman CYR" w:hAnsi="Times New Roman CYR" w:cs="Times New Roman CYR"/>
          <w:sz w:val="28"/>
          <w:szCs w:val="28"/>
        </w:rPr>
        <w:t xml:space="preserve"> - совокупность </w:t>
      </w:r>
      <w:proofErr w:type="spellStart"/>
      <w:r>
        <w:rPr>
          <w:rFonts w:ascii="Times New Roman CYR" w:hAnsi="Times New Roman CYR" w:cs="Times New Roman CYR"/>
          <w:sz w:val="28"/>
          <w:szCs w:val="28"/>
        </w:rPr>
        <w:t>мезоциклов</w:t>
      </w:r>
      <w:proofErr w:type="spellEnd"/>
      <w:r>
        <w:rPr>
          <w:rFonts w:ascii="Times New Roman CYR" w:hAnsi="Times New Roman CYR" w:cs="Times New Roman CYR"/>
          <w:sz w:val="28"/>
          <w:szCs w:val="28"/>
        </w:rPr>
        <w:t>, длительность их от полугода (например, подготовительный период) до четырёх лет (олимпийский период подготовки).</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теоретико-методических рекомендациях ведущих специалистов и в реальной практике подготовки ведущих спортсменов можно выделить ряд принципиально различных подходов к организации нагрузок в годичном цикле. Наиболее разработанными в методическом плане, получившими широкое практическое применение можно признать три концепции построения круглогодичной подготовки спортсменов:</w:t>
      </w:r>
    </w:p>
    <w:p w:rsidR="006624A8" w:rsidRDefault="006624A8" w:rsidP="006624A8">
      <w:pPr>
        <w:widowControl w:val="0"/>
        <w:tabs>
          <w:tab w:val="left" w:pos="540"/>
        </w:tabs>
        <w:autoSpaceDE w:val="0"/>
        <w:autoSpaceDN w:val="0"/>
        <w:adjustRightInd w:val="0"/>
        <w:spacing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традиционную периодизацию с одним, двумя и тремя пиками </w:t>
      </w:r>
      <w:r>
        <w:rPr>
          <w:rFonts w:ascii="Times New Roman CYR" w:hAnsi="Times New Roman CYR" w:cs="Times New Roman CYR"/>
          <w:sz w:val="28"/>
          <w:szCs w:val="28"/>
        </w:rPr>
        <w:lastRenderedPageBreak/>
        <w:t>подведения к наиболее ответственным соревнованиям, всесторонне обоснованную в работах Л.П. Матвеева, Н.Г. Озолина, В.Н. Платонова;</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«блочную» сопряжено-последовательную с концентрацией средств СФП </w:t>
      </w:r>
      <w:proofErr w:type="gramStart"/>
      <w:r>
        <w:rPr>
          <w:rFonts w:ascii="Times New Roman CYR" w:hAnsi="Times New Roman CYR" w:cs="Times New Roman CYR"/>
          <w:sz w:val="28"/>
          <w:szCs w:val="28"/>
        </w:rPr>
        <w:t>в начале</w:t>
      </w:r>
      <w:proofErr w:type="gramEnd"/>
      <w:r>
        <w:rPr>
          <w:rFonts w:ascii="Times New Roman CYR" w:hAnsi="Times New Roman CYR" w:cs="Times New Roman CYR"/>
          <w:sz w:val="28"/>
          <w:szCs w:val="28"/>
        </w:rPr>
        <w:t xml:space="preserve"> каждого из двух больших этапов подготовки, предложенную Ю.В. </w:t>
      </w:r>
      <w:proofErr w:type="spellStart"/>
      <w:r>
        <w:rPr>
          <w:rFonts w:ascii="Times New Roman CYR" w:hAnsi="Times New Roman CYR" w:cs="Times New Roman CYR"/>
          <w:sz w:val="28"/>
          <w:szCs w:val="28"/>
        </w:rPr>
        <w:t>Верхошанским</w:t>
      </w:r>
      <w:proofErr w:type="spellEnd"/>
      <w:r>
        <w:rPr>
          <w:rFonts w:ascii="Times New Roman CYR" w:hAnsi="Times New Roman CYR" w:cs="Times New Roman CYR"/>
          <w:sz w:val="28"/>
          <w:szCs w:val="28"/>
        </w:rPr>
        <w:t xml:space="preserve"> и экспериментально подкреплённую в ряде прикладных работ представителей его школы;</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ориентированную на индивидуально присущие разным спортсменам оптимальные сроки вхождения в состояние спортивной формы и временную стандартизацию тренирующих воздействий модель годичного цикла А.П. Бондарчука, наиболее сильной стороной, которой являются используемые автором подходы к решению актуальной проблемы переноса тренированности.</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Структура спортивной тренировки характеризуется наличием относительно обособленных звеньев тренировочного процесса: а) тренировочные занятия; б) тренировочные занятия и их части; в) микроциклы; г) </w:t>
      </w:r>
      <w:proofErr w:type="spellStart"/>
      <w:r>
        <w:rPr>
          <w:rFonts w:ascii="Times New Roman CYR" w:hAnsi="Times New Roman CYR" w:cs="Times New Roman CYR"/>
          <w:sz w:val="28"/>
          <w:szCs w:val="28"/>
        </w:rPr>
        <w:t>мезоциклы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д</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макроциклы</w:t>
      </w:r>
      <w:proofErr w:type="spellEnd"/>
      <w:r>
        <w:rPr>
          <w:rFonts w:ascii="Times New Roman CYR" w:hAnsi="Times New Roman CYR" w:cs="Times New Roman CYR"/>
          <w:sz w:val="28"/>
          <w:szCs w:val="28"/>
        </w:rPr>
        <w:t>; е) этапы; ж) периоды. Все эти звенья связаны друг с другом в единое целое.</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Следует отметить, что современные представления о структуре тренировки не могут рассматриваться как неизменные. Они постоянно трансформируются, о чем свидетельствуют исследования и передовая спортивная практика последних лет.</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этапах предварительной подготовки и начальной спортивной специализации в качестве нагрузки целесообразно применить стандартизированные тренировочные задания.</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своих работах Л.П. Матвеев рассматривает микро-, мез</w:t>
      </w:r>
      <w:proofErr w:type="gramStart"/>
      <w:r>
        <w:rPr>
          <w:rFonts w:ascii="Times New Roman CYR" w:hAnsi="Times New Roman CYR" w:cs="Times New Roman CYR"/>
          <w:sz w:val="28"/>
          <w:szCs w:val="28"/>
        </w:rPr>
        <w:t>о-</w:t>
      </w:r>
      <w:proofErr w:type="gram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макроциклы</w:t>
      </w:r>
      <w:proofErr w:type="spellEnd"/>
      <w:r>
        <w:rPr>
          <w:rFonts w:ascii="Times New Roman CYR" w:hAnsi="Times New Roman CYR" w:cs="Times New Roman CYR"/>
          <w:sz w:val="28"/>
          <w:szCs w:val="28"/>
        </w:rPr>
        <w:t xml:space="preserve"> и сравнительно мало касается обоснования первых звеньев, т.е. тренировочных заданий и отдельных занятий. Однако в настоящее время представляет большой интерес, не только с практической точки зрения, но и теоретической, обоснование начальных звеньев всей структуры тренировочного процесса.</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Учитывая, что в теории спортивной тренировки не решен вопрос о целенаправленном использовании тренировочного задания, есть смысл в его экспериментальном обосновании. Оформление такого научного поиска в области спортивной тренировки несет с собой перевод последнего на качественно новый уровень.</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Учитывая, что </w:t>
      </w:r>
      <w:proofErr w:type="gramStart"/>
      <w:r>
        <w:rPr>
          <w:rFonts w:ascii="Times New Roman CYR" w:hAnsi="Times New Roman CYR" w:cs="Times New Roman CYR"/>
          <w:sz w:val="28"/>
          <w:szCs w:val="28"/>
        </w:rPr>
        <w:t>ряд специалистов в области спорта понимает нагрузку</w:t>
      </w:r>
      <w:proofErr w:type="gramEnd"/>
      <w:r>
        <w:rPr>
          <w:rFonts w:ascii="Times New Roman CYR" w:hAnsi="Times New Roman CYR" w:cs="Times New Roman CYR"/>
          <w:sz w:val="28"/>
          <w:szCs w:val="28"/>
        </w:rPr>
        <w:t xml:space="preserve"> и тренировочное задание как одно и то же, следует кратко охарактеризовать и раскрыть эти два понятия.</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теории и методике физического воспитания под нагрузкой понимается, прежде всего, количественная мера воздействия физических упражнений. Причем нагрузка сопряжена с расходованием «рабочих потенциалов» организма (энергетических и др.) и с утомлением. Утомление неизбежно связано с отдыхом, во время которого происходят восстановительные процессы, обусловленные нагрузкой. Эффект нагрузки прямо пропорционален ее объему и интенсивности.</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спортивной тренировке различают внешнюю (физическую) и внутреннюю (физиологическую) стороны нагрузки. Если в первом случае внешняя нагрузка отражает величину выполненной механической работы, то во втором случае внутренняя - реакцию организма на проделанную работу.</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Общий объем нагрузки в упражнениях циклического характера чаще всего оценивают по суммарному километражу (за отдельное занятие, неделю и т.д.), в упражнениях с отягощениями по суммарному весу отягощений или числу подъемов (штанги и т.д.).</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последние годы для суммарной оценки нагрузки по величине функциональных сдвигов, т.е. внутренней физиологической стороны нагрузки, используют непрерывную или достаточно частую регистрацию сердечных сокращений (с помощью телеметрической системы) и расчетом суммарных </w:t>
      </w:r>
      <w:proofErr w:type="spellStart"/>
      <w:r>
        <w:rPr>
          <w:rFonts w:ascii="Times New Roman CYR" w:hAnsi="Times New Roman CYR" w:cs="Times New Roman CYR"/>
          <w:sz w:val="28"/>
          <w:szCs w:val="28"/>
        </w:rPr>
        <w:t>энерготрат</w:t>
      </w:r>
      <w:proofErr w:type="spellEnd"/>
      <w:r>
        <w:rPr>
          <w:rFonts w:ascii="Times New Roman CYR" w:hAnsi="Times New Roman CYR" w:cs="Times New Roman CYR"/>
          <w:sz w:val="28"/>
          <w:szCs w:val="28"/>
        </w:rPr>
        <w:t xml:space="preserve">. Абсолютная интенсивность внутренней нагрузки определяется величиной затрат энергии в единицу времени. Такими показателями могут быть ЧСС/мин, </w:t>
      </w:r>
      <w:proofErr w:type="gramStart"/>
      <w:r>
        <w:rPr>
          <w:rFonts w:ascii="Times New Roman CYR" w:hAnsi="Times New Roman CYR" w:cs="Times New Roman CYR"/>
          <w:sz w:val="28"/>
          <w:szCs w:val="28"/>
        </w:rPr>
        <w:t>ккал</w:t>
      </w:r>
      <w:proofErr w:type="gramEnd"/>
      <w:r>
        <w:rPr>
          <w:rFonts w:ascii="Times New Roman CYR" w:hAnsi="Times New Roman CYR" w:cs="Times New Roman CYR"/>
          <w:sz w:val="28"/>
          <w:szCs w:val="28"/>
        </w:rPr>
        <w:t>/мин, г/мин.</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Теперь попытаемся ответить, почему исходной структурной единицей тренировки является не нагрузка, а тренировочное задание? На этот вопрос дает ответ в своей работе В.П. Попов. Он объясняет это тем, что сами по себе абстрактные понятия работы и отдыха не несут педагогической информации. По его мнению, работа и отдых приобретают педагогический смысл только тогда, когда они определенным образом организованы. А организованная определенным образом работа и отдых - это уже тренировочное задание, дающее известную тренировочную нагрузку организму спортсмена и имеющее </w:t>
      </w:r>
      <w:proofErr w:type="gramStart"/>
      <w:r>
        <w:rPr>
          <w:rFonts w:ascii="Times New Roman CYR" w:hAnsi="Times New Roman CYR" w:cs="Times New Roman CYR"/>
          <w:sz w:val="28"/>
          <w:szCs w:val="28"/>
        </w:rPr>
        <w:t>конкретные</w:t>
      </w:r>
      <w:proofErr w:type="gramEnd"/>
      <w:r>
        <w:rPr>
          <w:rFonts w:ascii="Times New Roman CYR" w:hAnsi="Times New Roman CYR" w:cs="Times New Roman CYR"/>
          <w:sz w:val="28"/>
          <w:szCs w:val="28"/>
        </w:rPr>
        <w:t xml:space="preserve"> педагогические содержание и смысл. И основное заключается в том, что тренировочные задания всегда позволяют решать в занятии конкретную педагогическую задачу, а тренировочное занятие - это как определенная последовательность тренировочных заданий.</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Волков Л.В. под тренировочным заданием понимает «назначенное для тренировки упражнение со всеми возможными условиями его выполнения, в том числе разного рода установками, формируемыми у спортсмена». Причём он считает, что знание любого задания зависит от его места и времени в ряду других заданий, и от организации заданий зависит целостность всей картины тренировки.</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Попов В.П. определяет тренировочное задание следующим образом: физическое упражнение со всеми необходимыми условиями его выполнения, позволяющими решать определённую педагогическую задачу.</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рассмотренных определениях, на наш взгляд, авторы не раскрывают всех требований к содержанию самого задания. Мы предлагаем следующее определение тренировочного задания - это часть плана тренировочного задания, состоящего из одного физического упражнения или комплекса, выполняемого с определенными педагогическими задачами тренировочного процесса.</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Вероятно, эти определения требуют своих уточнений, могут носить спорный, а возможно, дискуссионный характер. Тем не менее, основной организационной формой и элементом структуры спортивной тренировки </w:t>
      </w:r>
      <w:r>
        <w:rPr>
          <w:rFonts w:ascii="Times New Roman CYR" w:hAnsi="Times New Roman CYR" w:cs="Times New Roman CYR"/>
          <w:sz w:val="28"/>
          <w:szCs w:val="28"/>
        </w:rPr>
        <w:lastRenderedPageBreak/>
        <w:t>является тренировочное задание. Как мы выяснили, ряд тренеров имеет набор направленных заданий с тактикой использования их в тренировочном занятии. Однако в основном многие специалисты рассчитывают на свой личный опыт. Причём большинство тренеров в поисках более эффективных тренировок значительно уменьшают свой каталог этих заданий.</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Железняк Ю.Д. структуру соревновательной деятельности рассматривает как совокупность элементов (действий, операций), объединенных в целостную систему. Автор выделяет элементный набор технико-тактических действий спортсменов. У волейболистов высшей квалификации в соревнованиях было обнаружено 15 разновидностей технических приёмов и только 8 приёмов используется волейболистами чаще других.</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Платонов В.Н. и Попов В.П. на примере плавания предлагают отбор необходимых тренировочных заданий производить в ходе экспериментально-тренировочного их изучения с последующим составлением каталога; причём, определив необходимый перечень тренировочных заданий для решения поставленных задач, обеспечить их оптимальную расстановку во времени и структуре тренировочного занятия.</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Алабин В.Г. разработал тренировочные задания с учётом факторов, лимитирующих спортивный результат в спортивно-силовых видах спорта циклического характера на всех этапах многолетних занятий спортом.</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При составлении тренировочного задания он учитывал следующие основные организационно-методические положения: 1) рациональный подбор тренировочных средств; 2) количество и характер упражнений; 3) очерёдность упражнений; 4) темп выполнения упражнений; 5) паузы отдыха между отдельными упражнениями; 6) общее количество выполнения или подходов; 7) количество выполненной работы в зависимости от зон интенсивности; 8) метод выполнения упражнений;</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9) общий объём нагрузки; 10) нагрузку, выполненную в предыдущем тренировочном задании.</w:t>
      </w:r>
      <w:proofErr w:type="gramEnd"/>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учитывать, что тренировочное задание является исходным </w:t>
      </w:r>
      <w:r>
        <w:rPr>
          <w:rFonts w:ascii="Times New Roman CYR" w:hAnsi="Times New Roman CYR" w:cs="Times New Roman CYR"/>
          <w:sz w:val="28"/>
          <w:szCs w:val="28"/>
        </w:rPr>
        <w:lastRenderedPageBreak/>
        <w:t>элементом структуры тренировки (микроструктуры), то можно предполагать, что эффективность тренировочного процесса в большей степени зависит от выбора и построения наиболее оптимальных тренировочных заданий, которые бы решали конкретные педагогические задачи.</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Применение стандартизированных тренировочных заданий позволяет особенно успешно моделировать тренировочный процесс юных спортсменов на ранних этапах многолетнего совершенствования (предварительная подготовка, начальная специализация, первая половина этапа углубленной тренировки), когда построение </w:t>
      </w:r>
      <w:proofErr w:type="spellStart"/>
      <w:r>
        <w:rPr>
          <w:rFonts w:ascii="Times New Roman CYR" w:hAnsi="Times New Roman CYR" w:cs="Times New Roman CYR"/>
          <w:sz w:val="28"/>
          <w:szCs w:val="28"/>
        </w:rPr>
        <w:t>макроцикла</w:t>
      </w:r>
      <w:proofErr w:type="spellEnd"/>
      <w:r>
        <w:rPr>
          <w:rFonts w:ascii="Times New Roman CYR" w:hAnsi="Times New Roman CYR" w:cs="Times New Roman CYR"/>
          <w:sz w:val="28"/>
          <w:szCs w:val="28"/>
        </w:rPr>
        <w:t xml:space="preserve"> занятий либо не предусматривает периодизации (идёт сплошной подготовительный период), либо условно ориентировано на систему периодизации.</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дальнейшем, по мнению В.П. Черкашина, начиная со второй половины углубленной тренировки моделирование системы тренирующих воздействий лучше проводить с использованием другой технологии, основанной на последовательном введении адресно-эффективных средств подготовки и оптимизации динамики парциальных объектов нагрузки.</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Этап углубленной тренировки в избранном виде спорта (возраст 14 - 16 лет)</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Основная цель тренировки - углубленное овладение избранным видом спорта.</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Основные направления тренировки. Этап углубленной спортивной подготовки является базовым для окончательного выбора будущей специализации. Поэтому физическая подготовка на этом этапе становится все более целенаправленной. Перед специалистами встает задача правильного подбора соответствующих тренировочных средств с учетом избранного вида спорта. Данный этап характеризуется неуклонным повышением объема и интенсивности тренировочных нагрузок, более специализированной работой в избранном виде. В этом случае средства тренировки имеют сходства по форме и характеру выполнения с основным упражнением. Значительно увеличивается удельный вес специальной физической, технической и </w:t>
      </w:r>
      <w:r>
        <w:rPr>
          <w:rFonts w:ascii="Times New Roman CYR" w:hAnsi="Times New Roman CYR" w:cs="Times New Roman CYR"/>
          <w:sz w:val="28"/>
          <w:szCs w:val="28"/>
        </w:rPr>
        <w:lastRenderedPageBreak/>
        <w:t>тактической подготовки. Тренировочный процесс приобретает черты углубленной спортивной специализации.</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 специальной подготовке в большинстве видов спорта целесообразно приступить с 14 - 15 лет. Специальная подготовка в избранном виде должна </w:t>
      </w:r>
      <w:proofErr w:type="gramStart"/>
      <w:r>
        <w:rPr>
          <w:rFonts w:ascii="Times New Roman CYR" w:hAnsi="Times New Roman CYR" w:cs="Times New Roman CYR"/>
          <w:sz w:val="28"/>
          <w:szCs w:val="28"/>
        </w:rPr>
        <w:t>проводится</w:t>
      </w:r>
      <w:proofErr w:type="gramEnd"/>
      <w:r>
        <w:rPr>
          <w:rFonts w:ascii="Times New Roman CYR" w:hAnsi="Times New Roman CYR" w:cs="Times New Roman CYR"/>
          <w:sz w:val="28"/>
          <w:szCs w:val="28"/>
        </w:rPr>
        <w:t xml:space="preserve"> постепенно. В этом возрасте спортсмену нужно чаще выступать в контрольных прикидках и соревнованиях.</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данном этапе в большей степени увеличивается объем средств основной подготовки и специальной выносливости.</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Этап спортивного совершенствования</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(возраст 17 лет и старше)</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Основная цель тренировки - максимальное повышение индивидуальных спортивных результатов в избранных видах спорта (на уровне мастера спорта и кандидата в мастера спорта).</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Рассмотрим проблему подготовки спортсменов высокого класса хотя бы в общих чертах. Система подготовки спортсмена в настоящее время включает отбор и прогнозирование, применение новых нетрадиционных средств и методов развития физических качеств, восстановление, управление тренировочным процессом на всех его этапах.</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С каждым годом все более актуальным в процессе специальной физической и технической подготовки следует учитывать вопрос сопряженности, роль которой на предварительном и начальном этапах незначительна.</w:t>
      </w:r>
      <w:proofErr w:type="gramEnd"/>
      <w:r>
        <w:rPr>
          <w:rFonts w:ascii="Times New Roman CYR" w:hAnsi="Times New Roman CYR" w:cs="Times New Roman CYR"/>
          <w:sz w:val="28"/>
          <w:szCs w:val="28"/>
        </w:rPr>
        <w:t xml:space="preserve"> На углубленных же занятиях спортом и в период спортивного совершенствования значение сопряженности возрастает.</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мере роста мастерства спортсмена увеличивается необходимость вариативности в применении методов тренировки. До сих пор во многих видах спорта наиболее распространенным являются традиционные средства, применяемые безотносительно к структуре двигательного акта. Кроме того, использовались средства, близкие по структуре к основному движению</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 xml:space="preserve">ричем разнообразие этих упражнений достигается за счет различных методов и режимов выполнения движений (повторный, изометрический, </w:t>
      </w:r>
      <w:proofErr w:type="spellStart"/>
      <w:r>
        <w:rPr>
          <w:rFonts w:ascii="Times New Roman CYR" w:hAnsi="Times New Roman CYR" w:cs="Times New Roman CYR"/>
          <w:sz w:val="28"/>
          <w:szCs w:val="28"/>
        </w:rPr>
        <w:lastRenderedPageBreak/>
        <w:t>изокинетический</w:t>
      </w:r>
      <w:proofErr w:type="spellEnd"/>
      <w:r>
        <w:rPr>
          <w:rFonts w:ascii="Times New Roman CYR" w:hAnsi="Times New Roman CYR" w:cs="Times New Roman CYR"/>
          <w:sz w:val="28"/>
          <w:szCs w:val="28"/>
        </w:rPr>
        <w:t>).</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Наряду с перечисленными средствами используются </w:t>
      </w:r>
      <w:proofErr w:type="gramStart"/>
      <w:r>
        <w:rPr>
          <w:rFonts w:ascii="Times New Roman CYR" w:hAnsi="Times New Roman CYR" w:cs="Times New Roman CYR"/>
          <w:sz w:val="28"/>
          <w:szCs w:val="28"/>
        </w:rPr>
        <w:t>новые</w:t>
      </w:r>
      <w:proofErr w:type="gramEnd"/>
      <w:r>
        <w:rPr>
          <w:rFonts w:ascii="Times New Roman CYR" w:hAnsi="Times New Roman CYR" w:cs="Times New Roman CYR"/>
          <w:sz w:val="28"/>
          <w:szCs w:val="28"/>
        </w:rPr>
        <w:t>, нетрадиционные, но уже получившие признание специалистов. К ним следует отнести упражнения на тренажерных устройствах и электростимуляцию.</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Спортивный результат спортсмена зависит от ряда факторов и является как бы обобщенным показателем функциональных возможностей организма спортсмена.</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мнению большинства специалистов одним из факторов, обеспечивающих значительный рост спортивных результатов, является увеличение объема и интенсивности тренировочных нагрузок. Здесь выделяются две тенденции: 1) интенсификация нагрузки при сокращении суммарного объема; 2) сравнительно мягкие режимы нагрузки с увеличением их объема. Обе тенденции получили четкое психологическое и физиологическое обоснование.</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Спортивная тренировка в настоящее время требует больших затрат времени: от 200-400 ч в год у начинающих спортсменов, до 1000-1500 ч у мастеров спорта. Таким образом, многие спортсмены проводят тренировочные занятия ежедневно, а ведущие мастера спорта 2-3 раза в день. Всё это обуславливает необходимость разумного использования объёма тренировочных средств с учётом интенсивности тренировок, возраста, пола и подготовленности спортсмена.</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Особенности тренировки: 1) направленность занятий со спортсменами связана с узкой специализацией; 2) увеличивается количество тренировочных занятий до 2-3 тренировок в день; 3) значительно возрастает объём и интенсивность нагрузок; 4) строгая индивидуализация тренировочной нагрузки; </w:t>
      </w:r>
      <w:proofErr w:type="gramStart"/>
      <w:r>
        <w:rPr>
          <w:rFonts w:ascii="Times New Roman CYR" w:hAnsi="Times New Roman CYR" w:cs="Times New Roman CYR"/>
          <w:sz w:val="28"/>
          <w:szCs w:val="28"/>
        </w:rPr>
        <w:t xml:space="preserve">5) </w:t>
      </w:r>
      <w:proofErr w:type="gramEnd"/>
      <w:r>
        <w:rPr>
          <w:rFonts w:ascii="Times New Roman CYR" w:hAnsi="Times New Roman CYR" w:cs="Times New Roman CYR"/>
          <w:sz w:val="28"/>
          <w:szCs w:val="28"/>
        </w:rPr>
        <w:t xml:space="preserve">физическая подготовка отличается значительным ростом тренировочных нагрузок с повышением удельного веса работы на выносливость; 6) проведение систематической тренировки в условиях тренировочных сборов; </w:t>
      </w:r>
      <w:proofErr w:type="gramStart"/>
      <w:r>
        <w:rPr>
          <w:rFonts w:ascii="Times New Roman CYR" w:hAnsi="Times New Roman CYR" w:cs="Times New Roman CYR"/>
          <w:sz w:val="28"/>
          <w:szCs w:val="28"/>
        </w:rPr>
        <w:t xml:space="preserve">7) распределение занятий в нагрузочных </w:t>
      </w:r>
      <w:r>
        <w:rPr>
          <w:rFonts w:ascii="Times New Roman CYR" w:hAnsi="Times New Roman CYR" w:cs="Times New Roman CYR"/>
          <w:sz w:val="28"/>
          <w:szCs w:val="28"/>
        </w:rPr>
        <w:lastRenderedPageBreak/>
        <w:t>микроциклах моделируется в соответствии с регламентом соревнований; 8) внедрение в тренировочный процесс научно-методического обеспечения является обязательным в организации и проведении подготовки спортсменов; 9) составной частью процесса тренировки являются мероприятия, направленные на ускорение восстановления работоспособности; 10) важнейшим условием успешного осуществления спортивной тренировки является правильное планирование и проведение комплексного контроля (с целью коррекции);</w:t>
      </w:r>
      <w:proofErr w:type="gramEnd"/>
      <w:r>
        <w:rPr>
          <w:rFonts w:ascii="Times New Roman CYR" w:hAnsi="Times New Roman CYR" w:cs="Times New Roman CYR"/>
          <w:sz w:val="28"/>
          <w:szCs w:val="28"/>
        </w:rPr>
        <w:t xml:space="preserve"> обязательное условие полноценной тренировки - приобретение теоретических знаний (о построении тренировки, средствах, методах, режиме, врачебном контроле, гигиенических требованиях и т.д.).</w:t>
      </w:r>
    </w:p>
    <w:p w:rsidR="006624A8" w:rsidRDefault="006624A8" w:rsidP="006624A8">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группах спортивного совершенствования 60% времени отводится специальной физической нагрузке, 30% - общей физической подготовке и 10% - упражнениям, повышающим эмоциональность в занятиях.</w:t>
      </w:r>
    </w:p>
    <w:p w:rsidR="003020EC" w:rsidRDefault="003020EC"/>
    <w:sectPr w:rsidR="003020EC" w:rsidSect="003020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24A8"/>
    <w:rsid w:val="00001473"/>
    <w:rsid w:val="0001055B"/>
    <w:rsid w:val="00011C5B"/>
    <w:rsid w:val="00013690"/>
    <w:rsid w:val="00014C49"/>
    <w:rsid w:val="00027E51"/>
    <w:rsid w:val="000321E2"/>
    <w:rsid w:val="000333D7"/>
    <w:rsid w:val="000334BE"/>
    <w:rsid w:val="0003707C"/>
    <w:rsid w:val="000463D2"/>
    <w:rsid w:val="0005356C"/>
    <w:rsid w:val="000703CF"/>
    <w:rsid w:val="00081221"/>
    <w:rsid w:val="00083C15"/>
    <w:rsid w:val="0008488F"/>
    <w:rsid w:val="00090FA9"/>
    <w:rsid w:val="000A4AEA"/>
    <w:rsid w:val="000B59D1"/>
    <w:rsid w:val="000D04D0"/>
    <w:rsid w:val="000E34D8"/>
    <w:rsid w:val="000F5FA0"/>
    <w:rsid w:val="00105DF0"/>
    <w:rsid w:val="00107DA3"/>
    <w:rsid w:val="00114B67"/>
    <w:rsid w:val="001241E4"/>
    <w:rsid w:val="0012473D"/>
    <w:rsid w:val="00131CD9"/>
    <w:rsid w:val="00142D78"/>
    <w:rsid w:val="001520CB"/>
    <w:rsid w:val="00153D96"/>
    <w:rsid w:val="00155ED6"/>
    <w:rsid w:val="00172C54"/>
    <w:rsid w:val="00174D90"/>
    <w:rsid w:val="00182DE4"/>
    <w:rsid w:val="00194E07"/>
    <w:rsid w:val="001A63B0"/>
    <w:rsid w:val="001C671F"/>
    <w:rsid w:val="001C6F9A"/>
    <w:rsid w:val="001D43F8"/>
    <w:rsid w:val="001E328B"/>
    <w:rsid w:val="001E4A96"/>
    <w:rsid w:val="001F25BE"/>
    <w:rsid w:val="001F4718"/>
    <w:rsid w:val="00201667"/>
    <w:rsid w:val="00203C11"/>
    <w:rsid w:val="002325BA"/>
    <w:rsid w:val="0024281E"/>
    <w:rsid w:val="00245060"/>
    <w:rsid w:val="002458F7"/>
    <w:rsid w:val="00246A7D"/>
    <w:rsid w:val="00263401"/>
    <w:rsid w:val="00263FE7"/>
    <w:rsid w:val="002652A5"/>
    <w:rsid w:val="002722A1"/>
    <w:rsid w:val="00274279"/>
    <w:rsid w:val="0028090F"/>
    <w:rsid w:val="002832EF"/>
    <w:rsid w:val="00287242"/>
    <w:rsid w:val="00287DC0"/>
    <w:rsid w:val="00291703"/>
    <w:rsid w:val="002945EE"/>
    <w:rsid w:val="002A4C60"/>
    <w:rsid w:val="002C1333"/>
    <w:rsid w:val="002C7754"/>
    <w:rsid w:val="002D17DB"/>
    <w:rsid w:val="002D2766"/>
    <w:rsid w:val="002D314D"/>
    <w:rsid w:val="002D7433"/>
    <w:rsid w:val="002D788C"/>
    <w:rsid w:val="002E05C7"/>
    <w:rsid w:val="002E6AE3"/>
    <w:rsid w:val="002E7396"/>
    <w:rsid w:val="002F405A"/>
    <w:rsid w:val="002F6974"/>
    <w:rsid w:val="003020EC"/>
    <w:rsid w:val="00302620"/>
    <w:rsid w:val="00305374"/>
    <w:rsid w:val="00323BDB"/>
    <w:rsid w:val="00325EAF"/>
    <w:rsid w:val="003302A8"/>
    <w:rsid w:val="003350F7"/>
    <w:rsid w:val="00342C65"/>
    <w:rsid w:val="00355AD2"/>
    <w:rsid w:val="00357E21"/>
    <w:rsid w:val="00360B78"/>
    <w:rsid w:val="003808CD"/>
    <w:rsid w:val="00382B3D"/>
    <w:rsid w:val="00392BCB"/>
    <w:rsid w:val="003A13E4"/>
    <w:rsid w:val="003A3565"/>
    <w:rsid w:val="003A6D27"/>
    <w:rsid w:val="003A6F85"/>
    <w:rsid w:val="003B152C"/>
    <w:rsid w:val="003B5ACE"/>
    <w:rsid w:val="003C469A"/>
    <w:rsid w:val="003C72C9"/>
    <w:rsid w:val="003D25AA"/>
    <w:rsid w:val="003D489A"/>
    <w:rsid w:val="003E24A9"/>
    <w:rsid w:val="003E44B6"/>
    <w:rsid w:val="003F2644"/>
    <w:rsid w:val="003F4730"/>
    <w:rsid w:val="003F69BF"/>
    <w:rsid w:val="00412284"/>
    <w:rsid w:val="00413854"/>
    <w:rsid w:val="004179FF"/>
    <w:rsid w:val="0042143C"/>
    <w:rsid w:val="00433C27"/>
    <w:rsid w:val="0043538C"/>
    <w:rsid w:val="00435D2B"/>
    <w:rsid w:val="00436E7B"/>
    <w:rsid w:val="00437FBA"/>
    <w:rsid w:val="00450245"/>
    <w:rsid w:val="004519F7"/>
    <w:rsid w:val="00456CA8"/>
    <w:rsid w:val="004631E3"/>
    <w:rsid w:val="0046655F"/>
    <w:rsid w:val="00474812"/>
    <w:rsid w:val="00475801"/>
    <w:rsid w:val="00487C79"/>
    <w:rsid w:val="00495BBF"/>
    <w:rsid w:val="004A42A7"/>
    <w:rsid w:val="004B13ED"/>
    <w:rsid w:val="004B239E"/>
    <w:rsid w:val="004B4170"/>
    <w:rsid w:val="004C3E50"/>
    <w:rsid w:val="004E247A"/>
    <w:rsid w:val="004E54C2"/>
    <w:rsid w:val="004F327B"/>
    <w:rsid w:val="004F3C89"/>
    <w:rsid w:val="00501607"/>
    <w:rsid w:val="00507FB6"/>
    <w:rsid w:val="005102DB"/>
    <w:rsid w:val="0051356D"/>
    <w:rsid w:val="005137D9"/>
    <w:rsid w:val="005223B4"/>
    <w:rsid w:val="0052608C"/>
    <w:rsid w:val="005273FA"/>
    <w:rsid w:val="00530156"/>
    <w:rsid w:val="00540CBA"/>
    <w:rsid w:val="00542284"/>
    <w:rsid w:val="0055603C"/>
    <w:rsid w:val="005640E7"/>
    <w:rsid w:val="00567B88"/>
    <w:rsid w:val="00567DA2"/>
    <w:rsid w:val="00585675"/>
    <w:rsid w:val="005925FC"/>
    <w:rsid w:val="00593EED"/>
    <w:rsid w:val="005A1C10"/>
    <w:rsid w:val="005B4321"/>
    <w:rsid w:val="005B608C"/>
    <w:rsid w:val="005C00AB"/>
    <w:rsid w:val="005E4ED2"/>
    <w:rsid w:val="005F3B3B"/>
    <w:rsid w:val="00612C56"/>
    <w:rsid w:val="00616623"/>
    <w:rsid w:val="00624F5F"/>
    <w:rsid w:val="0062626F"/>
    <w:rsid w:val="00626727"/>
    <w:rsid w:val="00630D39"/>
    <w:rsid w:val="006319D3"/>
    <w:rsid w:val="00635450"/>
    <w:rsid w:val="006433EE"/>
    <w:rsid w:val="00647EF6"/>
    <w:rsid w:val="006542AF"/>
    <w:rsid w:val="006555B2"/>
    <w:rsid w:val="006624A8"/>
    <w:rsid w:val="00665225"/>
    <w:rsid w:val="006708F5"/>
    <w:rsid w:val="0068338E"/>
    <w:rsid w:val="00690DAB"/>
    <w:rsid w:val="006A0439"/>
    <w:rsid w:val="006A06C3"/>
    <w:rsid w:val="006A2FE6"/>
    <w:rsid w:val="006A3311"/>
    <w:rsid w:val="006B0763"/>
    <w:rsid w:val="006B45C8"/>
    <w:rsid w:val="006C1220"/>
    <w:rsid w:val="006D59DA"/>
    <w:rsid w:val="006D62E6"/>
    <w:rsid w:val="006E0AA8"/>
    <w:rsid w:val="006E3530"/>
    <w:rsid w:val="006E4B35"/>
    <w:rsid w:val="006E7FF2"/>
    <w:rsid w:val="00706374"/>
    <w:rsid w:val="0072260E"/>
    <w:rsid w:val="00723128"/>
    <w:rsid w:val="00723F0E"/>
    <w:rsid w:val="0073700B"/>
    <w:rsid w:val="0074351E"/>
    <w:rsid w:val="00746081"/>
    <w:rsid w:val="00750392"/>
    <w:rsid w:val="007549A9"/>
    <w:rsid w:val="0076200D"/>
    <w:rsid w:val="007665F4"/>
    <w:rsid w:val="007872C4"/>
    <w:rsid w:val="007953FE"/>
    <w:rsid w:val="007A0298"/>
    <w:rsid w:val="007A1D43"/>
    <w:rsid w:val="007A66D5"/>
    <w:rsid w:val="007B2FEA"/>
    <w:rsid w:val="007B3BD0"/>
    <w:rsid w:val="007B71BF"/>
    <w:rsid w:val="007C0AF5"/>
    <w:rsid w:val="007C62B9"/>
    <w:rsid w:val="007C7741"/>
    <w:rsid w:val="007D0A15"/>
    <w:rsid w:val="007E1B91"/>
    <w:rsid w:val="007E4CE2"/>
    <w:rsid w:val="007F0288"/>
    <w:rsid w:val="007F5C88"/>
    <w:rsid w:val="007F5F71"/>
    <w:rsid w:val="008158A4"/>
    <w:rsid w:val="008176ED"/>
    <w:rsid w:val="00826A5B"/>
    <w:rsid w:val="008276B7"/>
    <w:rsid w:val="008347EA"/>
    <w:rsid w:val="00837682"/>
    <w:rsid w:val="0084473C"/>
    <w:rsid w:val="00853A8E"/>
    <w:rsid w:val="008566BF"/>
    <w:rsid w:val="008608DA"/>
    <w:rsid w:val="00865F9A"/>
    <w:rsid w:val="00873FAF"/>
    <w:rsid w:val="00883077"/>
    <w:rsid w:val="008845F8"/>
    <w:rsid w:val="008966ED"/>
    <w:rsid w:val="008968FB"/>
    <w:rsid w:val="008A344E"/>
    <w:rsid w:val="008A4634"/>
    <w:rsid w:val="008B43A1"/>
    <w:rsid w:val="008B5695"/>
    <w:rsid w:val="008C15FF"/>
    <w:rsid w:val="008C2077"/>
    <w:rsid w:val="008D4840"/>
    <w:rsid w:val="008E5061"/>
    <w:rsid w:val="008E757B"/>
    <w:rsid w:val="008F264E"/>
    <w:rsid w:val="0092418C"/>
    <w:rsid w:val="00961719"/>
    <w:rsid w:val="009645A3"/>
    <w:rsid w:val="00980965"/>
    <w:rsid w:val="009859A1"/>
    <w:rsid w:val="00985DC3"/>
    <w:rsid w:val="00994137"/>
    <w:rsid w:val="00994791"/>
    <w:rsid w:val="0099714E"/>
    <w:rsid w:val="009A74C2"/>
    <w:rsid w:val="009B3B35"/>
    <w:rsid w:val="009B4BB9"/>
    <w:rsid w:val="009B5274"/>
    <w:rsid w:val="009C2AE2"/>
    <w:rsid w:val="009C72FB"/>
    <w:rsid w:val="009F2381"/>
    <w:rsid w:val="009F2FED"/>
    <w:rsid w:val="009F489C"/>
    <w:rsid w:val="009F4FA4"/>
    <w:rsid w:val="00A03F53"/>
    <w:rsid w:val="00A04330"/>
    <w:rsid w:val="00A06C0F"/>
    <w:rsid w:val="00A25DED"/>
    <w:rsid w:val="00A270CC"/>
    <w:rsid w:val="00A3422C"/>
    <w:rsid w:val="00A42C55"/>
    <w:rsid w:val="00A522CF"/>
    <w:rsid w:val="00A541B8"/>
    <w:rsid w:val="00A5609D"/>
    <w:rsid w:val="00A57693"/>
    <w:rsid w:val="00A57DA9"/>
    <w:rsid w:val="00A62712"/>
    <w:rsid w:val="00A73C49"/>
    <w:rsid w:val="00A77487"/>
    <w:rsid w:val="00A803EF"/>
    <w:rsid w:val="00A8498F"/>
    <w:rsid w:val="00A858A9"/>
    <w:rsid w:val="00A86707"/>
    <w:rsid w:val="00A950F2"/>
    <w:rsid w:val="00AA1437"/>
    <w:rsid w:val="00AA2B44"/>
    <w:rsid w:val="00AA34F1"/>
    <w:rsid w:val="00AB0762"/>
    <w:rsid w:val="00AB2D96"/>
    <w:rsid w:val="00AE2D07"/>
    <w:rsid w:val="00AE42FC"/>
    <w:rsid w:val="00AE6235"/>
    <w:rsid w:val="00B02A2F"/>
    <w:rsid w:val="00B10250"/>
    <w:rsid w:val="00B15DF5"/>
    <w:rsid w:val="00B46A0B"/>
    <w:rsid w:val="00B579AD"/>
    <w:rsid w:val="00B64AA3"/>
    <w:rsid w:val="00B65E5F"/>
    <w:rsid w:val="00B735D8"/>
    <w:rsid w:val="00B81884"/>
    <w:rsid w:val="00B8396E"/>
    <w:rsid w:val="00BB0B48"/>
    <w:rsid w:val="00BC1BD3"/>
    <w:rsid w:val="00BD6389"/>
    <w:rsid w:val="00BD775B"/>
    <w:rsid w:val="00BE172A"/>
    <w:rsid w:val="00BE619C"/>
    <w:rsid w:val="00BE7CA8"/>
    <w:rsid w:val="00BF2F22"/>
    <w:rsid w:val="00BF5C41"/>
    <w:rsid w:val="00C160BB"/>
    <w:rsid w:val="00C37DC7"/>
    <w:rsid w:val="00C409BE"/>
    <w:rsid w:val="00C4188C"/>
    <w:rsid w:val="00C477F4"/>
    <w:rsid w:val="00C51C8F"/>
    <w:rsid w:val="00C56830"/>
    <w:rsid w:val="00C60872"/>
    <w:rsid w:val="00C621F2"/>
    <w:rsid w:val="00C64110"/>
    <w:rsid w:val="00C67346"/>
    <w:rsid w:val="00C72983"/>
    <w:rsid w:val="00C80073"/>
    <w:rsid w:val="00C852EE"/>
    <w:rsid w:val="00C85603"/>
    <w:rsid w:val="00C86D33"/>
    <w:rsid w:val="00C96F1B"/>
    <w:rsid w:val="00CA5AE2"/>
    <w:rsid w:val="00CA72E0"/>
    <w:rsid w:val="00CB0E4E"/>
    <w:rsid w:val="00CB426C"/>
    <w:rsid w:val="00CB5AEC"/>
    <w:rsid w:val="00CC0BE1"/>
    <w:rsid w:val="00CC1935"/>
    <w:rsid w:val="00CC3A28"/>
    <w:rsid w:val="00CC66DE"/>
    <w:rsid w:val="00CD0CC5"/>
    <w:rsid w:val="00CD3712"/>
    <w:rsid w:val="00CD70C8"/>
    <w:rsid w:val="00CD75DD"/>
    <w:rsid w:val="00CE43D8"/>
    <w:rsid w:val="00CF65DB"/>
    <w:rsid w:val="00D02872"/>
    <w:rsid w:val="00D0780A"/>
    <w:rsid w:val="00D07ADC"/>
    <w:rsid w:val="00D139A6"/>
    <w:rsid w:val="00D14E44"/>
    <w:rsid w:val="00D313D4"/>
    <w:rsid w:val="00D32660"/>
    <w:rsid w:val="00D47D22"/>
    <w:rsid w:val="00D6214A"/>
    <w:rsid w:val="00D6323F"/>
    <w:rsid w:val="00D706AD"/>
    <w:rsid w:val="00D804F2"/>
    <w:rsid w:val="00D8435A"/>
    <w:rsid w:val="00D86834"/>
    <w:rsid w:val="00D90126"/>
    <w:rsid w:val="00D94C58"/>
    <w:rsid w:val="00D95838"/>
    <w:rsid w:val="00D96005"/>
    <w:rsid w:val="00DA33E5"/>
    <w:rsid w:val="00DA647B"/>
    <w:rsid w:val="00DA69B6"/>
    <w:rsid w:val="00DB195A"/>
    <w:rsid w:val="00DB76CD"/>
    <w:rsid w:val="00DC2754"/>
    <w:rsid w:val="00DD6EBC"/>
    <w:rsid w:val="00DE1FAF"/>
    <w:rsid w:val="00DE562C"/>
    <w:rsid w:val="00DF3554"/>
    <w:rsid w:val="00DF6E4B"/>
    <w:rsid w:val="00E068FE"/>
    <w:rsid w:val="00E36051"/>
    <w:rsid w:val="00E44C94"/>
    <w:rsid w:val="00E50546"/>
    <w:rsid w:val="00E51AF4"/>
    <w:rsid w:val="00E51B80"/>
    <w:rsid w:val="00E54DF3"/>
    <w:rsid w:val="00E57CE3"/>
    <w:rsid w:val="00E66FEE"/>
    <w:rsid w:val="00E671DD"/>
    <w:rsid w:val="00E70A4F"/>
    <w:rsid w:val="00E873C6"/>
    <w:rsid w:val="00E940CF"/>
    <w:rsid w:val="00E94AA3"/>
    <w:rsid w:val="00E959DD"/>
    <w:rsid w:val="00EB0B7B"/>
    <w:rsid w:val="00EF64E6"/>
    <w:rsid w:val="00F00490"/>
    <w:rsid w:val="00F110BC"/>
    <w:rsid w:val="00F146B7"/>
    <w:rsid w:val="00F20FFA"/>
    <w:rsid w:val="00F22EF8"/>
    <w:rsid w:val="00F34CFC"/>
    <w:rsid w:val="00F45D45"/>
    <w:rsid w:val="00F54D02"/>
    <w:rsid w:val="00F56DD5"/>
    <w:rsid w:val="00F67D03"/>
    <w:rsid w:val="00F736EB"/>
    <w:rsid w:val="00F73F1B"/>
    <w:rsid w:val="00F873F3"/>
    <w:rsid w:val="00F9144A"/>
    <w:rsid w:val="00F920CB"/>
    <w:rsid w:val="00F93DF4"/>
    <w:rsid w:val="00F94F38"/>
    <w:rsid w:val="00F9527D"/>
    <w:rsid w:val="00FA1E0B"/>
    <w:rsid w:val="00FA3AD1"/>
    <w:rsid w:val="00FA7213"/>
    <w:rsid w:val="00FB22C3"/>
    <w:rsid w:val="00FB432D"/>
    <w:rsid w:val="00FB64F1"/>
    <w:rsid w:val="00FC159B"/>
    <w:rsid w:val="00FC1E2E"/>
    <w:rsid w:val="00FC50DC"/>
    <w:rsid w:val="00FD09DA"/>
    <w:rsid w:val="00FD266F"/>
    <w:rsid w:val="00FD2F71"/>
    <w:rsid w:val="00FD4969"/>
    <w:rsid w:val="00FE097E"/>
    <w:rsid w:val="00FE4C0E"/>
    <w:rsid w:val="00FE52F3"/>
    <w:rsid w:val="00FE67EA"/>
    <w:rsid w:val="00FF24AE"/>
    <w:rsid w:val="00FF5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4A8"/>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2305</Words>
  <Characters>13144</Characters>
  <Application>Microsoft Office Word</Application>
  <DocSecurity>0</DocSecurity>
  <Lines>109</Lines>
  <Paragraphs>30</Paragraphs>
  <ScaleCrop>false</ScaleCrop>
  <Company/>
  <LinksUpToDate>false</LinksUpToDate>
  <CharactersWithSpaces>15419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2020-08-31T19:18:00Z</dcterms:created>
  <dcterms:modified xsi:type="dcterms:W3CDTF">2020-08-31T19:21:00Z</dcterms:modified>
</cp:coreProperties>
</file>