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B5" w:rsidRDefault="008C2950" w:rsidP="008C2950">
      <w:pPr>
        <w:jc w:val="center"/>
        <w:rPr>
          <w:rFonts w:ascii="Times New Roman" w:hAnsi="Times New Roman" w:cs="Times New Roman"/>
          <w:sz w:val="32"/>
          <w:szCs w:val="24"/>
        </w:rPr>
      </w:pPr>
      <w:r w:rsidRPr="008C2950">
        <w:rPr>
          <w:rFonts w:ascii="Times New Roman" w:hAnsi="Times New Roman" w:cs="Times New Roman"/>
          <w:sz w:val="32"/>
          <w:szCs w:val="24"/>
        </w:rPr>
        <w:t>"Патриотическое воспитание в начальной школе"</w:t>
      </w:r>
    </w:p>
    <w:p w:rsidR="008C2950" w:rsidRDefault="008C2950" w:rsidP="008C2950">
      <w:pPr>
        <w:rPr>
          <w:rFonts w:ascii="Times New Roman" w:hAnsi="Times New Roman" w:cs="Times New Roman"/>
          <w:sz w:val="28"/>
          <w:szCs w:val="24"/>
        </w:rPr>
      </w:pP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Патриотическое воспитание подрастающего поколения всегда являлось одной из важнейших задач начальной школы, ведь детство и юность – самая благодатная пора для привития священного чувства любви к Родине.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Что значит любить Родину? Значит, ведать её прошлое, жить её настоящим, болеть и молиться о её будущем. Трепетная любовь к Родине, умение дорожить Отечеством – вот то, без чего человек не может считать себя личностью.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Патриотизм – одна из важнейших черт всесторонне развитой личности.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У младших школьников должно вырабатываться чувство гордости за свою Родину и свой народ, уважение к его великим свершениям и достойным страницам прошлого.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Многое требуется от школы и учителя</w:t>
      </w:r>
      <w:proofErr w:type="gramStart"/>
      <w:r w:rsidRPr="008C295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C2950">
        <w:rPr>
          <w:rFonts w:ascii="Times New Roman" w:hAnsi="Times New Roman" w:cs="Times New Roman"/>
          <w:sz w:val="24"/>
          <w:szCs w:val="24"/>
        </w:rPr>
        <w:t xml:space="preserve"> их роль в этом плане невозможно переоценить.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Как пробудить в ребёнке чувство к Родине? Именно «пробудить» потому, что оно есть в каждой душе, и его надо взрастить, усилить. Нельзя заставить любить Отечество. Любовь надо воспитывать.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 xml:space="preserve">Период младшего школьного возраста по своим психологическим характеристикам наиболее благоприятен для воспитания патриотизма, так как младший школьник отвечает доверием взрослому, ему присуща подражательность, внушаемость, эмоциональная отзывчивость, искренность чувств. Знания, впечатления, </w:t>
      </w:r>
      <w:proofErr w:type="gramStart"/>
      <w:r w:rsidRPr="008C2950">
        <w:rPr>
          <w:rFonts w:ascii="Times New Roman" w:hAnsi="Times New Roman" w:cs="Times New Roman"/>
          <w:sz w:val="24"/>
          <w:szCs w:val="24"/>
        </w:rPr>
        <w:t>эмоции</w:t>
      </w:r>
      <w:proofErr w:type="gramEnd"/>
      <w:r w:rsidRPr="008C2950">
        <w:rPr>
          <w:rFonts w:ascii="Times New Roman" w:hAnsi="Times New Roman" w:cs="Times New Roman"/>
          <w:sz w:val="24"/>
          <w:szCs w:val="24"/>
        </w:rPr>
        <w:t xml:space="preserve"> пережитые в детстве остаются с человеком на всю жизнь.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В своей работе в качестве классного руководителя вопросы патриотического воспитания я пытаюсь решать комплексно и системно.</w:t>
      </w:r>
    </w:p>
    <w:p w:rsidR="008C2950" w:rsidRPr="008C2950" w:rsidRDefault="008C2950" w:rsidP="00A33757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Отношение к Родине начинает закладываться в семье. Именно родители первыми закладывают основы формирующейся личности, оставляют первый и самый глубокий след в душе ребенка. Поэтому считаю</w:t>
      </w:r>
      <w:r w:rsidR="00A3375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C2950">
        <w:rPr>
          <w:rFonts w:ascii="Times New Roman" w:hAnsi="Times New Roman" w:cs="Times New Roman"/>
          <w:sz w:val="24"/>
          <w:szCs w:val="24"/>
        </w:rPr>
        <w:t>необходимым участие родителей в воспитательном процессе. Для этого привлекаю их к подготовке и проведению воспитательных мероприятий в классе, даю советы по формированию благоприятного климата в семье.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Любовь к Отечеству начинается с любви к матери, отцу, дедушкам, бабушкам, братьям и сестрам, с любви к родному дому, где человек родился, вырос.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 xml:space="preserve">Ребята изучают историю семьи, составляют родовое древо своей семьи, собирают старые фотографии, изучают семейный архив, находят старые вещи, описывают увлечения и традиции своей семьи и составляют герб семьи. Весь собранный материал учащиеся размещают в </w:t>
      </w:r>
      <w:proofErr w:type="gramStart"/>
      <w:r w:rsidRPr="008C2950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8C2950">
        <w:rPr>
          <w:rFonts w:ascii="Times New Roman" w:hAnsi="Times New Roman" w:cs="Times New Roman"/>
          <w:sz w:val="24"/>
          <w:szCs w:val="24"/>
        </w:rPr>
        <w:t xml:space="preserve"> портфолио в разделе «Я и моя семья».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Ко дню пожилого человека дети делали открытки с пожеланиями своим бабушкам и дедушкам. В канун новогодних праздников готовили подарки для членов своей семьи, а так же украшения для школы.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 xml:space="preserve">Школа – это наш дом. Работая над сплочением и развитием детского коллектива, вырабатываем правила поведения в школе. В классе есть органы самоуправления: мэр и его помощники, которые следят за порядком в классе, ухаживают за цветами и многое другое. </w:t>
      </w:r>
      <w:proofErr w:type="gramStart"/>
      <w:r w:rsidRPr="008C2950">
        <w:rPr>
          <w:rFonts w:ascii="Times New Roman" w:hAnsi="Times New Roman" w:cs="Times New Roman"/>
          <w:sz w:val="24"/>
          <w:szCs w:val="24"/>
        </w:rPr>
        <w:t>Создаём свои традиции: поздравляем с днём рождения, празднуем «День рождения класса», « День Матери», праздники «День защитника Отечества» и « 8 Марта», «Масленица», Пасха, посещаем музеи, театры, цирк.</w:t>
      </w:r>
      <w:proofErr w:type="gramEnd"/>
      <w:r w:rsidRPr="008C2950">
        <w:rPr>
          <w:rFonts w:ascii="Times New Roman" w:hAnsi="Times New Roman" w:cs="Times New Roman"/>
          <w:sz w:val="24"/>
          <w:szCs w:val="24"/>
        </w:rPr>
        <w:t xml:space="preserve"> Выезжали на экскурсию в планетарий г. Донецка, в зоопарк, краеведческий музей. Отмечаем окончание учебного года, где подводим итоги прошедшего и загадываем желания на будущий год.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Любовь к родине начинается с изучения истории своего города Макеевки, нашего родного края Донбасса. Невозможно вырастить настоящего гражданина и достойного человека без уважительного отношения к своим истокам. Знакомство с городом, его историей, гербом, традициями, достопримечательностями проходит через различные мероприятия, а так же на уроках гражданственности и духовности Донбасса.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b/>
          <w:bCs/>
          <w:sz w:val="24"/>
          <w:szCs w:val="24"/>
        </w:rPr>
        <w:t>Из чего же складывается великое чувство патриотизма?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lastRenderedPageBreak/>
        <w:t>Из прочных кирпичиков: любви к Родине, к Отечеству, к Донбассу, тяга ко всему русскому, уважения к женщине, любви и почитания матери, сохранение семейных уз, уважение к традициям наших предков, добра и милосердия, памяти о нашем героическом настоящем и прошлом.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Сегодня я поделюсь с вами наработанным материалом по формированию патриотического сознания учащимися. Эта работа ведется по нескольким направлениям.</w:t>
      </w:r>
    </w:p>
    <w:p w:rsidR="008C2950" w:rsidRPr="008C2950" w:rsidRDefault="008C2950" w:rsidP="00A33757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Уделяя много времени патриотическому воспитанию своих учеников, выполняю следующую работу: проведение беседы на темы, посвященные истории нашей Родины, чтение произведений о Донбассе, о природе</w:t>
      </w:r>
      <w:r w:rsidR="00A33757">
        <w:rPr>
          <w:rFonts w:ascii="Times New Roman" w:hAnsi="Times New Roman" w:cs="Times New Roman"/>
          <w:sz w:val="24"/>
          <w:szCs w:val="24"/>
        </w:rPr>
        <w:t xml:space="preserve"> </w:t>
      </w:r>
      <w:r w:rsidRPr="008C2950">
        <w:rPr>
          <w:rFonts w:ascii="Times New Roman" w:hAnsi="Times New Roman" w:cs="Times New Roman"/>
          <w:sz w:val="24"/>
          <w:szCs w:val="24"/>
        </w:rPr>
        <w:t>нашего края. Просмотр фильмов по истории и природоведению с целью вызвать гордость у ребёнка за наших соотечественников, за красоту и просторы нашей Родины.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Нам не воспитать любовь к народу, не воспитав любви к окружающим людям – к сверстникам и взрослым. Любовь и преданность Родине начинается с</w:t>
      </w:r>
      <w:r w:rsidRPr="008C295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C2950">
        <w:rPr>
          <w:rFonts w:ascii="Times New Roman" w:hAnsi="Times New Roman" w:cs="Times New Roman"/>
          <w:sz w:val="24"/>
          <w:szCs w:val="24"/>
        </w:rPr>
        <w:t>признательности матери, отцу, бабушке; с ощущения сердечного тепла, которым окружен ребенок, с переживаниями красоты родных мест.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Ребята изучают историю своей семьи, составляют родовое древо своей семьи, собирают старые фотографии, изучают семейный архив, описывают увлечения своей семьи и составляют герб семьи. Учу и воспитываю детей так, чтобы они были настоящими гражданами ДНР, гордились тем, что живут на Донбассе.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Следующим направлением воспитания патриотизма является воспитание через любовь к своей малой Родине. Без чувства малой Родины нет и большого патриотизма. Чрезвычайно важный аспект патриотизма – защита родной природы. Была проведена игра-путешествие «Очисти ручей!». Девизом работы было «Большое свершается в малом!»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Одна из тем - “Любить Родину – значит быть ей полезным”. Учащиеся узнают про трудовые достижения народа. В процессе беседы обсуждалось: “В каких делах могут участвовать школьники и тем самым приносить пользу людям?”. </w:t>
      </w:r>
      <w:r w:rsidRPr="008C2950">
        <w:rPr>
          <w:rFonts w:ascii="Times New Roman" w:hAnsi="Times New Roman" w:cs="Times New Roman"/>
          <w:b/>
          <w:bCs/>
          <w:sz w:val="24"/>
          <w:szCs w:val="24"/>
        </w:rPr>
        <w:t>Дети пришли к выводу: каждый должен постараться сам сделать что-то доброе и нужное для своего города, улицы, двора.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Уделить несколько минут патриотическому воспитанию можно и ну</w:t>
      </w:r>
      <w:r w:rsidR="00A33757">
        <w:rPr>
          <w:rFonts w:ascii="Times New Roman" w:hAnsi="Times New Roman" w:cs="Times New Roman"/>
          <w:sz w:val="24"/>
          <w:szCs w:val="24"/>
        </w:rPr>
        <w:t>жно на каждом уроке. Всегда под</w:t>
      </w:r>
      <w:r w:rsidRPr="008C2950">
        <w:rPr>
          <w:rFonts w:ascii="Times New Roman" w:hAnsi="Times New Roman" w:cs="Times New Roman"/>
          <w:sz w:val="24"/>
          <w:szCs w:val="24"/>
        </w:rPr>
        <w:t>б</w:t>
      </w:r>
      <w:r w:rsidR="00A33757">
        <w:rPr>
          <w:rFonts w:ascii="Times New Roman" w:hAnsi="Times New Roman" w:cs="Times New Roman"/>
          <w:sz w:val="24"/>
          <w:szCs w:val="24"/>
        </w:rPr>
        <w:t>и</w:t>
      </w:r>
      <w:r w:rsidRPr="008C2950">
        <w:rPr>
          <w:rFonts w:ascii="Times New Roman" w:hAnsi="Times New Roman" w:cs="Times New Roman"/>
          <w:sz w:val="24"/>
          <w:szCs w:val="24"/>
        </w:rPr>
        <w:t>раю материал, задания, которые помогают воспитывать ребенка, не навязывая своего мнения, а как бы исподволь подводя его к нужному мнению.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Изучая тему «Полезные ископаемые» разве мы не гордимся</w:t>
      </w:r>
      <w:proofErr w:type="gramStart"/>
      <w:r w:rsidRPr="008C29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C2950">
        <w:rPr>
          <w:rFonts w:ascii="Times New Roman" w:hAnsi="Times New Roman" w:cs="Times New Roman"/>
          <w:sz w:val="24"/>
          <w:szCs w:val="24"/>
        </w:rPr>
        <w:t xml:space="preserve"> что наш Донбасс богат полезными ископаемыми. А это наши богатства, которые играют роль в экономике нашей страны, а значит в развитии и процветании. Разве это не патриотизм?</w:t>
      </w:r>
    </w:p>
    <w:p w:rsidR="008C2950" w:rsidRPr="008C2950" w:rsidRDefault="008C2950" w:rsidP="00A33757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Большие возможности в реализации гражданско-патриотического воспитания дают нам уроки русского языка. Ребята с удовольствием пишут о том, что они чувствовали в походе, в музее, на встрече с ветеранами и у них рождается новое чувство – чувство принадлежности к родной стране.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Часто на уроках мы используем пословицы о Родине, дружбе.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На уроках литературного чтения огромные возможности в самом учебнике. Много статей о Родине, о красоте нашей природы, о хороших людях.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Чем не почва, чтобы взрастить семена патриотизма, посеянные в душах детей?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Говорю детям о том, сколько путей есть у каждого для борьбы за мир, о том, что каждый не только может, но и должен участвовать в этой борьбе, но главное, чтобы борьба велась не на словах, а на деле. И это дело – учёба, труд, взаимопонимание и общая человеческая доброта.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А доброта начинается от любви ко всему живому. В этом помогают нам экскурсии по родному краю. Ребята не могут оставаться равнодушными, познавая удивительный мир природы.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 xml:space="preserve">Мы не воспитаем любви к Родине, не пробудив у ребенка любви к деревьям, цветам, тишине и </w:t>
      </w:r>
      <w:proofErr w:type="gramStart"/>
      <w:r w:rsidRPr="008C2950">
        <w:rPr>
          <w:rFonts w:ascii="Times New Roman" w:hAnsi="Times New Roman" w:cs="Times New Roman"/>
          <w:sz w:val="24"/>
          <w:szCs w:val="24"/>
        </w:rPr>
        <w:t>покою</w:t>
      </w:r>
      <w:proofErr w:type="gramEnd"/>
      <w:r w:rsidRPr="008C2950">
        <w:rPr>
          <w:rFonts w:ascii="Times New Roman" w:hAnsi="Times New Roman" w:cs="Times New Roman"/>
          <w:sz w:val="24"/>
          <w:szCs w:val="24"/>
        </w:rPr>
        <w:t xml:space="preserve"> отчего дома.</w:t>
      </w:r>
    </w:p>
    <w:p w:rsidR="008C2950" w:rsidRPr="008C2950" w:rsidRDefault="008C2950" w:rsidP="00A33757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 xml:space="preserve">К счастью, и в сегодняшней жизни есть примеры служения обществу – самоотверженные врачи, спасатели, выдающиеся ученые, </w:t>
      </w:r>
      <w:proofErr w:type="gramStart"/>
      <w:r w:rsidRPr="008C2950">
        <w:rPr>
          <w:rFonts w:ascii="Times New Roman" w:hAnsi="Times New Roman" w:cs="Times New Roman"/>
          <w:sz w:val="24"/>
          <w:szCs w:val="24"/>
        </w:rPr>
        <w:t>люди</w:t>
      </w:r>
      <w:proofErr w:type="gramEnd"/>
      <w:r w:rsidR="00A33757">
        <w:rPr>
          <w:rFonts w:ascii="Times New Roman" w:hAnsi="Times New Roman" w:cs="Times New Roman"/>
          <w:sz w:val="24"/>
          <w:szCs w:val="24"/>
        </w:rPr>
        <w:t xml:space="preserve"> </w:t>
      </w:r>
      <w:r w:rsidRPr="008C2950">
        <w:rPr>
          <w:rFonts w:ascii="Times New Roman" w:hAnsi="Times New Roman" w:cs="Times New Roman"/>
          <w:sz w:val="24"/>
          <w:szCs w:val="24"/>
        </w:rPr>
        <w:t xml:space="preserve">организующие благотворительную помощь нуждающимся, социально активные граждане. А самые главные наши </w:t>
      </w:r>
      <w:proofErr w:type="gramStart"/>
      <w:r w:rsidRPr="008C2950">
        <w:rPr>
          <w:rFonts w:ascii="Times New Roman" w:hAnsi="Times New Roman" w:cs="Times New Roman"/>
          <w:sz w:val="24"/>
          <w:szCs w:val="24"/>
        </w:rPr>
        <w:t>герои-это</w:t>
      </w:r>
      <w:proofErr w:type="gramEnd"/>
      <w:r w:rsidRPr="008C2950">
        <w:rPr>
          <w:rFonts w:ascii="Times New Roman" w:hAnsi="Times New Roman" w:cs="Times New Roman"/>
          <w:sz w:val="24"/>
          <w:szCs w:val="24"/>
        </w:rPr>
        <w:t xml:space="preserve"> настоящие защитники армии Донецкой Народной Республики!</w:t>
      </w:r>
    </w:p>
    <w:p w:rsidR="008C2950" w:rsidRPr="00A33757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i/>
          <w:sz w:val="24"/>
          <w:szCs w:val="24"/>
        </w:rPr>
      </w:pPr>
      <w:r w:rsidRPr="00A33757">
        <w:rPr>
          <w:rFonts w:ascii="Times New Roman" w:hAnsi="Times New Roman" w:cs="Times New Roman"/>
          <w:b/>
          <w:bCs/>
          <w:i/>
          <w:sz w:val="24"/>
          <w:szCs w:val="24"/>
        </w:rPr>
        <w:t>Говорю детям о том, что патриотические чувства и идеи только тогда нравственно возвышают человека, когда они построены на уважении к людям различных национальностей.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 xml:space="preserve">Работа по патриотическому воспитанию </w:t>
      </w:r>
      <w:proofErr w:type="gramStart"/>
      <w:r w:rsidRPr="008C2950">
        <w:rPr>
          <w:rFonts w:ascii="Times New Roman" w:hAnsi="Times New Roman" w:cs="Times New Roman"/>
          <w:sz w:val="24"/>
          <w:szCs w:val="24"/>
        </w:rPr>
        <w:t>школьников</w:t>
      </w:r>
      <w:proofErr w:type="gramEnd"/>
      <w:r w:rsidRPr="008C2950">
        <w:rPr>
          <w:rFonts w:ascii="Times New Roman" w:hAnsi="Times New Roman" w:cs="Times New Roman"/>
          <w:sz w:val="24"/>
          <w:szCs w:val="24"/>
        </w:rPr>
        <w:t xml:space="preserve"> безусловно должна вестись не эпизодически, а ежедневно. И я, как учитель, воспитатель на своем примере должна показывать, что мне не безразлично, какими станут мои воспитанники, что происходит на Донбассе, что ожидает нашу страну в будущем. Если дети будут чувствовать и видеть, что учитель на деле, а не на словах любит свою страну, то они ему будут верить. И результат всей работы будет обязательно виден.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sz w:val="24"/>
          <w:szCs w:val="24"/>
        </w:rPr>
        <w:t>Закончить разговор хочется такими словами К.Д. Ушинского, который видел в патриотизме не только важную задачу воспитания, но и могучие педагогическое средство: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C2950">
        <w:rPr>
          <w:rFonts w:ascii="Times New Roman" w:hAnsi="Times New Roman" w:cs="Times New Roman"/>
          <w:b/>
          <w:bCs/>
          <w:sz w:val="24"/>
          <w:szCs w:val="24"/>
        </w:rPr>
        <w:t>«Как нет человека без самолюбия, так нет человека без любви к Отечеству, и эта любовь дает воспитанию верный ключ к сердцу человека и могущественную опору для борьбы с его дурными природными, личными, семейными и родственными наклонностями».</w:t>
      </w:r>
    </w:p>
    <w:p w:rsidR="008C2950" w:rsidRPr="008C2950" w:rsidRDefault="008C2950" w:rsidP="008C295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sectPr w:rsidR="008C2950" w:rsidRPr="008C2950" w:rsidSect="00A33757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7E"/>
    <w:rsid w:val="0015497E"/>
    <w:rsid w:val="004615B5"/>
    <w:rsid w:val="008C2950"/>
    <w:rsid w:val="00A3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gerlak.tanya@mail.ru</dc:creator>
  <cp:keywords/>
  <dc:description/>
  <cp:lastModifiedBy>gerlak.tanya@mail.ru</cp:lastModifiedBy>
  <cp:revision>2</cp:revision>
  <dcterms:created xsi:type="dcterms:W3CDTF">2020-08-25T14:36:00Z</dcterms:created>
  <dcterms:modified xsi:type="dcterms:W3CDTF">2020-08-25T14:54:00Z</dcterms:modified>
</cp:coreProperties>
</file>