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46" w:rsidRPr="00FC5C46" w:rsidRDefault="00FC5C46" w:rsidP="00FC5C46">
      <w:pPr>
        <w:shd w:val="clear" w:color="auto" w:fill="FFFFFF"/>
        <w:spacing w:after="0" w:line="240" w:lineRule="auto"/>
        <w:ind w:left="142" w:hanging="142"/>
        <w:jc w:val="center"/>
        <w:rPr>
          <w:rFonts w:ascii="Helvetica" w:eastAsia="Times New Roman" w:hAnsi="Helvetica" w:cs="Helvetica"/>
          <w:color w:val="212121"/>
          <w:sz w:val="28"/>
          <w:szCs w:val="28"/>
          <w:lang w:eastAsia="ru-RU"/>
        </w:rPr>
      </w:pPr>
      <w:r w:rsidRPr="00FC5C46">
        <w:rPr>
          <w:rFonts w:ascii="Times New Roman" w:eastAsia="Times New Roman" w:hAnsi="Times New Roman" w:cs="Times New Roman"/>
          <w:b/>
          <w:bCs/>
          <w:color w:val="212121"/>
          <w:sz w:val="28"/>
          <w:lang w:eastAsia="ru-RU"/>
        </w:rPr>
        <w:t>ПРОФЕССИОНАЛЬНАЯ И ИНФОРМАЦИОННАЯ ДЕЯТЕЛЬНОСТЬ УЧИТЕЛЯ ИНФОРМАТИКИ И УЧИТЕЛЯ-ПРЕДМЕТНИКА</w:t>
      </w:r>
    </w:p>
    <w:p w:rsidR="00FC5C46" w:rsidRPr="00FC5C46" w:rsidRDefault="00FC5C46" w:rsidP="00FC5C46">
      <w:pPr>
        <w:shd w:val="clear" w:color="auto" w:fill="FFFFFF"/>
        <w:spacing w:after="0" w:line="240" w:lineRule="auto"/>
        <w:jc w:val="both"/>
        <w:rPr>
          <w:rFonts w:ascii="Helvetica" w:eastAsia="Times New Roman" w:hAnsi="Helvetica" w:cs="Helvetica"/>
          <w:color w:val="212121"/>
          <w:sz w:val="26"/>
          <w:szCs w:val="26"/>
          <w:lang w:eastAsia="ru-RU"/>
        </w:rPr>
      </w:pPr>
      <w:r w:rsidRPr="00FC5C46">
        <w:rPr>
          <w:rFonts w:ascii="Times New Roman" w:eastAsia="Times New Roman" w:hAnsi="Times New Roman" w:cs="Times New Roman"/>
          <w:color w:val="212121"/>
          <w:sz w:val="26"/>
          <w:szCs w:val="26"/>
          <w:lang w:eastAsia="ru-RU"/>
        </w:rPr>
        <w:t> </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lang w:eastAsia="ru-RU"/>
        </w:rPr>
        <w:t>Без новых информационных технологий уже невозможно представить современную школу. Имеющийся в настоящее время отечественный и зарубежный опыт информатизации среды образования свидетельствует о том, что она позволяет повысить эффективность образовательного процесса.</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lang w:eastAsia="ru-RU"/>
        </w:rPr>
        <w:t>Психологическая готовность к жизни в информационном обществе, начальная компьютерная грамотность, культура использования персонального компьютера как средства решения задач деятельности становится сейчас необходимым  каждому человеку независимо от профессии. </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Helvetica" w:eastAsia="Times New Roman" w:hAnsi="Helvetica" w:cs="Helvetica"/>
          <w:color w:val="212121"/>
          <w:sz w:val="28"/>
          <w:szCs w:val="28"/>
          <w:lang w:eastAsia="ru-RU"/>
        </w:rPr>
        <w:t> </w:t>
      </w:r>
      <w:r w:rsidRPr="00FC5C46">
        <w:rPr>
          <w:rFonts w:ascii="Times New Roman" w:eastAsia="Times New Roman" w:hAnsi="Times New Roman" w:cs="Times New Roman"/>
          <w:color w:val="212121"/>
          <w:sz w:val="28"/>
          <w:szCs w:val="28"/>
          <w:lang w:eastAsia="ru-RU"/>
        </w:rPr>
        <w:t>Идея воспитания  поколения, имеющего с ранних лет сформированную психологическую (личностно-мотивационную, интеллектуальную, операционную) готовность  к использованию персональных компьютеров, компьютерных программ различного содержания и уровня, является перспективной для развития образовательной, промышленной, гуманитарной, научной, экологической сфер общества, всей его культуры. В современном мире каждый должен овладеть компьютерной грамотностью.</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lang w:eastAsia="ru-RU"/>
        </w:rPr>
        <w:t xml:space="preserve">Компьютер, </w:t>
      </w:r>
      <w:proofErr w:type="spellStart"/>
      <w:r w:rsidRPr="00FC5C46">
        <w:rPr>
          <w:rFonts w:ascii="Times New Roman" w:eastAsia="Times New Roman" w:hAnsi="Times New Roman" w:cs="Times New Roman"/>
          <w:color w:val="212121"/>
          <w:sz w:val="28"/>
          <w:szCs w:val="28"/>
          <w:lang w:eastAsia="ru-RU"/>
        </w:rPr>
        <w:t>мультимедийные</w:t>
      </w:r>
      <w:proofErr w:type="spellEnd"/>
      <w:r w:rsidRPr="00FC5C46">
        <w:rPr>
          <w:rFonts w:ascii="Times New Roman" w:eastAsia="Times New Roman" w:hAnsi="Times New Roman" w:cs="Times New Roman"/>
          <w:color w:val="212121"/>
          <w:sz w:val="28"/>
          <w:szCs w:val="28"/>
          <w:lang w:eastAsia="ru-RU"/>
        </w:rPr>
        <w:t xml:space="preserve"> формы как инструменты для обработки информации могут стать мощным техническим средством обучения, коммуникации, необходимыми для совместной деятельности педагогов, родителей, школьников и дошкольников.</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lang w:eastAsia="ru-RU"/>
        </w:rPr>
        <w:t>Одно из главных условий внедрения информационных технологий в деятельности учителей – с детьми должны работать специалисты, знающие технические возможности компьютера, имеющие навыки работы с ними, четко выполняющие санитарные нормы и правила использования компьютеров, владеющие методикой приобщения обучающихся к новым информационным технологиям.</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lang w:eastAsia="ru-RU"/>
        </w:rPr>
        <w:t>Очевидно, что педагог, который ведет занятия с использованием мультимедиа-проектора, компьютера, имеет выход в Интернет, обладает качественным преимуществом перед коллегой, действующим только в рамках традиционных технологий.</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lang w:eastAsia="ru-RU"/>
        </w:rPr>
        <w:t>Мультимедиа-занятия, которые проводятся на основе компьютерных обучающих программ по всем предметам, позволяют интегрировать аудиовизуальную информацию, представленную в различной форме (видеофильм, анимация, слайды, музыка), стимулируют непроизвольное внимание обучающихся благодаря возможности демонстрации явлений и объектов в динамике. Владение компьютерными технологиями позволяет увеличить поток информации по содержанию предмета и методическим вопросам благодаря данным, имеющимся на электронных носителях и в Интернете.</w:t>
      </w:r>
    </w:p>
    <w:p w:rsidR="00FC5C46" w:rsidRPr="00FC5C46" w:rsidRDefault="00FC5C46" w:rsidP="00FC5C46">
      <w:pPr>
        <w:shd w:val="clear" w:color="auto" w:fill="FFFFFF"/>
        <w:spacing w:after="0" w:line="240" w:lineRule="auto"/>
        <w:ind w:firstLine="68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i/>
          <w:iCs/>
          <w:color w:val="212121"/>
          <w:sz w:val="28"/>
          <w:lang w:eastAsia="ru-RU"/>
        </w:rPr>
        <w:t>Под информационными технологиями</w:t>
      </w:r>
      <w:r w:rsidRPr="00FC5C46">
        <w:rPr>
          <w:rFonts w:ascii="Times New Roman" w:eastAsia="Times New Roman" w:hAnsi="Times New Roman" w:cs="Times New Roman"/>
          <w:color w:val="212121"/>
          <w:sz w:val="28"/>
          <w:szCs w:val="28"/>
          <w:lang w:eastAsia="ru-RU"/>
        </w:rPr>
        <w:t xml:space="preserve">  – принято понимать комплекс методов, способов и средств, обеспечивающих хранение, обработку, передачу и отображение информации и ориентированных на повышение </w:t>
      </w:r>
      <w:r w:rsidRPr="00FC5C46">
        <w:rPr>
          <w:rFonts w:ascii="Times New Roman" w:eastAsia="Times New Roman" w:hAnsi="Times New Roman" w:cs="Times New Roman"/>
          <w:color w:val="212121"/>
          <w:sz w:val="28"/>
          <w:szCs w:val="28"/>
          <w:lang w:eastAsia="ru-RU"/>
        </w:rPr>
        <w:lastRenderedPageBreak/>
        <w:t>эффективности и производительности труда. На современном этапе методы, способы и средства напрямую взаимосвязаны с компьютером (компьютерные технологии).</w:t>
      </w:r>
    </w:p>
    <w:p w:rsidR="00FC5C46" w:rsidRPr="00FC5C46" w:rsidRDefault="00FC5C46" w:rsidP="00FC5C46">
      <w:pPr>
        <w:shd w:val="clear" w:color="auto" w:fill="FFFFFF"/>
        <w:spacing w:after="0" w:line="240" w:lineRule="auto"/>
        <w:ind w:firstLine="680"/>
        <w:jc w:val="center"/>
        <w:rPr>
          <w:rFonts w:ascii="Helvetica" w:eastAsia="Times New Roman" w:hAnsi="Helvetica" w:cs="Helvetica"/>
          <w:color w:val="212121"/>
          <w:sz w:val="28"/>
          <w:szCs w:val="28"/>
          <w:lang w:eastAsia="ru-RU"/>
        </w:rPr>
      </w:pPr>
      <w:r w:rsidRPr="00FC5C46">
        <w:rPr>
          <w:rFonts w:ascii="Times New Roman" w:eastAsia="Times New Roman" w:hAnsi="Times New Roman" w:cs="Times New Roman"/>
          <w:i/>
          <w:iCs/>
          <w:color w:val="212121"/>
          <w:sz w:val="28"/>
          <w:lang w:eastAsia="ru-RU"/>
        </w:rPr>
        <w:t>Условия внедрения Информационных технологий:</w:t>
      </w:r>
    </w:p>
    <w:p w:rsidR="00FC5C46" w:rsidRPr="00FC5C46" w:rsidRDefault="00FC5C46" w:rsidP="00FC5C46">
      <w:pPr>
        <w:numPr>
          <w:ilvl w:val="0"/>
          <w:numId w:val="1"/>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i/>
          <w:iCs/>
          <w:color w:val="212121"/>
          <w:sz w:val="28"/>
          <w:szCs w:val="28"/>
          <w:lang w:eastAsia="ru-RU"/>
        </w:rPr>
      </w:pPr>
      <w:r w:rsidRPr="00FC5C46">
        <w:rPr>
          <w:rFonts w:ascii="Times New Roman" w:eastAsia="Times New Roman" w:hAnsi="Times New Roman" w:cs="Times New Roman"/>
          <w:i/>
          <w:iCs/>
          <w:color w:val="212121"/>
          <w:sz w:val="14"/>
          <w:szCs w:val="14"/>
          <w:lang w:eastAsia="ru-RU"/>
        </w:rPr>
        <w:t>  </w:t>
      </w:r>
      <w:r w:rsidRPr="00FC5C46">
        <w:rPr>
          <w:rFonts w:ascii="Times New Roman" w:eastAsia="Times New Roman" w:hAnsi="Times New Roman" w:cs="Times New Roman"/>
          <w:color w:val="212121"/>
          <w:sz w:val="28"/>
          <w:szCs w:val="28"/>
          <w:lang w:eastAsia="ru-RU"/>
        </w:rPr>
        <w:t>Наличие свободного доступа к компьютеру в учреждении. Наличие компьютера дома у  педагога.</w:t>
      </w:r>
    </w:p>
    <w:p w:rsidR="00FC5C46" w:rsidRPr="00FC5C46" w:rsidRDefault="00FC5C46" w:rsidP="00FC5C46">
      <w:pPr>
        <w:numPr>
          <w:ilvl w:val="0"/>
          <w:numId w:val="1"/>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i/>
          <w:iCs/>
          <w:color w:val="212121"/>
          <w:sz w:val="28"/>
          <w:szCs w:val="28"/>
          <w:lang w:eastAsia="ru-RU"/>
        </w:rPr>
      </w:pPr>
      <w:r w:rsidRPr="00FC5C46">
        <w:rPr>
          <w:rFonts w:ascii="Times New Roman" w:eastAsia="Times New Roman" w:hAnsi="Times New Roman" w:cs="Times New Roman"/>
          <w:i/>
          <w:iCs/>
          <w:color w:val="212121"/>
          <w:sz w:val="14"/>
          <w:szCs w:val="14"/>
          <w:lang w:eastAsia="ru-RU"/>
        </w:rPr>
        <w:t>  </w:t>
      </w:r>
      <w:r w:rsidRPr="00FC5C46">
        <w:rPr>
          <w:rFonts w:ascii="Times New Roman" w:eastAsia="Times New Roman" w:hAnsi="Times New Roman" w:cs="Times New Roman"/>
          <w:color w:val="212121"/>
          <w:sz w:val="28"/>
          <w:szCs w:val="28"/>
          <w:lang w:eastAsia="ru-RU"/>
        </w:rPr>
        <w:t>Компьютерная грамотность педагога.</w:t>
      </w:r>
    </w:p>
    <w:p w:rsidR="00FC5C46" w:rsidRPr="00FC5C46" w:rsidRDefault="00FC5C46" w:rsidP="00FC5C46">
      <w:pPr>
        <w:numPr>
          <w:ilvl w:val="0"/>
          <w:numId w:val="1"/>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i/>
          <w:iCs/>
          <w:color w:val="212121"/>
          <w:sz w:val="28"/>
          <w:szCs w:val="28"/>
          <w:lang w:eastAsia="ru-RU"/>
        </w:rPr>
      </w:pPr>
      <w:r w:rsidRPr="00FC5C46">
        <w:rPr>
          <w:rFonts w:ascii="Times New Roman" w:eastAsia="Times New Roman" w:hAnsi="Times New Roman" w:cs="Times New Roman"/>
          <w:i/>
          <w:iCs/>
          <w:color w:val="212121"/>
          <w:sz w:val="14"/>
          <w:szCs w:val="14"/>
          <w:lang w:eastAsia="ru-RU"/>
        </w:rPr>
        <w:t>  </w:t>
      </w:r>
      <w:r w:rsidRPr="00FC5C46">
        <w:rPr>
          <w:rFonts w:ascii="Times New Roman" w:eastAsia="Times New Roman" w:hAnsi="Times New Roman" w:cs="Times New Roman"/>
          <w:color w:val="212121"/>
          <w:sz w:val="28"/>
          <w:szCs w:val="28"/>
          <w:lang w:eastAsia="ru-RU"/>
        </w:rPr>
        <w:t>Наличие программного обеспечения.</w:t>
      </w:r>
    </w:p>
    <w:p w:rsidR="00FC5C46" w:rsidRPr="00FC5C46" w:rsidRDefault="00FC5C46" w:rsidP="00FC5C46">
      <w:pPr>
        <w:numPr>
          <w:ilvl w:val="0"/>
          <w:numId w:val="1"/>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i/>
          <w:iCs/>
          <w:color w:val="212121"/>
          <w:sz w:val="28"/>
          <w:szCs w:val="28"/>
          <w:lang w:eastAsia="ru-RU"/>
        </w:rPr>
      </w:pPr>
      <w:r w:rsidRPr="00FC5C46">
        <w:rPr>
          <w:rFonts w:ascii="Times New Roman" w:eastAsia="Times New Roman" w:hAnsi="Times New Roman" w:cs="Times New Roman"/>
          <w:i/>
          <w:iCs/>
          <w:color w:val="212121"/>
          <w:sz w:val="14"/>
          <w:szCs w:val="14"/>
          <w:lang w:eastAsia="ru-RU"/>
        </w:rPr>
        <w:t>  </w:t>
      </w:r>
      <w:r w:rsidRPr="00FC5C46">
        <w:rPr>
          <w:rFonts w:ascii="Times New Roman" w:eastAsia="Times New Roman" w:hAnsi="Times New Roman" w:cs="Times New Roman"/>
          <w:color w:val="212121"/>
          <w:sz w:val="28"/>
          <w:szCs w:val="28"/>
          <w:lang w:eastAsia="ru-RU"/>
        </w:rPr>
        <w:t>Наличие методик использования программного обеспечения.</w:t>
      </w:r>
    </w:p>
    <w:p w:rsidR="00FC5C46" w:rsidRPr="00FC5C46" w:rsidRDefault="00FC5C46" w:rsidP="00FC5C46">
      <w:pPr>
        <w:numPr>
          <w:ilvl w:val="0"/>
          <w:numId w:val="1"/>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i/>
          <w:iCs/>
          <w:color w:val="212121"/>
          <w:sz w:val="28"/>
          <w:szCs w:val="28"/>
          <w:lang w:eastAsia="ru-RU"/>
        </w:rPr>
      </w:pPr>
      <w:r w:rsidRPr="00FC5C46">
        <w:rPr>
          <w:rFonts w:ascii="Times New Roman" w:eastAsia="Times New Roman" w:hAnsi="Times New Roman" w:cs="Times New Roman"/>
          <w:i/>
          <w:iCs/>
          <w:color w:val="212121"/>
          <w:sz w:val="14"/>
          <w:szCs w:val="14"/>
          <w:lang w:eastAsia="ru-RU"/>
        </w:rPr>
        <w:t>  </w:t>
      </w:r>
      <w:r w:rsidRPr="00FC5C46">
        <w:rPr>
          <w:rFonts w:ascii="Times New Roman" w:eastAsia="Times New Roman" w:hAnsi="Times New Roman" w:cs="Times New Roman"/>
          <w:color w:val="212121"/>
          <w:sz w:val="28"/>
          <w:szCs w:val="28"/>
          <w:lang w:eastAsia="ru-RU"/>
        </w:rPr>
        <w:t>Наличие консультанта в учреждении  по ИКТ.</w:t>
      </w:r>
    </w:p>
    <w:p w:rsidR="00FC5C46" w:rsidRPr="00FC5C46" w:rsidRDefault="00FC5C46" w:rsidP="00FC5C46">
      <w:pPr>
        <w:shd w:val="clear" w:color="auto" w:fill="FFFFFF"/>
        <w:spacing w:after="0" w:line="240" w:lineRule="auto"/>
        <w:ind w:firstLine="680"/>
        <w:jc w:val="center"/>
        <w:rPr>
          <w:rFonts w:ascii="Helvetica" w:eastAsia="Times New Roman" w:hAnsi="Helvetica" w:cs="Helvetica"/>
          <w:color w:val="212121"/>
          <w:sz w:val="28"/>
          <w:szCs w:val="28"/>
          <w:lang w:eastAsia="ru-RU"/>
        </w:rPr>
      </w:pPr>
      <w:r w:rsidRPr="00FC5C46">
        <w:rPr>
          <w:rFonts w:ascii="Times New Roman" w:eastAsia="Times New Roman" w:hAnsi="Times New Roman" w:cs="Times New Roman"/>
          <w:i/>
          <w:iCs/>
          <w:color w:val="212121"/>
          <w:sz w:val="28"/>
          <w:lang w:eastAsia="ru-RU"/>
        </w:rPr>
        <w:t>Результаты внедрения информационных технологий:</w:t>
      </w:r>
    </w:p>
    <w:p w:rsidR="00FC5C46" w:rsidRPr="00FC5C46" w:rsidRDefault="00FC5C46" w:rsidP="00FC5C46">
      <w:pPr>
        <w:numPr>
          <w:ilvl w:val="0"/>
          <w:numId w:val="2"/>
        </w:numPr>
        <w:shd w:val="clear" w:color="auto" w:fill="FFFFFF"/>
        <w:spacing w:before="100" w:beforeAutospacing="1" w:after="100" w:afterAutospacing="1" w:line="240" w:lineRule="auto"/>
        <w:ind w:left="360" w:firstLine="680"/>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lang w:eastAsia="ru-RU"/>
        </w:rPr>
        <w:t xml:space="preserve">Повышение </w:t>
      </w:r>
      <w:proofErr w:type="spellStart"/>
      <w:proofErr w:type="gramStart"/>
      <w:r w:rsidRPr="00FC5C46">
        <w:rPr>
          <w:rFonts w:ascii="Times New Roman" w:eastAsia="Times New Roman" w:hAnsi="Times New Roman" w:cs="Times New Roman"/>
          <w:color w:val="212121"/>
          <w:sz w:val="28"/>
          <w:szCs w:val="28"/>
          <w:lang w:eastAsia="ru-RU"/>
        </w:rPr>
        <w:t>ИКТ-компетентности</w:t>
      </w:r>
      <w:proofErr w:type="spellEnd"/>
      <w:proofErr w:type="gramEnd"/>
      <w:r w:rsidRPr="00FC5C46">
        <w:rPr>
          <w:rFonts w:ascii="Times New Roman" w:eastAsia="Times New Roman" w:hAnsi="Times New Roman" w:cs="Times New Roman"/>
          <w:color w:val="212121"/>
          <w:sz w:val="28"/>
          <w:szCs w:val="28"/>
          <w:lang w:eastAsia="ru-RU"/>
        </w:rPr>
        <w:t xml:space="preserve"> педагога</w:t>
      </w:r>
    </w:p>
    <w:p w:rsidR="00FC5C46" w:rsidRPr="00FC5C46" w:rsidRDefault="00FC5C46" w:rsidP="00FC5C46">
      <w:pPr>
        <w:numPr>
          <w:ilvl w:val="0"/>
          <w:numId w:val="2"/>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lang w:eastAsia="ru-RU"/>
        </w:rPr>
        <w:t>Возможность распространения опыта.</w:t>
      </w:r>
    </w:p>
    <w:p w:rsidR="00FC5C46" w:rsidRPr="00FC5C46" w:rsidRDefault="00FC5C46" w:rsidP="00FC5C46">
      <w:pPr>
        <w:numPr>
          <w:ilvl w:val="0"/>
          <w:numId w:val="2"/>
        </w:numPr>
        <w:shd w:val="clear" w:color="auto" w:fill="FFFFFF"/>
        <w:spacing w:before="100" w:beforeAutospacing="1" w:after="100" w:afterAutospacing="1" w:line="240" w:lineRule="auto"/>
        <w:ind w:left="360" w:firstLine="680"/>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lang w:eastAsia="ru-RU"/>
        </w:rPr>
        <w:t>Формирование информационно-образовательной среды на основе применения ИКТ.</w:t>
      </w:r>
    </w:p>
    <w:p w:rsidR="00FC5C46" w:rsidRPr="00FC5C46" w:rsidRDefault="00FC5C46" w:rsidP="00FC5C46">
      <w:pPr>
        <w:shd w:val="clear" w:color="auto" w:fill="FFFFFF"/>
        <w:spacing w:after="0" w:line="240" w:lineRule="auto"/>
        <w:ind w:left="360" w:firstLine="1625"/>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i/>
          <w:iCs/>
          <w:color w:val="212121"/>
          <w:sz w:val="28"/>
          <w:lang w:eastAsia="ru-RU"/>
        </w:rPr>
        <w:t>Использование информационных технологий в учебном процессе позволит:</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оптимизировать и модернизировать процесс обучения;</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осуществлять диагностику и управление учебным процессом;</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использовать возможности информационных технологий, недоступные в традиционном образовательном процессе;</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использовать возможности мультимедиа-технологий;</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организовать разнообразные формы деятельности обучаемых по самостоятельному извлечению и представлению знаний;</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 xml:space="preserve">реализовать принципы </w:t>
      </w:r>
      <w:proofErr w:type="spellStart"/>
      <w:r w:rsidRPr="00FC5C46">
        <w:rPr>
          <w:rFonts w:ascii="Times New Roman" w:eastAsia="Times New Roman" w:hAnsi="Times New Roman" w:cs="Times New Roman"/>
          <w:color w:val="212121"/>
          <w:sz w:val="28"/>
          <w:szCs w:val="28"/>
          <w:shd w:val="clear" w:color="auto" w:fill="FFFFFF"/>
          <w:lang w:eastAsia="ru-RU"/>
        </w:rPr>
        <w:t>многоуровневости</w:t>
      </w:r>
      <w:proofErr w:type="spellEnd"/>
      <w:r w:rsidRPr="00FC5C46">
        <w:rPr>
          <w:rFonts w:ascii="Times New Roman" w:eastAsia="Times New Roman" w:hAnsi="Times New Roman" w:cs="Times New Roman"/>
          <w:color w:val="212121"/>
          <w:sz w:val="28"/>
          <w:szCs w:val="28"/>
          <w:shd w:val="clear" w:color="auto" w:fill="FFFFFF"/>
          <w:lang w:eastAsia="ru-RU"/>
        </w:rPr>
        <w:t>, вариативности, личностной ориентации процесса обучения;</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развивать навыки анализа информации, исследовательской деятельности, стимулировать мотивацию учащихся к обучению;</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повысить социальную и профессиональную мобильность обучающихся, расширить их кругозор;</w:t>
      </w:r>
    </w:p>
    <w:p w:rsidR="00FC5C46" w:rsidRPr="00FC5C46" w:rsidRDefault="00FC5C46" w:rsidP="00FC5C46">
      <w:pPr>
        <w:numPr>
          <w:ilvl w:val="0"/>
          <w:numId w:val="3"/>
        </w:numPr>
        <w:shd w:val="clear" w:color="auto" w:fill="FFFFFF"/>
        <w:spacing w:before="100" w:beforeAutospacing="1" w:after="100" w:afterAutospacing="1" w:line="240" w:lineRule="auto"/>
        <w:ind w:left="74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способствовать формированию коммуникативных умений.</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Происходит переориентация представлений об информатизации как о процессе аппаратного и программного обеспечения образовательных учреждений и улучшении качества преподавания. Данный процесс рассматривается как фактор реализации открытости образования и обеспечения равного доступа к глобальным информационным ресурсам, дистанционному образованию, новым возможностям общения и формирования информационной культуры общества. Современные информационные ресурсы помогают преподавателям по-новому выстраивать свою профессиональную деятельность.</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lastRenderedPageBreak/>
        <w:t>Среди новых способностей можно выделить те, которые опираются на использование информационных технологий:</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 </w:t>
      </w:r>
      <w:r w:rsidRPr="00FC5C46">
        <w:rPr>
          <w:rFonts w:ascii="Times New Roman" w:eastAsia="Times New Roman" w:hAnsi="Times New Roman" w:cs="Times New Roman"/>
          <w:color w:val="212121"/>
          <w:spacing w:val="-4"/>
          <w:sz w:val="28"/>
          <w:szCs w:val="28"/>
          <w:shd w:val="clear" w:color="auto" w:fill="FFFFFF"/>
          <w:lang w:eastAsia="ru-RU"/>
        </w:rPr>
        <w:t>активное использование локальной и глобальной компьютерной сети (доступ к сетевым ресурсам, в том числе, учебным материалам, размещение своих работ и т.п.);</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 разработка (компоновка) специфических наборов электронных учебных материалов для конкретных нужд конкретных обучающихся;</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 развитие и поддержка эффективного многоуровневого взаимодействия участников учебного процесса.</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Перечисленные способности обычно обсуждаются в контексте так называемого смешанного подхода к организации учебного процесса. Есть все основания полагать, что смешанная модель и широкое применение электронных учебных материалов могут с успехом использоваться для адаптации учебного процесса в современной школе.</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 xml:space="preserve">Изменения в образовании, происходящие под влиянием стремительного внедрения информационных технологий во все сферы жизни, предъявляют серьезные требования к уровню </w:t>
      </w:r>
      <w:proofErr w:type="spellStart"/>
      <w:proofErr w:type="gramStart"/>
      <w:r w:rsidRPr="00FC5C46">
        <w:rPr>
          <w:rFonts w:ascii="Times New Roman" w:eastAsia="Times New Roman" w:hAnsi="Times New Roman" w:cs="Times New Roman"/>
          <w:color w:val="212121"/>
          <w:sz w:val="28"/>
          <w:szCs w:val="28"/>
          <w:shd w:val="clear" w:color="auto" w:fill="FFFFFF"/>
          <w:lang w:eastAsia="ru-RU"/>
        </w:rPr>
        <w:t>ИКТ-компетентности</w:t>
      </w:r>
      <w:proofErr w:type="spellEnd"/>
      <w:proofErr w:type="gramEnd"/>
      <w:r w:rsidRPr="00FC5C46">
        <w:rPr>
          <w:rFonts w:ascii="Times New Roman" w:eastAsia="Times New Roman" w:hAnsi="Times New Roman" w:cs="Times New Roman"/>
          <w:color w:val="212121"/>
          <w:sz w:val="28"/>
          <w:szCs w:val="28"/>
          <w:shd w:val="clear" w:color="auto" w:fill="FFFFFF"/>
          <w:lang w:eastAsia="ru-RU"/>
        </w:rPr>
        <w:t xml:space="preserve"> педагога-предметника. Центральным звеном в реализации процесса информатизации системы образования является подготовка учителя-предметника к использованию компьютерных</w:t>
      </w:r>
      <w:r w:rsidRPr="00FC5C46">
        <w:rPr>
          <w:rFonts w:ascii="Times New Roman" w:eastAsia="Times New Roman" w:hAnsi="Times New Roman" w:cs="Times New Roman"/>
          <w:color w:val="212121"/>
          <w:sz w:val="28"/>
          <w:szCs w:val="28"/>
          <w:lang w:eastAsia="ru-RU"/>
        </w:rPr>
        <w:t> </w:t>
      </w:r>
      <w:r w:rsidRPr="00FC5C46">
        <w:rPr>
          <w:rFonts w:ascii="Times New Roman" w:eastAsia="Times New Roman" w:hAnsi="Times New Roman" w:cs="Times New Roman"/>
          <w:color w:val="212121"/>
          <w:spacing w:val="-4"/>
          <w:sz w:val="28"/>
          <w:szCs w:val="28"/>
          <w:shd w:val="clear" w:color="auto" w:fill="FFFFFF"/>
          <w:lang w:eastAsia="ru-RU"/>
        </w:rPr>
        <w:t>технологий в профессиональной деятельности.</w:t>
      </w:r>
      <w:r w:rsidRPr="00FC5C46">
        <w:rPr>
          <w:rFonts w:ascii="Times New Roman" w:eastAsia="Times New Roman" w:hAnsi="Times New Roman" w:cs="Times New Roman"/>
          <w:color w:val="212121"/>
          <w:spacing w:val="-4"/>
          <w:sz w:val="28"/>
          <w:szCs w:val="28"/>
          <w:lang w:eastAsia="ru-RU"/>
        </w:rPr>
        <w:t> </w:t>
      </w:r>
      <w:r w:rsidRPr="00FC5C46">
        <w:rPr>
          <w:rFonts w:ascii="Times New Roman" w:eastAsia="Times New Roman" w:hAnsi="Times New Roman" w:cs="Times New Roman"/>
          <w:color w:val="212121"/>
          <w:sz w:val="28"/>
          <w:szCs w:val="28"/>
          <w:shd w:val="clear" w:color="auto" w:fill="FFFFFF"/>
          <w:lang w:eastAsia="ru-RU"/>
        </w:rPr>
        <w:t>Учителя-предметники должны иметь такой уровень профессиональной подготовки, который позволил бы им активно использовать информационные и коммуникационные технологии для совершенствования процесса обучения, формирования у обучающихся умения использовать компьютер для решения различных учебных задач.</w:t>
      </w:r>
    </w:p>
    <w:p w:rsidR="00FC5C46" w:rsidRPr="00FC5C46" w:rsidRDefault="00FC5C46" w:rsidP="00FC5C46">
      <w:pPr>
        <w:shd w:val="clear" w:color="auto" w:fill="FFFFFF"/>
        <w:spacing w:after="0" w:line="240" w:lineRule="auto"/>
        <w:ind w:firstLine="709"/>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ИКТ выступают при этом средством:</w:t>
      </w:r>
    </w:p>
    <w:p w:rsidR="00FC5C46" w:rsidRPr="00FC5C46" w:rsidRDefault="00FC5C46" w:rsidP="00FC5C46">
      <w:pPr>
        <w:numPr>
          <w:ilvl w:val="0"/>
          <w:numId w:val="4"/>
        </w:numPr>
        <w:shd w:val="clear" w:color="auto" w:fill="FFFFFF"/>
        <w:spacing w:before="100" w:beforeAutospacing="1" w:after="100" w:afterAutospacing="1" w:line="240" w:lineRule="auto"/>
        <w:ind w:left="709"/>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shd w:val="clear" w:color="auto" w:fill="FFFFFF"/>
          <w:lang w:eastAsia="ru-RU"/>
        </w:rPr>
        <w:t>поиска дополнительной информации по различным учебным предметам, связанным с выбранным профилем обучения;</w:t>
      </w:r>
    </w:p>
    <w:p w:rsidR="00FC5C46" w:rsidRPr="00FC5C46" w:rsidRDefault="00FC5C46" w:rsidP="00FC5C46">
      <w:pPr>
        <w:numPr>
          <w:ilvl w:val="0"/>
          <w:numId w:val="4"/>
        </w:numPr>
        <w:shd w:val="clear" w:color="auto" w:fill="FFFFFF"/>
        <w:spacing w:before="100" w:beforeAutospacing="1" w:after="100" w:afterAutospacing="1" w:line="240" w:lineRule="auto"/>
        <w:ind w:left="709"/>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shd w:val="clear" w:color="auto" w:fill="FFFFFF"/>
          <w:lang w:eastAsia="ru-RU"/>
        </w:rPr>
        <w:t>представления учебной информации;</w:t>
      </w:r>
    </w:p>
    <w:p w:rsidR="00FC5C46" w:rsidRPr="00FC5C46" w:rsidRDefault="00FC5C46" w:rsidP="00FC5C46">
      <w:pPr>
        <w:numPr>
          <w:ilvl w:val="0"/>
          <w:numId w:val="4"/>
        </w:numPr>
        <w:shd w:val="clear" w:color="auto" w:fill="FFFFFF"/>
        <w:spacing w:before="100" w:beforeAutospacing="1" w:after="100" w:afterAutospacing="1" w:line="240" w:lineRule="auto"/>
        <w:ind w:left="709"/>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shd w:val="clear" w:color="auto" w:fill="FFFFFF"/>
          <w:lang w:eastAsia="ru-RU"/>
        </w:rPr>
        <w:t>контроля и диагностики знаний обучающихся (компьютерное тестирование, рейтинговая система учебных достижений учащихся);</w:t>
      </w:r>
    </w:p>
    <w:p w:rsidR="00FC5C46" w:rsidRPr="00FC5C46" w:rsidRDefault="00FC5C46" w:rsidP="00FC5C46">
      <w:pPr>
        <w:numPr>
          <w:ilvl w:val="0"/>
          <w:numId w:val="4"/>
        </w:numPr>
        <w:shd w:val="clear" w:color="auto" w:fill="FFFFFF"/>
        <w:spacing w:before="100" w:beforeAutospacing="1" w:after="100" w:afterAutospacing="1" w:line="240" w:lineRule="auto"/>
        <w:ind w:left="284" w:firstLine="42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shd w:val="clear" w:color="auto" w:fill="FFFFFF"/>
          <w:lang w:eastAsia="ru-RU"/>
        </w:rPr>
        <w:t>организации деятельности обучающихся (индивидуальная и групповая работа на персональном компьютере с использованием локальных сетей, применением современных телекоммуникаций);</w:t>
      </w:r>
    </w:p>
    <w:p w:rsidR="00FC5C46" w:rsidRPr="00FC5C46" w:rsidRDefault="00FC5C46" w:rsidP="00FC5C46">
      <w:pPr>
        <w:numPr>
          <w:ilvl w:val="0"/>
          <w:numId w:val="4"/>
        </w:numPr>
        <w:shd w:val="clear" w:color="auto" w:fill="FFFFFF"/>
        <w:spacing w:before="100" w:beforeAutospacing="1" w:after="100" w:afterAutospacing="1" w:line="240" w:lineRule="auto"/>
        <w:ind w:left="284" w:firstLine="425"/>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14"/>
          <w:szCs w:val="14"/>
          <w:lang w:eastAsia="ru-RU"/>
        </w:rPr>
        <w:t>      </w:t>
      </w:r>
      <w:r w:rsidRPr="00FC5C46">
        <w:rPr>
          <w:rFonts w:ascii="Times New Roman" w:eastAsia="Times New Roman" w:hAnsi="Times New Roman" w:cs="Times New Roman"/>
          <w:color w:val="212121"/>
          <w:sz w:val="28"/>
          <w:szCs w:val="28"/>
          <w:shd w:val="clear" w:color="auto" w:fill="FFFFFF"/>
          <w:lang w:eastAsia="ru-RU"/>
        </w:rPr>
        <w:t>использования технологий, направленных на развитие личности обучающихся (проектной технологии, технологии развития критического мышления, технологии групповой работы и др.).</w:t>
      </w:r>
    </w:p>
    <w:p w:rsidR="00FC5C46" w:rsidRPr="00FC5C46" w:rsidRDefault="00FC5C46" w:rsidP="00FC5C46">
      <w:pPr>
        <w:shd w:val="clear" w:color="auto" w:fill="FFFFFF"/>
        <w:spacing w:after="0" w:line="240" w:lineRule="auto"/>
        <w:ind w:firstLine="567"/>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Одним из центральных компонентов модели деятельности учителя, использующего ИКТ, являются обобщенные задачи деятельности, среди которых можно выделить следующие:</w:t>
      </w:r>
    </w:p>
    <w:p w:rsidR="00FC5C46" w:rsidRPr="00FC5C46" w:rsidRDefault="00FC5C46" w:rsidP="00FC5C46">
      <w:pPr>
        <w:shd w:val="clear" w:color="auto" w:fill="FFFFFF"/>
        <w:spacing w:after="0" w:line="240" w:lineRule="auto"/>
        <w:ind w:left="567" w:firstLine="473"/>
        <w:jc w:val="both"/>
        <w:rPr>
          <w:rFonts w:ascii="Helvetica" w:eastAsia="Times New Roman" w:hAnsi="Helvetica" w:cs="Helvetica"/>
          <w:color w:val="212121"/>
          <w:sz w:val="28"/>
          <w:szCs w:val="28"/>
          <w:lang w:eastAsia="ru-RU"/>
        </w:rPr>
      </w:pPr>
      <w:proofErr w:type="gramStart"/>
      <w:r w:rsidRPr="00FC5C46">
        <w:rPr>
          <w:rFonts w:ascii="Times New Roman" w:eastAsia="Times New Roman" w:hAnsi="Times New Roman" w:cs="Times New Roman"/>
          <w:color w:val="212121"/>
          <w:sz w:val="28"/>
          <w:szCs w:val="28"/>
          <w:shd w:val="clear" w:color="auto" w:fill="FFFFFF"/>
          <w:lang w:eastAsia="ru-RU"/>
        </w:rPr>
        <w:t>1) </w:t>
      </w:r>
      <w:r w:rsidRPr="00FC5C46">
        <w:rPr>
          <w:rFonts w:ascii="Times New Roman" w:eastAsia="Times New Roman" w:hAnsi="Times New Roman" w:cs="Times New Roman"/>
          <w:i/>
          <w:iCs/>
          <w:color w:val="212121"/>
          <w:sz w:val="28"/>
          <w:lang w:eastAsia="ru-RU"/>
        </w:rPr>
        <w:t>отвечающие требованиям информационного общества</w:t>
      </w:r>
      <w:r w:rsidRPr="00FC5C46">
        <w:rPr>
          <w:rFonts w:ascii="Times New Roman" w:eastAsia="Times New Roman" w:hAnsi="Times New Roman" w:cs="Times New Roman"/>
          <w:color w:val="212121"/>
          <w:sz w:val="28"/>
          <w:szCs w:val="28"/>
          <w:lang w:eastAsia="ru-RU"/>
        </w:rPr>
        <w:t> </w:t>
      </w:r>
      <w:r w:rsidRPr="00FC5C46">
        <w:rPr>
          <w:rFonts w:ascii="Times New Roman" w:eastAsia="Times New Roman" w:hAnsi="Times New Roman" w:cs="Times New Roman"/>
          <w:color w:val="212121"/>
          <w:sz w:val="28"/>
          <w:szCs w:val="28"/>
          <w:shd w:val="clear" w:color="auto" w:fill="FFFFFF"/>
          <w:lang w:eastAsia="ru-RU"/>
        </w:rPr>
        <w:t xml:space="preserve">(связанные с основными пользовательскими умениями по </w:t>
      </w:r>
      <w:r w:rsidRPr="00FC5C46">
        <w:rPr>
          <w:rFonts w:ascii="Times New Roman" w:eastAsia="Times New Roman" w:hAnsi="Times New Roman" w:cs="Times New Roman"/>
          <w:color w:val="212121"/>
          <w:sz w:val="28"/>
          <w:szCs w:val="28"/>
          <w:shd w:val="clear" w:color="auto" w:fill="FFFFFF"/>
          <w:lang w:eastAsia="ru-RU"/>
        </w:rPr>
        <w:lastRenderedPageBreak/>
        <w:t>работе с техническими устройствами и программным обеспечением, использованием Интернета);</w:t>
      </w:r>
      <w:proofErr w:type="gramEnd"/>
    </w:p>
    <w:p w:rsidR="00FC5C46" w:rsidRPr="00FC5C46" w:rsidRDefault="00FC5C46" w:rsidP="00FC5C46">
      <w:pPr>
        <w:shd w:val="clear" w:color="auto" w:fill="FFFFFF"/>
        <w:spacing w:after="0" w:line="240" w:lineRule="auto"/>
        <w:ind w:left="567" w:firstLine="473"/>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2) </w:t>
      </w:r>
      <w:r w:rsidRPr="00FC5C46">
        <w:rPr>
          <w:rFonts w:ascii="Times New Roman" w:eastAsia="Times New Roman" w:hAnsi="Times New Roman" w:cs="Times New Roman"/>
          <w:i/>
          <w:iCs/>
          <w:color w:val="212121"/>
          <w:sz w:val="28"/>
          <w:lang w:eastAsia="ru-RU"/>
        </w:rPr>
        <w:t>диктуемые требованиями педагогической профессии</w:t>
      </w:r>
      <w:r w:rsidRPr="00FC5C46">
        <w:rPr>
          <w:rFonts w:ascii="Times New Roman" w:eastAsia="Times New Roman" w:hAnsi="Times New Roman" w:cs="Times New Roman"/>
          <w:color w:val="212121"/>
          <w:sz w:val="28"/>
          <w:szCs w:val="28"/>
          <w:lang w:eastAsia="ru-RU"/>
        </w:rPr>
        <w:t> </w:t>
      </w:r>
      <w:r w:rsidRPr="00FC5C46">
        <w:rPr>
          <w:rFonts w:ascii="Times New Roman" w:eastAsia="Times New Roman" w:hAnsi="Times New Roman" w:cs="Times New Roman"/>
          <w:color w:val="212121"/>
          <w:sz w:val="28"/>
          <w:szCs w:val="28"/>
          <w:shd w:val="clear" w:color="auto" w:fill="FFFFFF"/>
          <w:lang w:eastAsia="ru-RU"/>
        </w:rPr>
        <w:t>(обеспечивающими проектирование обучения, поиск и представление учебной информации с использованием ИКТ, выбор и использование компьютерных программ, ориентированных на обучение, организацию деятельности учащихся с использованием ИКТ и др.);</w:t>
      </w:r>
    </w:p>
    <w:p w:rsidR="00FC5C46" w:rsidRPr="00FC5C46" w:rsidRDefault="00FC5C46" w:rsidP="00FC5C46">
      <w:pPr>
        <w:shd w:val="clear" w:color="auto" w:fill="FFFFFF"/>
        <w:spacing w:after="0" w:line="240" w:lineRule="auto"/>
        <w:ind w:left="567" w:firstLine="473"/>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3) </w:t>
      </w:r>
      <w:r w:rsidRPr="00FC5C46">
        <w:rPr>
          <w:rFonts w:ascii="Times New Roman" w:eastAsia="Times New Roman" w:hAnsi="Times New Roman" w:cs="Times New Roman"/>
          <w:i/>
          <w:iCs/>
          <w:color w:val="212121"/>
          <w:spacing w:val="-2"/>
          <w:sz w:val="28"/>
          <w:lang w:eastAsia="ru-RU"/>
        </w:rPr>
        <w:t>нравственные и мировоззренческие задачи, требования общей культуры специалиста, продиктованные особенностями развития современного общества</w:t>
      </w:r>
      <w:r w:rsidRPr="00FC5C46">
        <w:rPr>
          <w:rFonts w:ascii="Times New Roman" w:eastAsia="Times New Roman" w:hAnsi="Times New Roman" w:cs="Times New Roman"/>
          <w:color w:val="212121"/>
          <w:spacing w:val="-2"/>
          <w:sz w:val="28"/>
          <w:szCs w:val="28"/>
          <w:lang w:eastAsia="ru-RU"/>
        </w:rPr>
        <w:t> </w:t>
      </w:r>
      <w:r w:rsidRPr="00FC5C46">
        <w:rPr>
          <w:rFonts w:ascii="Times New Roman" w:eastAsia="Times New Roman" w:hAnsi="Times New Roman" w:cs="Times New Roman"/>
          <w:color w:val="212121"/>
          <w:spacing w:val="-2"/>
          <w:sz w:val="28"/>
          <w:szCs w:val="28"/>
          <w:shd w:val="clear" w:color="auto" w:fill="FFFFFF"/>
          <w:lang w:eastAsia="ru-RU"/>
        </w:rPr>
        <w:t>(направленные на формирование у учащихся</w:t>
      </w:r>
      <w:r w:rsidRPr="00FC5C46">
        <w:rPr>
          <w:rFonts w:ascii="Times New Roman" w:eastAsia="Times New Roman" w:hAnsi="Times New Roman" w:cs="Times New Roman"/>
          <w:color w:val="212121"/>
          <w:spacing w:val="-2"/>
          <w:sz w:val="28"/>
          <w:szCs w:val="28"/>
          <w:lang w:eastAsia="ru-RU"/>
        </w:rPr>
        <w:t> </w:t>
      </w:r>
      <w:r w:rsidRPr="00FC5C46">
        <w:rPr>
          <w:rFonts w:ascii="Times New Roman" w:eastAsia="Times New Roman" w:hAnsi="Times New Roman" w:cs="Times New Roman"/>
          <w:color w:val="212121"/>
          <w:spacing w:val="-2"/>
          <w:sz w:val="28"/>
          <w:szCs w:val="28"/>
          <w:shd w:val="clear" w:color="auto" w:fill="FFFFFF"/>
          <w:lang w:eastAsia="ru-RU"/>
        </w:rPr>
        <w:t>информационной культуры, информационной картины мира).</w:t>
      </w:r>
    </w:p>
    <w:p w:rsidR="00FC5C46" w:rsidRPr="00FC5C46" w:rsidRDefault="00FC5C46" w:rsidP="00FC5C46">
      <w:pPr>
        <w:shd w:val="clear" w:color="auto" w:fill="FFFFFF"/>
        <w:spacing w:after="0" w:line="240" w:lineRule="auto"/>
        <w:ind w:firstLine="567"/>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color w:val="212121"/>
          <w:sz w:val="28"/>
          <w:szCs w:val="28"/>
          <w:shd w:val="clear" w:color="auto" w:fill="FFFFFF"/>
          <w:lang w:eastAsia="ru-RU"/>
        </w:rPr>
        <w:t xml:space="preserve">Информационно-коммуникационные технологии позволяют объединить различные формы представления учебной информации: текст, музыку, графику, иллюстрации, видео-, аудиоматериалы. Обучение с использованием </w:t>
      </w:r>
      <w:proofErr w:type="spellStart"/>
      <w:r w:rsidRPr="00FC5C46">
        <w:rPr>
          <w:rFonts w:ascii="Times New Roman" w:eastAsia="Times New Roman" w:hAnsi="Times New Roman" w:cs="Times New Roman"/>
          <w:color w:val="212121"/>
          <w:sz w:val="28"/>
          <w:szCs w:val="28"/>
          <w:shd w:val="clear" w:color="auto" w:fill="FFFFFF"/>
          <w:lang w:eastAsia="ru-RU"/>
        </w:rPr>
        <w:t>мультимедийных</w:t>
      </w:r>
      <w:proofErr w:type="spellEnd"/>
      <w:r w:rsidRPr="00FC5C46">
        <w:rPr>
          <w:rFonts w:ascii="Times New Roman" w:eastAsia="Times New Roman" w:hAnsi="Times New Roman" w:cs="Times New Roman"/>
          <w:color w:val="212121"/>
          <w:sz w:val="28"/>
          <w:szCs w:val="28"/>
          <w:shd w:val="clear" w:color="auto" w:fill="FFFFFF"/>
          <w:lang w:eastAsia="ru-RU"/>
        </w:rPr>
        <w:t xml:space="preserve"> ресурсов становится реальным средством развития технологии образования. Однако, несмотря на то, что такое обучение является новой педагогической технологией, оно подчиняется основным законам педагогики, т.е. традиционные дидактические принципы образования также являются его основой, но дополняются новыми условиями и критериями учебной среды.</w:t>
      </w:r>
    </w:p>
    <w:p w:rsidR="00FC5C46" w:rsidRPr="00FC5C46" w:rsidRDefault="00FC5C46" w:rsidP="00FC5C46">
      <w:pPr>
        <w:shd w:val="clear" w:color="auto" w:fill="FFFFFF"/>
        <w:spacing w:after="0" w:line="240" w:lineRule="auto"/>
        <w:ind w:left="1040"/>
        <w:jc w:val="center"/>
        <w:rPr>
          <w:rFonts w:ascii="Helvetica" w:eastAsia="Times New Roman" w:hAnsi="Helvetica" w:cs="Helvetica"/>
          <w:color w:val="212121"/>
          <w:sz w:val="28"/>
          <w:szCs w:val="28"/>
          <w:lang w:eastAsia="ru-RU"/>
        </w:rPr>
      </w:pPr>
      <w:r w:rsidRPr="00FC5C46">
        <w:rPr>
          <w:rFonts w:ascii="Times New Roman" w:eastAsia="Times New Roman" w:hAnsi="Times New Roman" w:cs="Times New Roman"/>
          <w:b/>
          <w:bCs/>
          <w:color w:val="212121"/>
          <w:sz w:val="28"/>
          <w:lang w:eastAsia="ru-RU"/>
        </w:rPr>
        <w:t>ЛИТЕРАТУРА</w:t>
      </w:r>
    </w:p>
    <w:p w:rsidR="00FC5C46" w:rsidRPr="00FC5C46" w:rsidRDefault="00FC5C46" w:rsidP="00FC5C46">
      <w:pPr>
        <w:shd w:val="clear" w:color="auto" w:fill="FFFFFF"/>
        <w:spacing w:after="0" w:line="240" w:lineRule="auto"/>
        <w:ind w:left="1040"/>
        <w:jc w:val="both"/>
        <w:rPr>
          <w:rFonts w:ascii="Helvetica" w:eastAsia="Times New Roman" w:hAnsi="Helvetica" w:cs="Helvetica"/>
          <w:color w:val="212121"/>
          <w:sz w:val="28"/>
          <w:szCs w:val="28"/>
          <w:lang w:eastAsia="ru-RU"/>
        </w:rPr>
      </w:pPr>
      <w:r w:rsidRPr="00FC5C46">
        <w:rPr>
          <w:rFonts w:ascii="Times New Roman" w:eastAsia="Times New Roman" w:hAnsi="Times New Roman" w:cs="Times New Roman"/>
          <w:b/>
          <w:bCs/>
          <w:color w:val="212121"/>
          <w:sz w:val="28"/>
          <w:lang w:eastAsia="ru-RU"/>
        </w:rPr>
        <w:t> </w:t>
      </w:r>
    </w:p>
    <w:p w:rsidR="00FC5C46" w:rsidRPr="00FC5C46" w:rsidRDefault="00FC5C46" w:rsidP="00FC5C46">
      <w:pPr>
        <w:numPr>
          <w:ilvl w:val="0"/>
          <w:numId w:val="5"/>
        </w:numPr>
        <w:shd w:val="clear" w:color="auto" w:fill="FFFFFF"/>
        <w:spacing w:before="100" w:beforeAutospacing="1" w:after="100" w:afterAutospacing="1" w:line="240" w:lineRule="auto"/>
        <w:ind w:left="670"/>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pacing w:val="-4"/>
          <w:sz w:val="28"/>
          <w:szCs w:val="28"/>
          <w:shd w:val="clear" w:color="auto" w:fill="FFFFFF"/>
          <w:lang w:eastAsia="ru-RU"/>
        </w:rPr>
        <w:t>Н.В.Макарова: Информатика и ИКТ - СПб.2011.</w:t>
      </w:r>
    </w:p>
    <w:p w:rsidR="00FC5C46" w:rsidRPr="00FC5C46" w:rsidRDefault="00FC5C46" w:rsidP="00FC5C46">
      <w:pPr>
        <w:numPr>
          <w:ilvl w:val="0"/>
          <w:numId w:val="5"/>
        </w:numPr>
        <w:shd w:val="clear" w:color="auto" w:fill="FFFFFF"/>
        <w:spacing w:before="100" w:beforeAutospacing="1" w:after="100" w:afterAutospacing="1" w:line="240" w:lineRule="auto"/>
        <w:ind w:left="670"/>
        <w:jc w:val="both"/>
        <w:rPr>
          <w:rFonts w:ascii="Times New Roman" w:eastAsia="Times New Roman" w:hAnsi="Times New Roman" w:cs="Times New Roman"/>
          <w:color w:val="212121"/>
          <w:sz w:val="28"/>
          <w:szCs w:val="28"/>
          <w:lang w:eastAsia="ru-RU"/>
        </w:rPr>
      </w:pPr>
      <w:proofErr w:type="spellStart"/>
      <w:r w:rsidRPr="00FC5C46">
        <w:rPr>
          <w:rFonts w:ascii="Times New Roman" w:eastAsia="Times New Roman" w:hAnsi="Times New Roman" w:cs="Times New Roman"/>
          <w:i/>
          <w:iCs/>
          <w:color w:val="212121"/>
          <w:sz w:val="28"/>
          <w:lang w:eastAsia="ru-RU"/>
        </w:rPr>
        <w:t>Курова</w:t>
      </w:r>
      <w:proofErr w:type="spellEnd"/>
      <w:r w:rsidRPr="00FC5C46">
        <w:rPr>
          <w:rFonts w:ascii="Times New Roman" w:eastAsia="Times New Roman" w:hAnsi="Times New Roman" w:cs="Times New Roman"/>
          <w:i/>
          <w:iCs/>
          <w:color w:val="212121"/>
          <w:sz w:val="28"/>
          <w:lang w:eastAsia="ru-RU"/>
        </w:rPr>
        <w:t xml:space="preserve"> Н.Н.</w:t>
      </w:r>
      <w:r w:rsidRPr="00FC5C46">
        <w:rPr>
          <w:rFonts w:ascii="Times New Roman" w:eastAsia="Times New Roman" w:hAnsi="Times New Roman" w:cs="Times New Roman"/>
          <w:color w:val="212121"/>
          <w:sz w:val="28"/>
          <w:szCs w:val="28"/>
          <w:lang w:eastAsia="ru-RU"/>
        </w:rPr>
        <w:t> </w:t>
      </w:r>
      <w:r w:rsidRPr="00FC5C46">
        <w:rPr>
          <w:rFonts w:ascii="Times New Roman" w:eastAsia="Times New Roman" w:hAnsi="Times New Roman" w:cs="Times New Roman"/>
          <w:color w:val="212121"/>
          <w:sz w:val="28"/>
          <w:szCs w:val="28"/>
          <w:shd w:val="clear" w:color="auto" w:fill="FFFFFF"/>
          <w:lang w:eastAsia="ru-RU"/>
        </w:rPr>
        <w:t xml:space="preserve">Проектная деятельность в развитой информационной среде образовательного учреждения. Федерация </w:t>
      </w:r>
      <w:proofErr w:type="spellStart"/>
      <w:proofErr w:type="gramStart"/>
      <w:r w:rsidRPr="00FC5C46">
        <w:rPr>
          <w:rFonts w:ascii="Times New Roman" w:eastAsia="Times New Roman" w:hAnsi="Times New Roman" w:cs="Times New Roman"/>
          <w:color w:val="212121"/>
          <w:sz w:val="28"/>
          <w:szCs w:val="28"/>
          <w:shd w:val="clear" w:color="auto" w:fill="FFFFFF"/>
          <w:lang w:eastAsia="ru-RU"/>
        </w:rPr>
        <w:t>интернет-образования</w:t>
      </w:r>
      <w:proofErr w:type="spellEnd"/>
      <w:proofErr w:type="gramEnd"/>
      <w:r w:rsidRPr="00FC5C46">
        <w:rPr>
          <w:rFonts w:ascii="Times New Roman" w:eastAsia="Times New Roman" w:hAnsi="Times New Roman" w:cs="Times New Roman"/>
          <w:color w:val="212121"/>
          <w:sz w:val="28"/>
          <w:szCs w:val="28"/>
          <w:shd w:val="clear" w:color="auto" w:fill="FFFFFF"/>
          <w:lang w:eastAsia="ru-RU"/>
        </w:rPr>
        <w:t>. — М., 2010.</w:t>
      </w:r>
    </w:p>
    <w:p w:rsidR="00FC5C46" w:rsidRPr="00FC5C46" w:rsidRDefault="00FC5C46" w:rsidP="00FC5C46">
      <w:pPr>
        <w:numPr>
          <w:ilvl w:val="0"/>
          <w:numId w:val="5"/>
        </w:numPr>
        <w:shd w:val="clear" w:color="auto" w:fill="FFFFFF"/>
        <w:spacing w:before="100" w:beforeAutospacing="1" w:after="100" w:afterAutospacing="1" w:line="240" w:lineRule="auto"/>
        <w:ind w:left="670"/>
        <w:jc w:val="both"/>
        <w:rPr>
          <w:rFonts w:ascii="Times New Roman" w:eastAsia="Times New Roman" w:hAnsi="Times New Roman" w:cs="Times New Roman"/>
          <w:color w:val="212121"/>
          <w:sz w:val="28"/>
          <w:szCs w:val="28"/>
          <w:lang w:eastAsia="ru-RU"/>
        </w:rPr>
      </w:pPr>
      <w:hyperlink r:id="rId5" w:history="1">
        <w:r w:rsidRPr="00FC5C46">
          <w:rPr>
            <w:rFonts w:ascii="Times New Roman" w:eastAsia="Times New Roman" w:hAnsi="Times New Roman" w:cs="Times New Roman"/>
            <w:color w:val="000000"/>
            <w:sz w:val="28"/>
            <w:lang w:eastAsia="ru-RU"/>
          </w:rPr>
          <w:t>http://ido.rudn.ru/vestnik/2007/2007-2/2.pdf</w:t>
        </w:r>
      </w:hyperlink>
    </w:p>
    <w:p w:rsidR="00FC5C46" w:rsidRPr="00FC5C46" w:rsidRDefault="00FC5C46" w:rsidP="00FC5C46">
      <w:pPr>
        <w:numPr>
          <w:ilvl w:val="0"/>
          <w:numId w:val="5"/>
        </w:numPr>
        <w:shd w:val="clear" w:color="auto" w:fill="FFFFFF"/>
        <w:spacing w:before="100" w:beforeAutospacing="1" w:after="100" w:afterAutospacing="1" w:line="240" w:lineRule="auto"/>
        <w:ind w:left="670"/>
        <w:jc w:val="both"/>
        <w:rPr>
          <w:rFonts w:ascii="Times New Roman" w:eastAsia="Times New Roman" w:hAnsi="Times New Roman" w:cs="Times New Roman"/>
          <w:color w:val="212121"/>
          <w:sz w:val="28"/>
          <w:szCs w:val="28"/>
          <w:lang w:eastAsia="ru-RU"/>
        </w:rPr>
      </w:pPr>
      <w:r w:rsidRPr="00FC5C46">
        <w:rPr>
          <w:rFonts w:ascii="Times New Roman" w:eastAsia="Times New Roman" w:hAnsi="Times New Roman" w:cs="Times New Roman"/>
          <w:color w:val="212121"/>
          <w:sz w:val="28"/>
          <w:szCs w:val="28"/>
          <w:lang w:eastAsia="ru-RU"/>
        </w:rPr>
        <w:t>Источник оригинальной публикации</w:t>
      </w:r>
      <w:proofErr w:type="gramStart"/>
      <w:r w:rsidRPr="00FC5C46">
        <w:rPr>
          <w:rFonts w:ascii="Times New Roman" w:eastAsia="Times New Roman" w:hAnsi="Times New Roman" w:cs="Times New Roman"/>
          <w:color w:val="212121"/>
          <w:sz w:val="28"/>
          <w:szCs w:val="28"/>
          <w:lang w:eastAsia="ru-RU"/>
        </w:rPr>
        <w:t xml:space="preserve"> :</w:t>
      </w:r>
      <w:proofErr w:type="gramEnd"/>
      <w:r w:rsidRPr="00FC5C46">
        <w:rPr>
          <w:rFonts w:ascii="Times New Roman" w:eastAsia="Times New Roman" w:hAnsi="Times New Roman" w:cs="Times New Roman"/>
          <w:color w:val="212121"/>
          <w:sz w:val="28"/>
          <w:szCs w:val="28"/>
          <w:lang w:eastAsia="ru-RU"/>
        </w:rPr>
        <w:t> Журнал «Вестник РУДН» серия «Информатизация образования», 2007, №2-3</w:t>
      </w:r>
    </w:p>
    <w:p w:rsidR="00FC5C46" w:rsidRPr="00FC5C46" w:rsidRDefault="00FC5C46" w:rsidP="00FC5C46">
      <w:pPr>
        <w:shd w:val="clear" w:color="auto" w:fill="FFFFFF"/>
        <w:spacing w:after="0" w:line="240" w:lineRule="auto"/>
        <w:rPr>
          <w:rFonts w:ascii="Helvetica" w:eastAsia="Times New Roman" w:hAnsi="Helvetica" w:cs="Helvetica"/>
          <w:color w:val="212121"/>
          <w:sz w:val="28"/>
          <w:szCs w:val="28"/>
          <w:lang w:eastAsia="ru-RU"/>
        </w:rPr>
      </w:pPr>
      <w:r w:rsidRPr="00FC5C46">
        <w:rPr>
          <w:rFonts w:ascii="Calibri" w:eastAsia="Times New Roman" w:hAnsi="Calibri" w:cs="Helvetica"/>
          <w:color w:val="212121"/>
          <w:sz w:val="28"/>
          <w:szCs w:val="28"/>
          <w:lang w:eastAsia="ru-RU"/>
        </w:rPr>
        <w:t> </w:t>
      </w:r>
    </w:p>
    <w:p w:rsidR="006D2F2D" w:rsidRDefault="00FC5C46"/>
    <w:sectPr w:rsidR="006D2F2D" w:rsidSect="00BC7A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A3A1E"/>
    <w:multiLevelType w:val="multilevel"/>
    <w:tmpl w:val="9B7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9A5087"/>
    <w:multiLevelType w:val="multilevel"/>
    <w:tmpl w:val="20B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3729BC"/>
    <w:multiLevelType w:val="multilevel"/>
    <w:tmpl w:val="92FA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604707"/>
    <w:multiLevelType w:val="multilevel"/>
    <w:tmpl w:val="142E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477D5C"/>
    <w:multiLevelType w:val="multilevel"/>
    <w:tmpl w:val="3E8A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C5C46"/>
    <w:rsid w:val="005344AB"/>
    <w:rsid w:val="00B221AD"/>
    <w:rsid w:val="00BC7AB7"/>
    <w:rsid w:val="00FC5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A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C46"/>
    <w:rPr>
      <w:b/>
      <w:bCs/>
    </w:rPr>
  </w:style>
  <w:style w:type="character" w:styleId="a5">
    <w:name w:val="Emphasis"/>
    <w:basedOn w:val="a0"/>
    <w:uiPriority w:val="20"/>
    <w:qFormat/>
    <w:rsid w:val="00FC5C46"/>
    <w:rPr>
      <w:i/>
      <w:iCs/>
    </w:rPr>
  </w:style>
  <w:style w:type="character" w:styleId="a6">
    <w:name w:val="Hyperlink"/>
    <w:basedOn w:val="a0"/>
    <w:uiPriority w:val="99"/>
    <w:semiHidden/>
    <w:unhideWhenUsed/>
    <w:rsid w:val="00FC5C46"/>
    <w:rPr>
      <w:color w:val="0000FF"/>
      <w:u w:val="single"/>
    </w:rPr>
  </w:style>
</w:styles>
</file>

<file path=word/webSettings.xml><?xml version="1.0" encoding="utf-8"?>
<w:webSettings xmlns:r="http://schemas.openxmlformats.org/officeDocument/2006/relationships" xmlns:w="http://schemas.openxmlformats.org/wordprocessingml/2006/main">
  <w:divs>
    <w:div w:id="148296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do.rudn.ru/vestnik/2007/2007-2/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2020-08-16T06:54:00Z</dcterms:created>
  <dcterms:modified xsi:type="dcterms:W3CDTF">2020-08-16T06:55:00Z</dcterms:modified>
</cp:coreProperties>
</file>