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EE" w:rsidRPr="00261FEE" w:rsidRDefault="00261FEE" w:rsidP="00261FEE">
      <w:pPr>
        <w:shd w:val="clear" w:color="auto" w:fill="FFFFFF"/>
        <w:spacing w:after="0" w:line="240" w:lineRule="auto"/>
        <w:jc w:val="center"/>
        <w:rPr>
          <w:rFonts w:ascii="Verdana" w:eastAsia="Times New Roman" w:hAnsi="Verdana" w:cs="Times New Roman"/>
          <w:b/>
          <w:bCs/>
          <w:color w:val="323232"/>
          <w:sz w:val="36"/>
          <w:szCs w:val="36"/>
          <w:u w:val="single"/>
          <w:lang w:eastAsia="ru-RU"/>
        </w:rPr>
      </w:pPr>
      <w:r w:rsidRPr="00261FEE">
        <w:rPr>
          <w:rFonts w:ascii="Verdana" w:eastAsia="Times New Roman" w:hAnsi="Verdana" w:cs="Times New Roman"/>
          <w:b/>
          <w:bCs/>
          <w:color w:val="323232"/>
          <w:sz w:val="36"/>
          <w:szCs w:val="36"/>
          <w:u w:val="single"/>
          <w:lang w:eastAsia="ru-RU"/>
        </w:rPr>
        <w:t>Исследовательская позиция ребенка как фактор развития детской одаренности</w:t>
      </w:r>
    </w:p>
    <w:p w:rsidR="00261FEE" w:rsidRPr="00261FEE" w:rsidRDefault="00261FEE" w:rsidP="00261FEE">
      <w:pPr>
        <w:shd w:val="clear" w:color="auto" w:fill="FFFFFF"/>
        <w:spacing w:after="0" w:line="240" w:lineRule="auto"/>
        <w:jc w:val="center"/>
        <w:rPr>
          <w:rFonts w:ascii="Verdana" w:eastAsia="Times New Roman" w:hAnsi="Verdana" w:cs="Times New Roman"/>
          <w:color w:val="000000"/>
          <w:sz w:val="36"/>
          <w:szCs w:val="36"/>
          <w:u w:val="single"/>
          <w:lang w:eastAsia="ru-RU"/>
        </w:rPr>
      </w:pPr>
    </w:p>
    <w:p w:rsidR="00261FEE" w:rsidRPr="00261FEE" w:rsidRDefault="00261FEE" w:rsidP="00261FEE">
      <w:pPr>
        <w:pStyle w:val="a4"/>
        <w:jc w:val="both"/>
        <w:rPr>
          <w:rFonts w:ascii="Times New Roman" w:eastAsia="Times New Roman" w:hAnsi="Times New Roman" w:cs="Times New Roman"/>
          <w:color w:val="323232"/>
          <w:sz w:val="28"/>
          <w:szCs w:val="28"/>
          <w:lang w:eastAsia="ru-RU"/>
        </w:rPr>
      </w:pPr>
      <w:r>
        <w:rPr>
          <w:rFonts w:ascii="Times New Roman" w:hAnsi="Times New Roman" w:cs="Times New Roman"/>
          <w:sz w:val="28"/>
          <w:szCs w:val="28"/>
          <w:shd w:val="clear" w:color="auto" w:fill="FFFFFF"/>
        </w:rPr>
        <w:t xml:space="preserve">     </w:t>
      </w:r>
      <w:r w:rsidRPr="00261FEE">
        <w:rPr>
          <w:rFonts w:ascii="Times New Roman" w:hAnsi="Times New Roman" w:cs="Times New Roman"/>
          <w:sz w:val="28"/>
          <w:szCs w:val="28"/>
          <w:shd w:val="clear" w:color="auto" w:fill="FFFFFF"/>
        </w:rPr>
        <w:t xml:space="preserve">Какая должна быть деятельность для развития одаренности ребенка? </w:t>
      </w:r>
      <w:proofErr w:type="gramStart"/>
      <w:r w:rsidRPr="00261FEE">
        <w:rPr>
          <w:rFonts w:ascii="Times New Roman" w:hAnsi="Times New Roman" w:cs="Times New Roman"/>
          <w:sz w:val="28"/>
          <w:szCs w:val="28"/>
          <w:shd w:val="clear" w:color="auto" w:fill="FFFFFF"/>
        </w:rPr>
        <w:t>Наверно, та, к которой ребенок тяготеет: художественной, естествоведческой, спортивной, социально-гуманитарной, технической, математической, научно-исследовательской.</w:t>
      </w:r>
      <w:proofErr w:type="gramEnd"/>
      <w:r w:rsidRPr="00261FEE">
        <w:rPr>
          <w:rFonts w:ascii="Times New Roman" w:hAnsi="Times New Roman" w:cs="Times New Roman"/>
          <w:sz w:val="28"/>
          <w:szCs w:val="28"/>
          <w:shd w:val="clear" w:color="auto" w:fill="FFFFFF"/>
        </w:rPr>
        <w:t xml:space="preserve"> Одаренные дети в своем развитии подвержены особому риску. Самая сильная потребность одаренных детей - накопление и усвоение знаний. Самостоятельная исследовательская практика детей позволяет активизировать обучение, придав ему творческий характер, и таким образом передать учащемуся инициативу в организации своей познавательной деятельности. Она рассматривается как важнейший фактор развития творческих способностей.</w:t>
      </w:r>
    </w:p>
    <w:p w:rsidR="00261FEE" w:rsidRPr="00261FEE" w:rsidRDefault="00261FEE" w:rsidP="00261FEE">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 xml:space="preserve">Развитие детской одаренности обусловлено сложным динамическим взаимодействием интеллектуальных и </w:t>
      </w:r>
      <w:proofErr w:type="spellStart"/>
      <w:r w:rsidRPr="00261FEE">
        <w:rPr>
          <w:rFonts w:ascii="Times New Roman" w:eastAsia="Times New Roman" w:hAnsi="Times New Roman" w:cs="Times New Roman"/>
          <w:color w:val="323232"/>
          <w:sz w:val="28"/>
          <w:szCs w:val="28"/>
          <w:lang w:eastAsia="ru-RU"/>
        </w:rPr>
        <w:t>мотивационно-личностных</w:t>
      </w:r>
      <w:proofErr w:type="spellEnd"/>
      <w:r w:rsidRPr="00261FEE">
        <w:rPr>
          <w:rFonts w:ascii="Times New Roman" w:eastAsia="Times New Roman" w:hAnsi="Times New Roman" w:cs="Times New Roman"/>
          <w:color w:val="323232"/>
          <w:sz w:val="28"/>
          <w:szCs w:val="28"/>
          <w:lang w:eastAsia="ru-RU"/>
        </w:rPr>
        <w:t xml:space="preserve"> особенностей ребенка, а также условий его окружения. И поэтому в последние десятилетия взоры исследователей все чаще обращаются к изучению </w:t>
      </w:r>
      <w:proofErr w:type="spellStart"/>
      <w:r w:rsidRPr="00261FEE">
        <w:rPr>
          <w:rFonts w:ascii="Times New Roman" w:eastAsia="Times New Roman" w:hAnsi="Times New Roman" w:cs="Times New Roman"/>
          <w:color w:val="323232"/>
          <w:sz w:val="28"/>
          <w:szCs w:val="28"/>
          <w:lang w:eastAsia="ru-RU"/>
        </w:rPr>
        <w:t>мотивационно-личностных</w:t>
      </w:r>
      <w:proofErr w:type="spellEnd"/>
      <w:r w:rsidRPr="00261FEE">
        <w:rPr>
          <w:rFonts w:ascii="Times New Roman" w:eastAsia="Times New Roman" w:hAnsi="Times New Roman" w:cs="Times New Roman"/>
          <w:color w:val="323232"/>
          <w:sz w:val="28"/>
          <w:szCs w:val="28"/>
          <w:lang w:eastAsia="ru-RU"/>
        </w:rPr>
        <w:t xml:space="preserve"> предпосылок развития одаренности и условий окружения, среди которых ведущая роль принадлежит обучению.</w:t>
      </w:r>
    </w:p>
    <w:p w:rsidR="00261FEE" w:rsidRPr="00261FEE" w:rsidRDefault="00261FEE" w:rsidP="00261FEE">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 xml:space="preserve">Какие </w:t>
      </w:r>
      <w:proofErr w:type="spellStart"/>
      <w:r w:rsidRPr="00261FEE">
        <w:rPr>
          <w:rFonts w:ascii="Times New Roman" w:eastAsia="Times New Roman" w:hAnsi="Times New Roman" w:cs="Times New Roman"/>
          <w:color w:val="323232"/>
          <w:sz w:val="28"/>
          <w:szCs w:val="28"/>
          <w:lang w:eastAsia="ru-RU"/>
        </w:rPr>
        <w:t>мотивационно-личностные</w:t>
      </w:r>
      <w:proofErr w:type="spellEnd"/>
      <w:r w:rsidRPr="00261FEE">
        <w:rPr>
          <w:rFonts w:ascii="Times New Roman" w:eastAsia="Times New Roman" w:hAnsi="Times New Roman" w:cs="Times New Roman"/>
          <w:color w:val="323232"/>
          <w:sz w:val="28"/>
          <w:szCs w:val="28"/>
          <w:lang w:eastAsia="ru-RU"/>
        </w:rPr>
        <w:t xml:space="preserve"> особенности ребенка способствуют или, напротив, препятствуют развитию его одаренности? Какие условия необходимы для становления значимых для развития одаренности личностных качеств? Что может, а чего не может сделать школа для развития одаренности ребенка?</w:t>
      </w:r>
    </w:p>
    <w:p w:rsidR="00261FEE" w:rsidRPr="00261FEE" w:rsidRDefault="00261FEE" w:rsidP="00261FEE">
      <w:pPr>
        <w:pStyle w:val="a4"/>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Наиболее ярким и важным проявлением высокого творческого потенциала в детском возрасте считается исследовательская активность ребенка, которая может иметь разные формы и в процессе творческого развития преобразуется, поднимаясь на все более высокие ступени. Так, у одаренного ребенка дошкольного возраста исследовательская активность проявляется как очень широкая любознательность и выражается в самостоятельной постановке вопросов и проблем по отношению к новому и неизвестному. В подростковом же возрасте она переходит в стадию самостоятельного формулирования проблем и познавательных задач, что выражается в проявлении стойких личностных интересов к той или иной области знания или деятельности человека. Реализация исследовательской активности обеспечивает ребенку непроизвольное открытие мира, преобразование неизвестного в известное, творческое порождение образов.</w:t>
      </w:r>
    </w:p>
    <w:p w:rsidR="00261FEE" w:rsidRPr="00261FEE" w:rsidRDefault="00261FEE" w:rsidP="00261FEE">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261FEE">
        <w:rPr>
          <w:rFonts w:ascii="Times New Roman" w:hAnsi="Times New Roman" w:cs="Times New Roman"/>
          <w:sz w:val="28"/>
          <w:szCs w:val="28"/>
        </w:rPr>
        <w:t>А для этого учителю необходимо:</w:t>
      </w:r>
    </w:p>
    <w:p w:rsidR="00261FEE" w:rsidRPr="00261FEE" w:rsidRDefault="00261FEE" w:rsidP="00261FEE">
      <w:pPr>
        <w:pStyle w:val="a4"/>
        <w:jc w:val="both"/>
        <w:rPr>
          <w:rFonts w:ascii="Times New Roman" w:hAnsi="Times New Roman" w:cs="Times New Roman"/>
          <w:sz w:val="28"/>
          <w:szCs w:val="28"/>
        </w:rPr>
      </w:pPr>
      <w:r w:rsidRPr="00261FEE">
        <w:rPr>
          <w:rFonts w:ascii="Times New Roman" w:hAnsi="Times New Roman" w:cs="Times New Roman"/>
          <w:sz w:val="28"/>
          <w:szCs w:val="28"/>
        </w:rPr>
        <w:t>владеть всем арсеналом исследовательских, поисковых методов, уметь организовать исследовательскую самостоятельную работу учащихся;</w:t>
      </w:r>
    </w:p>
    <w:p w:rsidR="00261FEE" w:rsidRPr="00261FEE" w:rsidRDefault="00261FEE" w:rsidP="00261FEE">
      <w:pPr>
        <w:pStyle w:val="a4"/>
        <w:jc w:val="both"/>
        <w:rPr>
          <w:rFonts w:ascii="Times New Roman" w:hAnsi="Times New Roman" w:cs="Times New Roman"/>
          <w:sz w:val="28"/>
          <w:szCs w:val="28"/>
        </w:rPr>
      </w:pPr>
      <w:r w:rsidRPr="00261FEE">
        <w:rPr>
          <w:rFonts w:ascii="Times New Roman" w:hAnsi="Times New Roman" w:cs="Times New Roman"/>
          <w:sz w:val="28"/>
          <w:szCs w:val="28"/>
        </w:rPr>
        <w:t>уметь организовывать и проводить дискуссии, не навязывая свою точку зрения, не подавляя учеников своим авторитетом;</w:t>
      </w:r>
    </w:p>
    <w:p w:rsidR="00261FEE" w:rsidRPr="00261FEE" w:rsidRDefault="00261FEE" w:rsidP="00261FEE">
      <w:pPr>
        <w:pStyle w:val="a4"/>
        <w:jc w:val="both"/>
        <w:rPr>
          <w:rFonts w:ascii="Times New Roman" w:hAnsi="Times New Roman" w:cs="Times New Roman"/>
          <w:sz w:val="28"/>
          <w:szCs w:val="28"/>
        </w:rPr>
      </w:pPr>
      <w:r w:rsidRPr="00261FEE">
        <w:rPr>
          <w:rFonts w:ascii="Times New Roman" w:hAnsi="Times New Roman" w:cs="Times New Roman"/>
          <w:sz w:val="28"/>
          <w:szCs w:val="28"/>
        </w:rPr>
        <w:t xml:space="preserve">устанавливать и поддерживать в </w:t>
      </w:r>
      <w:proofErr w:type="gramStart"/>
      <w:r w:rsidRPr="00261FEE">
        <w:rPr>
          <w:rFonts w:ascii="Times New Roman" w:hAnsi="Times New Roman" w:cs="Times New Roman"/>
          <w:sz w:val="28"/>
          <w:szCs w:val="28"/>
        </w:rPr>
        <w:t>группах</w:t>
      </w:r>
      <w:proofErr w:type="gramEnd"/>
      <w:r w:rsidRPr="00261FEE">
        <w:rPr>
          <w:rFonts w:ascii="Times New Roman" w:hAnsi="Times New Roman" w:cs="Times New Roman"/>
          <w:sz w:val="28"/>
          <w:szCs w:val="28"/>
        </w:rPr>
        <w:t> работающих над проектом деловой, эмоциональный настрой, направляя учащихся на поиск решения поставленной проблемы;</w:t>
      </w:r>
    </w:p>
    <w:p w:rsidR="00261FEE" w:rsidRPr="00261FEE" w:rsidRDefault="00261FEE" w:rsidP="00261FEE">
      <w:pPr>
        <w:pStyle w:val="a4"/>
        <w:jc w:val="both"/>
        <w:rPr>
          <w:rFonts w:ascii="Times New Roman" w:hAnsi="Times New Roman" w:cs="Times New Roman"/>
          <w:sz w:val="28"/>
          <w:szCs w:val="28"/>
        </w:rPr>
      </w:pPr>
      <w:r w:rsidRPr="00261FEE">
        <w:rPr>
          <w:rFonts w:ascii="Times New Roman" w:hAnsi="Times New Roman" w:cs="Times New Roman"/>
          <w:sz w:val="28"/>
          <w:szCs w:val="28"/>
        </w:rPr>
        <w:t>уметь интегрировать содержание различных предметов для решения проблем выбранных проектов.</w:t>
      </w:r>
    </w:p>
    <w:p w:rsidR="00261FEE" w:rsidRPr="00261FEE" w:rsidRDefault="00261FEE" w:rsidP="00261FEE">
      <w:pPr>
        <w:pStyle w:val="a4"/>
        <w:jc w:val="both"/>
        <w:rPr>
          <w:rFonts w:ascii="Times New Roman" w:eastAsia="Times New Roman" w:hAnsi="Times New Roman" w:cs="Times New Roman"/>
          <w:sz w:val="28"/>
          <w:szCs w:val="28"/>
          <w:lang w:eastAsia="ru-RU"/>
        </w:rPr>
      </w:pPr>
    </w:p>
    <w:p w:rsidR="00261FEE" w:rsidRPr="00261FEE" w:rsidRDefault="00261FEE" w:rsidP="00261FEE">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 xml:space="preserve">Исследовательская позиция возникает на основе доминирования познавательной мотивации и развития исследовательской активности ребенка. Именно эта </w:t>
      </w:r>
      <w:proofErr w:type="spellStart"/>
      <w:r w:rsidRPr="00261FEE">
        <w:rPr>
          <w:rFonts w:ascii="Times New Roman" w:eastAsia="Times New Roman" w:hAnsi="Times New Roman" w:cs="Times New Roman"/>
          <w:color w:val="323232"/>
          <w:sz w:val="28"/>
          <w:szCs w:val="28"/>
          <w:lang w:eastAsia="ru-RU"/>
        </w:rPr>
        <w:t>мотивационно-личностная</w:t>
      </w:r>
      <w:proofErr w:type="spellEnd"/>
      <w:r w:rsidRPr="00261FEE">
        <w:rPr>
          <w:rFonts w:ascii="Times New Roman" w:eastAsia="Times New Roman" w:hAnsi="Times New Roman" w:cs="Times New Roman"/>
          <w:color w:val="323232"/>
          <w:sz w:val="28"/>
          <w:szCs w:val="28"/>
          <w:lang w:eastAsia="ru-RU"/>
        </w:rPr>
        <w:t xml:space="preserve"> характеристика, активно развивающаяся на протяжении младшего школьного возраста, во многом определяет благоприятный прогноз развития одаренности в последующие возрастные периоды.</w:t>
      </w:r>
    </w:p>
    <w:p w:rsidR="00261FEE" w:rsidRPr="00261FEE" w:rsidRDefault="00261FEE" w:rsidP="00261FEE">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Все факторы развития одаренности у детей можно объединить в три группы: первая группа включает природные задатки, индивидуальные особенности ребенка; вторая группа – это зависимость развития одаренности от характера деятельности; в третью группу входят все формы влияния социальной среды на ребенка (прежде всего, родителей и образовательного учреждения).</w:t>
      </w:r>
    </w:p>
    <w:p w:rsidR="00261FEE" w:rsidRPr="00261FEE" w:rsidRDefault="00261FEE" w:rsidP="00261FEE">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«Одаренность» происходит от слова «дар» и означает, прежде всего, особо благоприятные внутренние предпосылки развития. В законе РФ «Об образовании» указывается на необходимость развития творческих возможностей одарённых детей, которые в дальнейшем станут носителями ведущих идей общественного процесса. Сегодня необходимо предоставить каждому обучающемуся сферу деятельности, необходимую для реализации интеллектуальных и творческих способностей, формирования потребности в непрерывном самообразовании, активной гражданской позиции, культуры здоровья, способности к социальной адаптации и творческому самовыражению.</w:t>
      </w:r>
    </w:p>
    <w:p w:rsidR="00261FEE" w:rsidRPr="00261FEE" w:rsidRDefault="00261FEE" w:rsidP="00261FEE">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 xml:space="preserve">Какая должна быть деятельность для развития одаренности ребенка? </w:t>
      </w:r>
      <w:proofErr w:type="gramStart"/>
      <w:r w:rsidRPr="00261FEE">
        <w:rPr>
          <w:rFonts w:ascii="Times New Roman" w:eastAsia="Times New Roman" w:hAnsi="Times New Roman" w:cs="Times New Roman"/>
          <w:color w:val="323232"/>
          <w:sz w:val="28"/>
          <w:szCs w:val="28"/>
          <w:lang w:eastAsia="ru-RU"/>
        </w:rPr>
        <w:t>Наверно, та, к которой ребенок тяготеет: художественной, естествоведческой, спортивной, социально-гуманитарной, технической, математической, научно-исследовательской.</w:t>
      </w:r>
      <w:proofErr w:type="gramEnd"/>
      <w:r w:rsidRPr="00261FEE">
        <w:rPr>
          <w:rFonts w:ascii="Times New Roman" w:eastAsia="Times New Roman" w:hAnsi="Times New Roman" w:cs="Times New Roman"/>
          <w:color w:val="323232"/>
          <w:sz w:val="28"/>
          <w:szCs w:val="28"/>
          <w:lang w:eastAsia="ru-RU"/>
        </w:rPr>
        <w:t xml:space="preserve"> Одаренные дети в своем развитии подвержены особому риску. Самая сильная потребность одаренных детей - накопление и усвоение знаний. Самостоятельная исследовательская практика детей позволяет активизировать обучение, придав ему творческий характер, и таким образом передать учащемуся инициативу в организации своей познавательной деятельности. Она рассматривается как важнейший фактор развития творческих способностей.</w:t>
      </w:r>
    </w:p>
    <w:p w:rsidR="00261FEE" w:rsidRPr="00261FEE" w:rsidRDefault="00261FEE" w:rsidP="00261FEE">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Исследовательская позиция выражает определенный тип отношения ребенка к познанию окружающего мира – отношение к миру как к тайне, загадке, которую он непременно хочет разгадать. Исследовательская позиция ребенка наиболее ярко проявляется в проблемных ситуациях, ситуациях неопределенности, новизны, познания в широком смысле слова. На протяжении школьного детства большое значение отводится её проявлению в обучении как частном случае познавательной деятельности. Исследовательская позиция в обучении проявляется в следующих основных показателях:</w:t>
      </w:r>
    </w:p>
    <w:p w:rsidR="00261FEE" w:rsidRPr="00261FEE" w:rsidRDefault="00261FEE" w:rsidP="00261FEE">
      <w:pPr>
        <w:pStyle w:val="a4"/>
        <w:jc w:val="both"/>
        <w:rPr>
          <w:rFonts w:ascii="Times New Roman" w:eastAsia="Times New Roman" w:hAnsi="Times New Roman" w:cs="Times New Roman"/>
          <w:sz w:val="28"/>
          <w:szCs w:val="28"/>
          <w:lang w:eastAsia="ru-RU"/>
        </w:rPr>
      </w:pPr>
      <w:r w:rsidRPr="00261FEE">
        <w:rPr>
          <w:rFonts w:ascii="Times New Roman" w:eastAsia="Times New Roman" w:hAnsi="Times New Roman" w:cs="Times New Roman"/>
          <w:color w:val="323232"/>
          <w:sz w:val="28"/>
          <w:szCs w:val="28"/>
          <w:lang w:eastAsia="ru-RU"/>
        </w:rPr>
        <w:t>- в высоком уровне и широте поисково-исследовательской активности ребенка в ситуации неопределенности, обусловленной бескорыстной познавательной потребностью;</w:t>
      </w:r>
    </w:p>
    <w:p w:rsidR="00261FEE" w:rsidRPr="00261FEE" w:rsidRDefault="00261FEE" w:rsidP="00261FEE">
      <w:pPr>
        <w:pStyle w:val="a4"/>
        <w:jc w:val="both"/>
        <w:rPr>
          <w:rFonts w:ascii="Times New Roman" w:eastAsia="Times New Roman" w:hAnsi="Times New Roman" w:cs="Times New Roman"/>
          <w:sz w:val="28"/>
          <w:szCs w:val="28"/>
          <w:lang w:eastAsia="ru-RU"/>
        </w:rPr>
      </w:pPr>
      <w:r w:rsidRPr="00261FEE">
        <w:rPr>
          <w:rFonts w:ascii="Times New Roman" w:eastAsia="Times New Roman" w:hAnsi="Times New Roman" w:cs="Times New Roman"/>
          <w:color w:val="323232"/>
          <w:sz w:val="28"/>
          <w:szCs w:val="28"/>
          <w:lang w:eastAsia="ru-RU"/>
        </w:rPr>
        <w:t>- в склонности к продолжительным самостоятельным умственным усилиям в процессе поиска неизвестного, в настойчивости достижения познавательной цели, разгадки «тайн мироздания»;</w:t>
      </w:r>
    </w:p>
    <w:p w:rsidR="00261FEE" w:rsidRPr="00261FEE" w:rsidRDefault="00261FEE" w:rsidP="00261FEE">
      <w:pPr>
        <w:pStyle w:val="a4"/>
        <w:jc w:val="both"/>
        <w:rPr>
          <w:rFonts w:ascii="Times New Roman" w:eastAsia="Times New Roman" w:hAnsi="Times New Roman" w:cs="Times New Roman"/>
          <w:sz w:val="28"/>
          <w:szCs w:val="28"/>
          <w:lang w:eastAsia="ru-RU"/>
        </w:rPr>
      </w:pPr>
      <w:r w:rsidRPr="00261FEE">
        <w:rPr>
          <w:rFonts w:ascii="Times New Roman" w:eastAsia="Times New Roman" w:hAnsi="Times New Roman" w:cs="Times New Roman"/>
          <w:color w:val="323232"/>
          <w:sz w:val="28"/>
          <w:szCs w:val="28"/>
          <w:lang w:eastAsia="ru-RU"/>
        </w:rPr>
        <w:t>- в предпочтении самостоятельных, продуктивных способов познания.</w:t>
      </w:r>
    </w:p>
    <w:p w:rsidR="00261FEE" w:rsidRPr="00261FEE" w:rsidRDefault="00261FEE" w:rsidP="00261FEE">
      <w:pPr>
        <w:pStyle w:val="a4"/>
        <w:jc w:val="both"/>
        <w:rPr>
          <w:rFonts w:ascii="Times New Roman" w:eastAsia="Times New Roman" w:hAnsi="Times New Roman" w:cs="Times New Roman"/>
          <w:sz w:val="28"/>
          <w:szCs w:val="28"/>
          <w:lang w:eastAsia="ru-RU"/>
        </w:rPr>
      </w:pPr>
      <w:r w:rsidRPr="00261FEE">
        <w:rPr>
          <w:rFonts w:ascii="Times New Roman" w:eastAsia="Times New Roman" w:hAnsi="Times New Roman" w:cs="Times New Roman"/>
          <w:color w:val="323232"/>
          <w:sz w:val="28"/>
          <w:szCs w:val="28"/>
          <w:lang w:eastAsia="ru-RU"/>
        </w:rPr>
        <w:lastRenderedPageBreak/>
        <w:t>Таким образом, центральным звеном в развитии исследовательской позиции ребенка, является создание таких занимательно-игровых ситуаций, в которых могла бы проявиться исследовательская активность ребенка, его познавательная потребность, склонность к творчеству.</w:t>
      </w:r>
      <w:r w:rsidRPr="00261FEE">
        <w:rPr>
          <w:rFonts w:ascii="Times New Roman" w:eastAsia="Times New Roman" w:hAnsi="Times New Roman" w:cs="Times New Roman"/>
          <w:color w:val="323232"/>
          <w:sz w:val="28"/>
          <w:szCs w:val="28"/>
          <w:lang w:eastAsia="ru-RU"/>
        </w:rPr>
        <w:br/>
      </w: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Одной из важнейших задач, стоящих перед учителем начальных классов, является развитие самостоятельной логики мышления, которое позволило бы детям строить умозаключения, приводить доказательства, высказывать суждения, логически связанные между собой, обосновывая свои суждения, делать выводы, и, в конечном счете, самостоятельно приобретать знания. </w:t>
      </w:r>
    </w:p>
    <w:p w:rsidR="00261FEE" w:rsidRPr="00261FEE" w:rsidRDefault="00261FEE" w:rsidP="00261FEE">
      <w:pPr>
        <w:pStyle w:val="a4"/>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В своей работе необходимо использовать различные формы и методы обучения для развития логического мышления своих учеников: нетрадиционные уроки («Математический КВН», «Урок – сказка»), конкурсы («Урок – олимпиада», «В царстве смекалки», «Блиц – турнир по математике»), дидактические игры и упражнения: “Что нарисовано?”, “Назови предмет в ряду”, “Домино”, “Как одним словом можно назвать предметы”, “Что здесь лишнее? Почему?” и др.</w:t>
      </w:r>
      <w:r w:rsidRPr="00261FEE">
        <w:rPr>
          <w:rFonts w:ascii="Times New Roman" w:eastAsia="Times New Roman" w:hAnsi="Times New Roman" w:cs="Times New Roman"/>
          <w:color w:val="323232"/>
          <w:sz w:val="28"/>
          <w:szCs w:val="28"/>
          <w:lang w:eastAsia="ru-RU"/>
        </w:rPr>
        <w:br/>
        <w:t>Логическое мышление развивают загадки, ситуационные задачи и логические игры: ребусы, шарады, головоломки. Все они тренируют логическое мышление младших школьников и помогают получать новые мыслительные навыки.</w:t>
      </w:r>
      <w:r w:rsidRPr="00261FEE">
        <w:rPr>
          <w:rFonts w:ascii="Times New Roman" w:eastAsia="Times New Roman" w:hAnsi="Times New Roman" w:cs="Times New Roman"/>
          <w:color w:val="323232"/>
          <w:sz w:val="28"/>
          <w:szCs w:val="28"/>
          <w:lang w:eastAsia="ru-RU"/>
        </w:rPr>
        <w:br/>
        <w:t>Они развивают способность к анализу, обобщению, формируют умение рассуждать, делать выводы, умозаключения. </w:t>
      </w:r>
      <w:r w:rsidRPr="00261FEE">
        <w:rPr>
          <w:rFonts w:ascii="Times New Roman" w:eastAsia="Times New Roman" w:hAnsi="Times New Roman" w:cs="Times New Roman"/>
          <w:color w:val="323232"/>
          <w:sz w:val="28"/>
          <w:szCs w:val="28"/>
          <w:lang w:eastAsia="ru-RU"/>
        </w:rPr>
        <w:br/>
      </w: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Наибольший эффект на уроках при работе с текстовой задачей может быть достигнут в результате применения различных приёмов работы над задачей. Мини-исследование, решение задач различными способами, разбиение текста задачи на смысловые части, моделирование ситуации с помощью чертежа, рисунка, изменение вопроса задачи, использование приема сравнения задач и их решений, составление аналогичной задачи с измененными данными, решение обратных задач. Систематическое использование на уроках математики данных приёмов работы над текстовой задачей, направленных на развитие логического мышления, расширяет математический кругозор младших школьников и позволяет более уверенно ориентироваться в простейших закономерностях окружающей их действительности и активнее использовать математическ</w:t>
      </w:r>
      <w:r>
        <w:rPr>
          <w:rFonts w:ascii="Times New Roman" w:eastAsia="Times New Roman" w:hAnsi="Times New Roman" w:cs="Times New Roman"/>
          <w:color w:val="323232"/>
          <w:sz w:val="28"/>
          <w:szCs w:val="28"/>
          <w:lang w:eastAsia="ru-RU"/>
        </w:rPr>
        <w:t>ие знания в повседневной жизни.</w:t>
      </w:r>
      <w:r w:rsidRPr="00261FEE">
        <w:rPr>
          <w:rFonts w:ascii="Times New Roman" w:eastAsia="Times New Roman" w:hAnsi="Times New Roman" w:cs="Times New Roman"/>
          <w:color w:val="323232"/>
          <w:sz w:val="28"/>
          <w:szCs w:val="28"/>
          <w:lang w:eastAsia="ru-RU"/>
        </w:rPr>
        <w:br/>
      </w: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При решении занимательных нестандартных задач преследуются следующие цели: </w:t>
      </w:r>
      <w:r w:rsidRPr="00261FEE">
        <w:rPr>
          <w:rFonts w:ascii="Times New Roman" w:eastAsia="Times New Roman" w:hAnsi="Times New Roman" w:cs="Times New Roman"/>
          <w:color w:val="323232"/>
          <w:sz w:val="28"/>
          <w:szCs w:val="28"/>
          <w:lang w:eastAsia="ru-RU"/>
        </w:rPr>
        <w:br/>
        <w:t>- формирование и развитие мыслительных операций: анализа и синтеза; сравнения, аналогии, обобщения и т.д.;</w:t>
      </w:r>
      <w:r w:rsidRPr="00261FEE">
        <w:rPr>
          <w:rFonts w:ascii="Times New Roman" w:eastAsia="Times New Roman" w:hAnsi="Times New Roman" w:cs="Times New Roman"/>
          <w:color w:val="323232"/>
          <w:sz w:val="28"/>
          <w:szCs w:val="28"/>
          <w:lang w:eastAsia="ru-RU"/>
        </w:rPr>
        <w:br/>
        <w:t>- развитие и тренинг мышления, в том числе творческого;</w:t>
      </w:r>
      <w:r w:rsidRPr="00261FEE">
        <w:rPr>
          <w:rFonts w:ascii="Times New Roman" w:eastAsia="Times New Roman" w:hAnsi="Times New Roman" w:cs="Times New Roman"/>
          <w:color w:val="323232"/>
          <w:sz w:val="28"/>
          <w:szCs w:val="28"/>
          <w:lang w:eastAsia="ru-RU"/>
        </w:rPr>
        <w:br/>
        <w:t>- поддержание интереса к предмету, к учебной деятельности (уникальность занимательной задачи служит мотивом к учебной деятельности);</w:t>
      </w:r>
      <w:r w:rsidRPr="00261FEE">
        <w:rPr>
          <w:rFonts w:ascii="Times New Roman" w:eastAsia="Times New Roman" w:hAnsi="Times New Roman" w:cs="Times New Roman"/>
          <w:color w:val="323232"/>
          <w:sz w:val="28"/>
          <w:szCs w:val="28"/>
          <w:lang w:eastAsia="ru-RU"/>
        </w:rPr>
        <w:br/>
        <w:t>- развитие каче</w:t>
      </w:r>
      <w:proofErr w:type="gramStart"/>
      <w:r w:rsidRPr="00261FEE">
        <w:rPr>
          <w:rFonts w:ascii="Times New Roman" w:eastAsia="Times New Roman" w:hAnsi="Times New Roman" w:cs="Times New Roman"/>
          <w:color w:val="323232"/>
          <w:sz w:val="28"/>
          <w:szCs w:val="28"/>
          <w:lang w:eastAsia="ru-RU"/>
        </w:rPr>
        <w:t>ств тв</w:t>
      </w:r>
      <w:proofErr w:type="gramEnd"/>
      <w:r w:rsidRPr="00261FEE">
        <w:rPr>
          <w:rFonts w:ascii="Times New Roman" w:eastAsia="Times New Roman" w:hAnsi="Times New Roman" w:cs="Times New Roman"/>
          <w:color w:val="323232"/>
          <w:sz w:val="28"/>
          <w:szCs w:val="28"/>
          <w:lang w:eastAsia="ru-RU"/>
        </w:rPr>
        <w:t>орческой личности, таких, как познавательная активность, упорство в достижении цели, самостоятельность, умение переносить знания и способы действий в незнакомые ситуации и видеть новые функции объекта.</w:t>
      </w:r>
      <w:r w:rsidRPr="00261FEE">
        <w:rPr>
          <w:rFonts w:ascii="Times New Roman" w:eastAsia="Times New Roman" w:hAnsi="Times New Roman" w:cs="Times New Roman"/>
          <w:color w:val="323232"/>
          <w:sz w:val="28"/>
          <w:szCs w:val="28"/>
          <w:lang w:eastAsia="ru-RU"/>
        </w:rPr>
        <w:br/>
      </w:r>
      <w:r>
        <w:rPr>
          <w:rFonts w:ascii="Times New Roman" w:eastAsia="Times New Roman" w:hAnsi="Times New Roman" w:cs="Times New Roman"/>
          <w:color w:val="323232"/>
          <w:sz w:val="28"/>
          <w:szCs w:val="28"/>
          <w:lang w:eastAsia="ru-RU"/>
        </w:rPr>
        <w:t xml:space="preserve">     </w:t>
      </w:r>
      <w:proofErr w:type="gramStart"/>
      <w:r w:rsidRPr="00261FEE">
        <w:rPr>
          <w:rFonts w:ascii="Times New Roman" w:eastAsia="Times New Roman" w:hAnsi="Times New Roman" w:cs="Times New Roman"/>
          <w:color w:val="323232"/>
          <w:sz w:val="28"/>
          <w:szCs w:val="28"/>
          <w:lang w:eastAsia="ru-RU"/>
        </w:rPr>
        <w:t xml:space="preserve">Также на уроках математики, для развития логического мышления, используются различные творческо-исследовательские задания: логические цепочки, магические квадраты, задачи в стихах, головоломки, математические загадки, кроссворды, геометрические задания со счётными палочками, логические задачи со временем, </w:t>
      </w:r>
      <w:r w:rsidRPr="00261FEE">
        <w:rPr>
          <w:rFonts w:ascii="Times New Roman" w:eastAsia="Times New Roman" w:hAnsi="Times New Roman" w:cs="Times New Roman"/>
          <w:color w:val="323232"/>
          <w:sz w:val="28"/>
          <w:szCs w:val="28"/>
          <w:lang w:eastAsia="ru-RU"/>
        </w:rPr>
        <w:lastRenderedPageBreak/>
        <w:t>весом, комбинаторные задачи.</w:t>
      </w:r>
      <w:proofErr w:type="gramEnd"/>
      <w:r w:rsidRPr="00261FEE">
        <w:rPr>
          <w:rFonts w:ascii="Times New Roman" w:eastAsia="Times New Roman" w:hAnsi="Times New Roman" w:cs="Times New Roman"/>
          <w:color w:val="323232"/>
          <w:sz w:val="28"/>
          <w:szCs w:val="28"/>
          <w:lang w:eastAsia="ru-RU"/>
        </w:rPr>
        <w:br/>
        <w:t xml:space="preserve">Важно помнить, что в младшем школьном возрасте ребенок отличается особой восприимчивостью по отношению к развитию у него важнейшей </w:t>
      </w:r>
      <w:proofErr w:type="spellStart"/>
      <w:r w:rsidRPr="00261FEE">
        <w:rPr>
          <w:rFonts w:ascii="Times New Roman" w:eastAsia="Times New Roman" w:hAnsi="Times New Roman" w:cs="Times New Roman"/>
          <w:color w:val="323232"/>
          <w:sz w:val="28"/>
          <w:szCs w:val="28"/>
          <w:lang w:eastAsia="ru-RU"/>
        </w:rPr>
        <w:t>мотивационно-личностной</w:t>
      </w:r>
      <w:proofErr w:type="spellEnd"/>
      <w:r w:rsidRPr="00261FEE">
        <w:rPr>
          <w:rFonts w:ascii="Times New Roman" w:eastAsia="Times New Roman" w:hAnsi="Times New Roman" w:cs="Times New Roman"/>
          <w:color w:val="323232"/>
          <w:sz w:val="28"/>
          <w:szCs w:val="28"/>
          <w:lang w:eastAsia="ru-RU"/>
        </w:rPr>
        <w:t xml:space="preserve"> особенности – исследовательской позиции, которая может способствовать дальнейшему развитию его одаренности.</w:t>
      </w:r>
    </w:p>
    <w:p w:rsidR="00261FEE" w:rsidRPr="00261FEE" w:rsidRDefault="00261FEE" w:rsidP="00261FEE">
      <w:pPr>
        <w:pStyle w:val="a4"/>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     </w:t>
      </w:r>
      <w:r w:rsidRPr="00261FEE">
        <w:rPr>
          <w:rFonts w:ascii="Times New Roman" w:hAnsi="Times New Roman" w:cs="Times New Roman"/>
          <w:sz w:val="28"/>
          <w:szCs w:val="28"/>
          <w:shd w:val="clear" w:color="auto" w:fill="FFFFFF"/>
        </w:rPr>
        <w:t xml:space="preserve">Важно помнить, что в младшем школьном возрасте ребенок отличается особой восприимчивостью по отношению к развитию у него важнейшей </w:t>
      </w:r>
      <w:proofErr w:type="spellStart"/>
      <w:r w:rsidRPr="00261FEE">
        <w:rPr>
          <w:rFonts w:ascii="Times New Roman" w:hAnsi="Times New Roman" w:cs="Times New Roman"/>
          <w:sz w:val="28"/>
          <w:szCs w:val="28"/>
          <w:shd w:val="clear" w:color="auto" w:fill="FFFFFF"/>
        </w:rPr>
        <w:t>мотивационно-личностной</w:t>
      </w:r>
      <w:proofErr w:type="spellEnd"/>
      <w:r w:rsidRPr="00261FEE">
        <w:rPr>
          <w:rFonts w:ascii="Times New Roman" w:hAnsi="Times New Roman" w:cs="Times New Roman"/>
          <w:sz w:val="28"/>
          <w:szCs w:val="28"/>
          <w:shd w:val="clear" w:color="auto" w:fill="FFFFFF"/>
        </w:rPr>
        <w:t xml:space="preserve"> особенности – исследовательской позиции, которая может способствовать дальнейшему развитию его одаренности.</w:t>
      </w:r>
    </w:p>
    <w:p w:rsidR="00261FEE" w:rsidRPr="00261FEE" w:rsidRDefault="00261FEE" w:rsidP="00261FEE">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23232"/>
          <w:sz w:val="28"/>
          <w:szCs w:val="28"/>
          <w:lang w:eastAsia="ru-RU"/>
        </w:rPr>
        <w:t xml:space="preserve">     </w:t>
      </w:r>
      <w:r w:rsidRPr="00261FEE">
        <w:rPr>
          <w:rFonts w:ascii="Times New Roman" w:eastAsia="Times New Roman" w:hAnsi="Times New Roman" w:cs="Times New Roman"/>
          <w:color w:val="323232"/>
          <w:sz w:val="28"/>
          <w:szCs w:val="28"/>
          <w:lang w:eastAsia="ru-RU"/>
        </w:rPr>
        <w:t>Важнейшими условиями развития исследовательской позиции личности являются обеспечение обогащенной проблемной среды, позволяющей ребенку с высокой степенью самостоятельности открывать знания об окружающем мире, а также поддержка со стороны взрослых (учителя и родителей) всех проявлений исследовательской активности ребенка, создание атмосферы значимости или ценности творчества.</w:t>
      </w:r>
    </w:p>
    <w:p w:rsidR="006E7C42" w:rsidRPr="00261FEE" w:rsidRDefault="006E7C42" w:rsidP="00261FEE">
      <w:pPr>
        <w:pStyle w:val="a4"/>
        <w:jc w:val="both"/>
        <w:rPr>
          <w:rFonts w:ascii="Times New Roman" w:hAnsi="Times New Roman" w:cs="Times New Roman"/>
          <w:sz w:val="28"/>
          <w:szCs w:val="28"/>
        </w:rPr>
      </w:pPr>
    </w:p>
    <w:sectPr w:rsidR="006E7C42" w:rsidRPr="00261FEE" w:rsidSect="00261FEE">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C3C84"/>
    <w:multiLevelType w:val="multilevel"/>
    <w:tmpl w:val="FF08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1FEE"/>
    <w:rsid w:val="00261FEE"/>
    <w:rsid w:val="006E7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C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1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61F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3219092">
      <w:bodyDiv w:val="1"/>
      <w:marLeft w:val="0"/>
      <w:marRight w:val="0"/>
      <w:marTop w:val="0"/>
      <w:marBottom w:val="0"/>
      <w:divBdr>
        <w:top w:val="none" w:sz="0" w:space="0" w:color="auto"/>
        <w:left w:val="none" w:sz="0" w:space="0" w:color="auto"/>
        <w:bottom w:val="none" w:sz="0" w:space="0" w:color="auto"/>
        <w:right w:val="none" w:sz="0" w:space="0" w:color="auto"/>
      </w:divBdr>
      <w:divsChild>
        <w:div w:id="650643068">
          <w:marLeft w:val="0"/>
          <w:marRight w:val="0"/>
          <w:marTop w:val="0"/>
          <w:marBottom w:val="0"/>
          <w:divBdr>
            <w:top w:val="none" w:sz="0" w:space="0" w:color="auto"/>
            <w:left w:val="none" w:sz="0" w:space="0" w:color="auto"/>
            <w:bottom w:val="none" w:sz="0" w:space="0" w:color="auto"/>
            <w:right w:val="none" w:sz="0" w:space="0" w:color="auto"/>
          </w:divBdr>
        </w:div>
      </w:divsChild>
    </w:div>
    <w:div w:id="20904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1464</Words>
  <Characters>8346</Characters>
  <Application>Microsoft Office Word</Application>
  <DocSecurity>0</DocSecurity>
  <Lines>69</Lines>
  <Paragraphs>19</Paragraphs>
  <ScaleCrop>false</ScaleCrop>
  <Company>Microsoft</Company>
  <LinksUpToDate>false</LinksUpToDate>
  <CharactersWithSpaces>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Стационарный</dc:creator>
  <cp:keywords/>
  <dc:description/>
  <cp:lastModifiedBy>Стационарный</cp:lastModifiedBy>
  <cp:revision>3</cp:revision>
  <dcterms:created xsi:type="dcterms:W3CDTF">2020-08-13T18:29:00Z</dcterms:created>
  <dcterms:modified xsi:type="dcterms:W3CDTF">2020-08-13T18:33:00Z</dcterms:modified>
</cp:coreProperties>
</file>