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9F" w:rsidRPr="00511D9F" w:rsidRDefault="00511D9F" w:rsidP="00511D9F">
      <w:pPr>
        <w:spacing w:line="405" w:lineRule="atLeast"/>
        <w:ind w:firstLine="180"/>
        <w:jc w:val="center"/>
        <w:outlineLvl w:val="0"/>
        <w:rPr>
          <w:rFonts w:ascii="Tahoma" w:hAnsi="Tahoma" w:cs="Tahoma"/>
          <w:color w:val="3E64C4"/>
          <w:kern w:val="36"/>
          <w:sz w:val="27"/>
          <w:szCs w:val="27"/>
        </w:rPr>
      </w:pPr>
      <w:r w:rsidRPr="00511D9F">
        <w:rPr>
          <w:rFonts w:ascii="Tahoma" w:hAnsi="Tahoma" w:cs="Tahoma"/>
          <w:color w:val="3E64C4"/>
          <w:kern w:val="36"/>
          <w:sz w:val="27"/>
          <w:szCs w:val="27"/>
        </w:rPr>
        <w:t>Как защитить ребенка от жары летом?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b/>
          <w:bCs/>
          <w:color w:val="666666"/>
          <w:sz w:val="21"/>
        </w:rPr>
        <w:t>Лето любят все дети, ведь лето – это море (или речка), солнце, положительные эмоции и много-много веселья! Между тем, порой лето бывает слишком жарким – и тогда молодые мамы начинают крепко задумываться о том, как защитить ребенка от жары летом? Мы дадим Вам несколько полезных советов на этот счет.</w:t>
      </w:r>
      <w:r>
        <w:rPr>
          <w:rFonts w:ascii="Tahoma" w:hAnsi="Tahoma" w:cs="Tahoma"/>
          <w:b/>
          <w:bCs/>
          <w:noProof/>
          <w:color w:val="3E64C4"/>
          <w:sz w:val="27"/>
          <w:szCs w:val="27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19050" t="0" r="0" b="0"/>
            <wp:wrapSquare wrapText="bothSides"/>
            <wp:docPr id="2" name="Рисунок 2" descr="Как защитить ребенка от жары летом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защитить ребенка от жары летом?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1D9F" w:rsidRPr="00511D9F" w:rsidRDefault="00511D9F" w:rsidP="00511D9F">
      <w:pPr>
        <w:shd w:val="clear" w:color="auto" w:fill="FFFFFF"/>
        <w:spacing w:before="100" w:beforeAutospacing="1" w:after="100" w:afterAutospacing="1"/>
        <w:outlineLvl w:val="3"/>
        <w:rPr>
          <w:rFonts w:ascii="Tahoma" w:hAnsi="Tahoma" w:cs="Tahoma"/>
          <w:b/>
          <w:bCs/>
          <w:color w:val="666666"/>
          <w:sz w:val="21"/>
          <w:szCs w:val="21"/>
        </w:rPr>
      </w:pPr>
      <w:r w:rsidRPr="00511D9F">
        <w:rPr>
          <w:rFonts w:ascii="Tahoma" w:hAnsi="Tahoma" w:cs="Tahoma"/>
          <w:b/>
          <w:bCs/>
          <w:color w:val="666666"/>
          <w:sz w:val="21"/>
          <w:szCs w:val="21"/>
        </w:rPr>
        <w:t>Общие советы, как защитить ребенка от жары летом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Существует несколько общих советов, как </w:t>
      </w:r>
      <w:r w:rsidRPr="00511D9F">
        <w:rPr>
          <w:rFonts w:ascii="Tahoma" w:hAnsi="Tahoma" w:cs="Tahoma"/>
          <w:b/>
          <w:bCs/>
          <w:color w:val="666666"/>
          <w:sz w:val="21"/>
        </w:rPr>
        <w:t>защитить ребенка от жары летом</w:t>
      </w:r>
      <w:r w:rsidRPr="00511D9F">
        <w:rPr>
          <w:rFonts w:ascii="Tahoma" w:hAnsi="Tahoma" w:cs="Tahoma"/>
          <w:color w:val="666666"/>
          <w:sz w:val="21"/>
          <w:szCs w:val="21"/>
        </w:rPr>
        <w:t>, применимых к детям постарше. Что же это за советы?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1. Не выходите с ребенком из дома и не пускайте его одного в часы самой сильной летней жары – с 12 до 15 часов. Если же избежать прогулки на солнцепеке в это время по каким-то причинам нельзя, старайтесь выбирать теневую сторону улицы.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Гулять лучше в утренние или вечерние часы – то есть, до 12 или после 18 часов.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Кроме того, на прогулке у Вашего малыша всегда должна быть чистая питьевая вода, а открытые участки тела должны быть смазаны солнцезащитным кремом.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Конечно, не забывайте про головной убор и правильную одежду из дышащих тканей.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2. Придя на прогулку в парк или другое место проведения досуга, не покупайте никаких скоропортящихся лакомств ни себе, ни Вашему ребенку. Лучшим решением в этом случае будет захватить с собой из дома фрукты или легкий непортящийся перекус.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 xml:space="preserve">3. В жару дети обычно едят значительно меньше, чем в холодное время года – и это нормально. Не стоит заставлять ребенка есть тяжелые мясные блюда или наваристые супы только </w:t>
      </w:r>
      <w:proofErr w:type="gramStart"/>
      <w:r w:rsidRPr="00511D9F">
        <w:rPr>
          <w:rFonts w:ascii="Tahoma" w:hAnsi="Tahoma" w:cs="Tahoma"/>
          <w:color w:val="666666"/>
          <w:sz w:val="21"/>
          <w:szCs w:val="21"/>
        </w:rPr>
        <w:t>потому</w:t>
      </w:r>
      <w:proofErr w:type="gramEnd"/>
      <w:r w:rsidRPr="00511D9F">
        <w:rPr>
          <w:rFonts w:ascii="Tahoma" w:hAnsi="Tahoma" w:cs="Tahoma"/>
          <w:color w:val="666666"/>
          <w:sz w:val="21"/>
          <w:szCs w:val="21"/>
        </w:rPr>
        <w:t xml:space="preserve"> что «так надо». Если Вы хотите защитить ребенка от жары летом, не заставляйте его есть. Попробуйте кормить его часто и небольшими порциями, а для меню выбирайте легкие блюда, не требующие длительного переваривания. Это могут быть фрукты, овощи, нежирные супы, окрошка, молочные продукты, мясо птицы и нежирная рыба. И, конечно, давайте ребенку пить больше чистой воды. Ставьте бутылочки с водой везде, где бывает ребенок за день – возле компьютера, в комнате для игр, возле телевизора или игровой приставки.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color w:val="666666"/>
          <w:sz w:val="21"/>
          <w:szCs w:val="21"/>
        </w:rPr>
        <w:t>4. Многие мамы думают, что ребенок в жару и так теряет достаточно жидкости, да и нагрузка на сердце происходит немаленькая – поэтому нужно ограничить его активность. На самом деле, чтобы защитить ребенка от жары летом, делать этого не нужно</w:t>
      </w:r>
      <w:proofErr w:type="gramStart"/>
      <w:r w:rsidRPr="00511D9F">
        <w:rPr>
          <w:rFonts w:ascii="Tahoma" w:hAnsi="Tahoma" w:cs="Tahoma"/>
          <w:color w:val="666666"/>
          <w:sz w:val="21"/>
          <w:szCs w:val="21"/>
        </w:rPr>
        <w:t>.</w:t>
      </w:r>
      <w:proofErr w:type="gramEnd"/>
      <w:r w:rsidRPr="00511D9F">
        <w:rPr>
          <w:rFonts w:ascii="Tahoma" w:hAnsi="Tahoma" w:cs="Tahoma"/>
          <w:color w:val="666666"/>
          <w:sz w:val="21"/>
          <w:szCs w:val="21"/>
        </w:rPr>
        <w:t xml:space="preserve"> </w:t>
      </w:r>
      <w:proofErr w:type="gramStart"/>
      <w:r w:rsidRPr="00511D9F">
        <w:rPr>
          <w:rFonts w:ascii="Tahoma" w:hAnsi="Tahoma" w:cs="Tahoma"/>
          <w:color w:val="666666"/>
          <w:sz w:val="21"/>
          <w:szCs w:val="21"/>
        </w:rPr>
        <w:t>д</w:t>
      </w:r>
      <w:proofErr w:type="gramEnd"/>
      <w:r w:rsidRPr="00511D9F">
        <w:rPr>
          <w:rFonts w:ascii="Tahoma" w:hAnsi="Tahoma" w:cs="Tahoma"/>
          <w:color w:val="666666"/>
          <w:sz w:val="21"/>
          <w:szCs w:val="21"/>
        </w:rPr>
        <w:t>айте ему свободу действий. Если он хочет играть в подвижные игры на свежем воздухе – пусть играет, главное, чтобы не в жаркое время суток. Если он хочет спать – пусть спит. Все-таки детскому организму лучше знать, что ему требуется.</w:t>
      </w:r>
    </w:p>
    <w:p w:rsidR="00511D9F" w:rsidRPr="00511D9F" w:rsidRDefault="00511D9F" w:rsidP="00511D9F">
      <w:pPr>
        <w:shd w:val="clear" w:color="auto" w:fill="FFFFFF"/>
        <w:spacing w:before="90" w:after="90"/>
        <w:jc w:val="both"/>
        <w:rPr>
          <w:rFonts w:ascii="Tahoma" w:hAnsi="Tahoma" w:cs="Tahoma"/>
          <w:color w:val="666666"/>
          <w:sz w:val="21"/>
          <w:szCs w:val="21"/>
        </w:rPr>
      </w:pPr>
      <w:r w:rsidRPr="00511D9F">
        <w:rPr>
          <w:rFonts w:ascii="Tahoma" w:hAnsi="Tahoma" w:cs="Tahoma"/>
          <w:b/>
          <w:bCs/>
          <w:color w:val="666666"/>
          <w:sz w:val="21"/>
        </w:rPr>
        <w:t>Защитить ребенка от жары летом совсем не так сложно, как кажется на первый взгляд. Для этого достаточно соблюдать наши советы и уметь понимать своего ребенка. Хорошего Вам лета!</w:t>
      </w:r>
    </w:p>
    <w:p w:rsidR="00675158" w:rsidRDefault="00675158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p w:rsidR="00A37B0C" w:rsidRDefault="00A37B0C"/>
    <w:sectPr w:rsidR="00A37B0C" w:rsidSect="0067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511D9F"/>
    <w:rsid w:val="00276E2C"/>
    <w:rsid w:val="00511D9F"/>
    <w:rsid w:val="00534B2C"/>
    <w:rsid w:val="00675158"/>
    <w:rsid w:val="00A3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B2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11D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511D9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D9F"/>
    <w:rPr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rsid w:val="00511D9F"/>
    <w:rPr>
      <w:b/>
      <w:bCs/>
      <w:sz w:val="24"/>
      <w:szCs w:val="24"/>
    </w:rPr>
  </w:style>
  <w:style w:type="paragraph" w:customStyle="1" w:styleId="basic">
    <w:name w:val="basic"/>
    <w:basedOn w:val="a"/>
    <w:rsid w:val="00511D9F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511D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5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3018">
              <w:marLeft w:val="4856"/>
              <w:marRight w:val="4856"/>
              <w:marTop w:val="375"/>
              <w:marBottom w:val="375"/>
              <w:divBdr>
                <w:top w:val="single" w:sz="6" w:space="19" w:color="D3D3D3"/>
                <w:left w:val="single" w:sz="6" w:space="31" w:color="D3D3D3"/>
                <w:bottom w:val="single" w:sz="6" w:space="19" w:color="D3D3D3"/>
                <w:right w:val="single" w:sz="6" w:space="31" w:color="D3D3D3"/>
              </w:divBdr>
              <w:divsChild>
                <w:div w:id="8986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2719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4" w:color="D3D3D3"/>
                            <w:left w:val="single" w:sz="6" w:space="8" w:color="D3D3D3"/>
                            <w:bottom w:val="single" w:sz="6" w:space="4" w:color="D3D3D3"/>
                            <w:right w:val="single" w:sz="6" w:space="8" w:color="D3D3D3"/>
                          </w:divBdr>
                        </w:div>
                        <w:div w:id="188574976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4" w:color="D3D3D3"/>
                            <w:left w:val="single" w:sz="6" w:space="8" w:color="D3D3D3"/>
                            <w:bottom w:val="single" w:sz="6" w:space="4" w:color="D3D3D3"/>
                            <w:right w:val="single" w:sz="6" w:space="8" w:color="D3D3D3"/>
                          </w:divBdr>
                        </w:div>
                      </w:divsChild>
                    </w:div>
                  </w:divsChild>
                </w:div>
              </w:divsChild>
            </w:div>
            <w:div w:id="29114433">
              <w:marLeft w:val="4856"/>
              <w:marRight w:val="4856"/>
              <w:marTop w:val="375"/>
              <w:marBottom w:val="375"/>
              <w:divBdr>
                <w:top w:val="single" w:sz="6" w:space="19" w:color="D3D3D3"/>
                <w:left w:val="single" w:sz="6" w:space="31" w:color="D3D3D3"/>
                <w:bottom w:val="single" w:sz="6" w:space="19" w:color="D3D3D3"/>
                <w:right w:val="single" w:sz="6" w:space="31" w:color="D3D3D3"/>
              </w:divBdr>
              <w:divsChild>
                <w:div w:id="9192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363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6" w:space="4" w:color="D3D3D3"/>
                            <w:left w:val="single" w:sz="6" w:space="8" w:color="D3D3D3"/>
                            <w:bottom w:val="single" w:sz="6" w:space="4" w:color="D3D3D3"/>
                            <w:right w:val="single" w:sz="6" w:space="8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1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00155">
              <w:marLeft w:val="0"/>
              <w:marRight w:val="0"/>
              <w:marTop w:val="0"/>
              <w:marBottom w:val="0"/>
              <w:divBdr>
                <w:top w:val="single" w:sz="6" w:space="2" w:color="E7D4BC"/>
                <w:left w:val="single" w:sz="6" w:space="2" w:color="E7D4BC"/>
                <w:bottom w:val="single" w:sz="6" w:space="2" w:color="E7D4BC"/>
                <w:right w:val="single" w:sz="6" w:space="2" w:color="E7D4BC"/>
              </w:divBdr>
            </w:div>
          </w:divsChild>
        </w:div>
        <w:div w:id="647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394</Words>
  <Characters>2251</Characters>
  <Application>Microsoft Office Word</Application>
  <DocSecurity>0</DocSecurity>
  <Lines>18</Lines>
  <Paragraphs>5</Paragraphs>
  <ScaleCrop>false</ScaleCrop>
  <Company>office 2007 rus ent: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2020-08-12T06:58:00Z</dcterms:created>
  <dcterms:modified xsi:type="dcterms:W3CDTF">2020-08-12T07:04:00Z</dcterms:modified>
</cp:coreProperties>
</file>