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5A" w:rsidRPr="00E8425A" w:rsidRDefault="00E8425A" w:rsidP="00E8425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8425A">
        <w:rPr>
          <w:rFonts w:ascii="Times New Roman" w:hAnsi="Times New Roman"/>
          <w:sz w:val="28"/>
          <w:szCs w:val="28"/>
        </w:rPr>
        <w:t>Государственное бюджетное общеобразовательное учреждение Самарской области средняя общеобразовательная школа №2 ж.-д. ст. Шентала муниципального района Шенталинский Самарской области СП ДС «Теремок»</w:t>
      </w:r>
    </w:p>
    <w:p w:rsidR="00E8425A" w:rsidRDefault="00E8425A" w:rsidP="00E8425A">
      <w:pPr>
        <w:pStyle w:val="a3"/>
        <w:shd w:val="clear" w:color="auto" w:fill="FFFFFF"/>
        <w:spacing w:line="317" w:lineRule="atLeast"/>
        <w:jc w:val="center"/>
        <w:rPr>
          <w:b/>
          <w:bCs/>
          <w:color w:val="000000"/>
          <w:sz w:val="48"/>
          <w:szCs w:val="48"/>
        </w:rPr>
      </w:pPr>
    </w:p>
    <w:p w:rsidR="00E8425A" w:rsidRDefault="00E8425A" w:rsidP="00E8425A">
      <w:pPr>
        <w:pStyle w:val="a3"/>
        <w:shd w:val="clear" w:color="auto" w:fill="FFFFFF"/>
        <w:spacing w:line="317" w:lineRule="atLeast"/>
        <w:jc w:val="center"/>
        <w:rPr>
          <w:b/>
          <w:bCs/>
          <w:color w:val="000000"/>
          <w:sz w:val="48"/>
          <w:szCs w:val="48"/>
        </w:rPr>
      </w:pPr>
    </w:p>
    <w:p w:rsidR="00E8425A" w:rsidRDefault="00E8425A" w:rsidP="00E8425A">
      <w:pPr>
        <w:pStyle w:val="a3"/>
        <w:shd w:val="clear" w:color="auto" w:fill="FFFFFF"/>
        <w:spacing w:line="317" w:lineRule="atLeast"/>
        <w:rPr>
          <w:b/>
          <w:bCs/>
          <w:color w:val="000000"/>
          <w:sz w:val="48"/>
          <w:szCs w:val="48"/>
        </w:rPr>
      </w:pPr>
    </w:p>
    <w:p w:rsidR="00E8425A" w:rsidRDefault="00E8425A" w:rsidP="00E8425A">
      <w:pPr>
        <w:pStyle w:val="a3"/>
        <w:shd w:val="clear" w:color="auto" w:fill="FFFFFF"/>
        <w:spacing w:line="317" w:lineRule="atLeast"/>
        <w:jc w:val="center"/>
      </w:pPr>
      <w:r>
        <w:rPr>
          <w:color w:val="000000"/>
        </w:rPr>
        <w:t> </w:t>
      </w:r>
    </w:p>
    <w:p w:rsidR="00E8425A" w:rsidRDefault="00E8425A" w:rsidP="00E8425A">
      <w:pPr>
        <w:pStyle w:val="a3"/>
        <w:shd w:val="clear" w:color="auto" w:fill="FFFFFF"/>
        <w:spacing w:line="317" w:lineRule="atLeast"/>
        <w:jc w:val="center"/>
      </w:pPr>
      <w:r>
        <w:rPr>
          <w:color w:val="000000"/>
        </w:rPr>
        <w:t> </w:t>
      </w:r>
      <w:r>
        <w:rPr>
          <w:b/>
          <w:bCs/>
          <w:i/>
          <w:iCs/>
          <w:color w:val="000000"/>
          <w:sz w:val="40"/>
          <w:szCs w:val="40"/>
        </w:rPr>
        <w:t>«Формы вовлечения родителей в образовательную деятельность ДОУ в условиях ФГОС»</w:t>
      </w:r>
    </w:p>
    <w:p w:rsidR="00E8425A" w:rsidRDefault="00E8425A" w:rsidP="00E8425A">
      <w:pPr>
        <w:pStyle w:val="a3"/>
        <w:shd w:val="clear" w:color="auto" w:fill="FFFFFF"/>
        <w:spacing w:line="317" w:lineRule="atLeast"/>
        <w:jc w:val="center"/>
      </w:pPr>
      <w:r>
        <w:rPr>
          <w:color w:val="000000"/>
        </w:rPr>
        <w:t> </w:t>
      </w:r>
    </w:p>
    <w:p w:rsidR="00E8425A" w:rsidRDefault="00E8425A" w:rsidP="00E8425A">
      <w:pPr>
        <w:pStyle w:val="a3"/>
        <w:shd w:val="clear" w:color="auto" w:fill="FFFFFF"/>
        <w:spacing w:line="317" w:lineRule="atLeast"/>
        <w:jc w:val="center"/>
        <w:rPr>
          <w:color w:val="C00000"/>
        </w:rPr>
      </w:pPr>
      <w:r>
        <w:rPr>
          <w:color w:val="C00000"/>
        </w:rPr>
        <w:t> </w:t>
      </w:r>
    </w:p>
    <w:p w:rsidR="00E8425A" w:rsidRDefault="00E8425A" w:rsidP="00E8425A">
      <w:pPr>
        <w:pStyle w:val="a3"/>
        <w:shd w:val="clear" w:color="auto" w:fill="FFFFFF"/>
        <w:spacing w:line="317" w:lineRule="atLeast"/>
        <w:jc w:val="center"/>
        <w:rPr>
          <w:color w:val="C00000"/>
        </w:rPr>
      </w:pPr>
    </w:p>
    <w:p w:rsidR="00E8425A" w:rsidRDefault="00E8425A" w:rsidP="00E8425A">
      <w:pPr>
        <w:pStyle w:val="a3"/>
        <w:shd w:val="clear" w:color="auto" w:fill="FFFFFF"/>
        <w:spacing w:line="317" w:lineRule="atLeast"/>
        <w:jc w:val="center"/>
        <w:rPr>
          <w:color w:val="C00000"/>
        </w:rPr>
      </w:pPr>
    </w:p>
    <w:p w:rsidR="00E8425A" w:rsidRDefault="00E8425A" w:rsidP="00E8425A">
      <w:pPr>
        <w:pStyle w:val="a3"/>
        <w:shd w:val="clear" w:color="auto" w:fill="FFFFFF"/>
        <w:spacing w:line="317" w:lineRule="atLeast"/>
        <w:jc w:val="center"/>
        <w:rPr>
          <w:color w:val="C00000"/>
        </w:rPr>
      </w:pPr>
    </w:p>
    <w:p w:rsidR="00E8425A" w:rsidRDefault="00E8425A" w:rsidP="00E8425A">
      <w:pPr>
        <w:pStyle w:val="a3"/>
        <w:shd w:val="clear" w:color="auto" w:fill="FFFFFF"/>
        <w:spacing w:line="317" w:lineRule="atLeast"/>
        <w:jc w:val="center"/>
        <w:rPr>
          <w:color w:val="C00000"/>
        </w:rPr>
      </w:pPr>
    </w:p>
    <w:p w:rsidR="00E8425A" w:rsidRDefault="00E8425A" w:rsidP="00E8425A">
      <w:pPr>
        <w:pStyle w:val="a3"/>
        <w:shd w:val="clear" w:color="auto" w:fill="FFFFFF"/>
        <w:spacing w:line="317" w:lineRule="atLeast"/>
        <w:jc w:val="center"/>
        <w:rPr>
          <w:color w:val="C00000"/>
        </w:rPr>
      </w:pPr>
    </w:p>
    <w:p w:rsidR="00E8425A" w:rsidRDefault="00E8425A" w:rsidP="00E8425A">
      <w:pPr>
        <w:pStyle w:val="a3"/>
        <w:shd w:val="clear" w:color="auto" w:fill="FFFFFF"/>
        <w:spacing w:line="317" w:lineRule="atLeast"/>
        <w:jc w:val="center"/>
      </w:pPr>
    </w:p>
    <w:p w:rsidR="00E8425A" w:rsidRDefault="00E8425A" w:rsidP="00E8425A">
      <w:pPr>
        <w:pStyle w:val="a3"/>
        <w:shd w:val="clear" w:color="auto" w:fill="FFFFFF"/>
        <w:spacing w:line="317" w:lineRule="atLeast"/>
        <w:jc w:val="center"/>
        <w:rPr>
          <w:color w:val="C00000"/>
        </w:rPr>
      </w:pPr>
      <w:r>
        <w:rPr>
          <w:color w:val="C00000"/>
        </w:rPr>
        <w:t> </w:t>
      </w:r>
    </w:p>
    <w:p w:rsidR="00E8425A" w:rsidRDefault="00E8425A" w:rsidP="00E8425A">
      <w:pPr>
        <w:pStyle w:val="a3"/>
        <w:shd w:val="clear" w:color="auto" w:fill="FFFFFF"/>
        <w:spacing w:line="317" w:lineRule="atLeast"/>
        <w:jc w:val="center"/>
        <w:rPr>
          <w:color w:val="C00000"/>
        </w:rPr>
      </w:pPr>
    </w:p>
    <w:p w:rsidR="00E8425A" w:rsidRDefault="00E8425A" w:rsidP="00E8425A">
      <w:pPr>
        <w:pStyle w:val="a3"/>
        <w:shd w:val="clear" w:color="auto" w:fill="FFFFFF"/>
        <w:spacing w:line="317" w:lineRule="atLeast"/>
        <w:jc w:val="center"/>
      </w:pPr>
    </w:p>
    <w:p w:rsidR="00E8425A" w:rsidRDefault="00E8425A" w:rsidP="00E8425A">
      <w:pPr>
        <w:pStyle w:val="a3"/>
        <w:shd w:val="clear" w:color="auto" w:fill="FFFFFF"/>
        <w:spacing w:line="317" w:lineRule="atLeast"/>
        <w:jc w:val="center"/>
      </w:pPr>
      <w:r>
        <w:rPr>
          <w:color w:val="C00000"/>
        </w:rPr>
        <w:t> </w:t>
      </w:r>
    </w:p>
    <w:p w:rsidR="00E8425A" w:rsidRDefault="00E8425A" w:rsidP="00E8425A">
      <w:pPr>
        <w:pStyle w:val="a3"/>
        <w:shd w:val="clear" w:color="auto" w:fill="FFFFFF"/>
        <w:spacing w:line="317" w:lineRule="atLeast"/>
        <w:jc w:val="right"/>
      </w:pPr>
      <w:r>
        <w:rPr>
          <w:color w:val="000000"/>
        </w:rPr>
        <w:t xml:space="preserve">                                                </w:t>
      </w:r>
      <w:r>
        <w:rPr>
          <w:color w:val="000000"/>
          <w:sz w:val="32"/>
          <w:szCs w:val="32"/>
        </w:rPr>
        <w:t>Подготовила: старший воспитатель             Ильдерханова А.В.</w:t>
      </w:r>
    </w:p>
    <w:p w:rsidR="00E8425A" w:rsidRDefault="00E8425A" w:rsidP="00E8425A">
      <w:pPr>
        <w:pStyle w:val="a3"/>
        <w:shd w:val="clear" w:color="auto" w:fill="FFFFFF"/>
        <w:spacing w:line="317" w:lineRule="atLeast"/>
        <w:jc w:val="center"/>
      </w:pPr>
      <w:r>
        <w:rPr>
          <w:color w:val="C00000"/>
        </w:rPr>
        <w:t> </w:t>
      </w:r>
    </w:p>
    <w:p w:rsidR="00E8425A" w:rsidRDefault="00E8425A" w:rsidP="00E8425A">
      <w:pPr>
        <w:pStyle w:val="a3"/>
        <w:spacing w:line="276" w:lineRule="auto"/>
        <w:jc w:val="both"/>
      </w:pPr>
      <w:r>
        <w:rPr>
          <w:sz w:val="27"/>
          <w:szCs w:val="27"/>
        </w:rPr>
        <w:lastRenderedPageBreak/>
        <w:t>Искусство воспитания имеет ту особенность, что почти всем оно кажется делом знакомым и понятным, а иным – даже лёгким, и тем понятнее и легче кажется оно, чем менее человек с ним знаком теоретически и практически.</w:t>
      </w:r>
    </w:p>
    <w:p w:rsidR="00E8425A" w:rsidRDefault="00E8425A" w:rsidP="00E8425A">
      <w:pPr>
        <w:pStyle w:val="a3"/>
        <w:spacing w:line="276" w:lineRule="auto"/>
        <w:jc w:val="both"/>
      </w:pPr>
      <w:r>
        <w:rPr>
          <w:sz w:val="27"/>
          <w:szCs w:val="27"/>
        </w:rPr>
        <w:t>К.Ушинский</w:t>
      </w:r>
      <w:r>
        <w:rPr>
          <w:i/>
          <w:iCs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Семья и детский сад – это два общественных института, которые стоят у истоков нашего будущего, а эффективность образовательного процесса повышается, если  взаимодействие педагога с родителями строится на основе партнерских отношений. В.А Сухомлинский подчёркивал, что задачи воспитания и развития могут быть успешно решены только в том случае, если детский сад будет поддерживать связь с семьёй и вовлекать её в свою работу. </w:t>
      </w:r>
    </w:p>
    <w:p w:rsidR="00E8425A" w:rsidRDefault="00E8425A" w:rsidP="00E8425A">
      <w:pPr>
        <w:pStyle w:val="a3"/>
        <w:spacing w:line="276" w:lineRule="auto"/>
        <w:jc w:val="both"/>
      </w:pPr>
      <w:r>
        <w:rPr>
          <w:color w:val="000000"/>
          <w:sz w:val="27"/>
          <w:szCs w:val="27"/>
        </w:rPr>
        <w:t xml:space="preserve">Разработанный федеральный государственный образовательный стандарт дошкольного образования (ФГОС </w:t>
      </w:r>
      <w:proofErr w:type="gramStart"/>
      <w:r>
        <w:rPr>
          <w:color w:val="000000"/>
          <w:sz w:val="27"/>
          <w:szCs w:val="27"/>
        </w:rPr>
        <w:t>ДО</w:t>
      </w:r>
      <w:proofErr w:type="gramEnd"/>
      <w:r>
        <w:rPr>
          <w:color w:val="000000"/>
          <w:sz w:val="27"/>
          <w:szCs w:val="27"/>
        </w:rPr>
        <w:t>), отвечает новым социальным запросам и в котором большое внимание уделяется работе с родителями.</w:t>
      </w:r>
    </w:p>
    <w:p w:rsidR="00E8425A" w:rsidRDefault="00E8425A" w:rsidP="00E8425A">
      <w:pPr>
        <w:pStyle w:val="a3"/>
        <w:spacing w:line="276" w:lineRule="auto"/>
        <w:jc w:val="both"/>
      </w:pPr>
      <w:r>
        <w:rPr>
          <w:color w:val="000000"/>
          <w:sz w:val="27"/>
          <w:szCs w:val="27"/>
        </w:rPr>
        <w:t xml:space="preserve">В ФГОС говорится, что работа с родителями должна иметь дифференцированный подход, учитывать социальный статус, микроклимат семьи, родительские запросы и степень заинтересованности родителей деятельностью ДОУ, повышение культуры педагогической грамотности семьи. Также сформулированы  и требования по взаимодействию организации работы с родителями. Подчеркнуто,  что  одним из принципов дошкольного образования является сотрудничество Организации работы с семьёй, а  ФГОС </w:t>
      </w:r>
      <w:proofErr w:type="gramStart"/>
      <w:r>
        <w:rPr>
          <w:color w:val="000000"/>
          <w:sz w:val="27"/>
          <w:szCs w:val="27"/>
        </w:rPr>
        <w:t>ДО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является</w:t>
      </w:r>
      <w:proofErr w:type="gramEnd"/>
      <w:r>
        <w:rPr>
          <w:color w:val="000000"/>
          <w:sz w:val="27"/>
          <w:szCs w:val="27"/>
        </w:rPr>
        <w:t xml:space="preserve"> основой для оказания помощи родителям в воспитании детей, охране и укреплении их физического  и  психического    здоровья, в развитии индивидуальных способностей и необходимой коррекции нарушений их развития. Одним из требований к психолого-педагогическим условиям является требование обеспечения психолого-педагогической поддержки семьи и повышения компетентности родителей в вопросах развития и образования, охраны и укрепления здоровья детей.  Также родители должны принимать участие в разработке части образовательной Программы Организации, формируемой участниками образовательных отношений  с  учётом  образовательных потребностей, интересов и мотивов детей, членов их семей и  педагогов.</w:t>
      </w:r>
    </w:p>
    <w:p w:rsidR="00E8425A" w:rsidRDefault="00E8425A" w:rsidP="00E8425A">
      <w:pPr>
        <w:pStyle w:val="a3"/>
        <w:spacing w:line="276" w:lineRule="auto"/>
        <w:jc w:val="both"/>
      </w:pPr>
      <w:r>
        <w:rPr>
          <w:color w:val="000000"/>
          <w:sz w:val="27"/>
          <w:szCs w:val="27"/>
        </w:rPr>
        <w:t>Основной</w:t>
      </w:r>
      <w:r>
        <w:rPr>
          <w:b/>
          <w:bCs/>
          <w:color w:val="000000"/>
          <w:sz w:val="27"/>
          <w:szCs w:val="27"/>
        </w:rPr>
        <w:t xml:space="preserve"> целью</w:t>
      </w:r>
      <w:r>
        <w:rPr>
          <w:color w:val="000000"/>
          <w:sz w:val="27"/>
          <w:szCs w:val="27"/>
        </w:rPr>
        <w:t xml:space="preserve"> является вовлечение семьи в единое образовательное пространство. </w:t>
      </w:r>
      <w:r>
        <w:rPr>
          <w:sz w:val="27"/>
          <w:szCs w:val="27"/>
        </w:rPr>
        <w:t xml:space="preserve">Для достижения данной цели, для координации деятельности детского сада и родителей мы работаем над решением следующих </w:t>
      </w:r>
      <w:r>
        <w:rPr>
          <w:b/>
          <w:bCs/>
          <w:sz w:val="27"/>
          <w:szCs w:val="27"/>
        </w:rPr>
        <w:t>задач</w:t>
      </w:r>
      <w:r>
        <w:rPr>
          <w:sz w:val="27"/>
          <w:szCs w:val="27"/>
        </w:rPr>
        <w:t>: - установить партнерские отношения, учитывая личностно-ориентированный подход с соблюдением интересов семьи и ребенка</w:t>
      </w:r>
    </w:p>
    <w:p w:rsidR="00E8425A" w:rsidRDefault="00E8425A" w:rsidP="00E8425A">
      <w:pPr>
        <w:pStyle w:val="a3"/>
        <w:spacing w:line="276" w:lineRule="auto"/>
        <w:jc w:val="both"/>
      </w:pPr>
      <w:r>
        <w:rPr>
          <w:sz w:val="27"/>
          <w:szCs w:val="27"/>
        </w:rPr>
        <w:t>-объединить усилия семьи и детского сада для развития и воспитания детей</w:t>
      </w:r>
    </w:p>
    <w:p w:rsidR="00E8425A" w:rsidRDefault="00E8425A" w:rsidP="00E8425A">
      <w:pPr>
        <w:pStyle w:val="a3"/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>-создать атмосферу взаимопонимания, общности интересов, позитивный настрой на общение и доброжелательную взаимоподдержку родителей, воспитанников и педагогов детского сада</w:t>
      </w:r>
    </w:p>
    <w:p w:rsidR="00E8425A" w:rsidRDefault="00E8425A" w:rsidP="00E8425A">
      <w:pPr>
        <w:pStyle w:val="a3"/>
        <w:spacing w:line="276" w:lineRule="auto"/>
        <w:jc w:val="both"/>
      </w:pPr>
      <w:r>
        <w:rPr>
          <w:sz w:val="27"/>
          <w:szCs w:val="27"/>
        </w:rPr>
        <w:t xml:space="preserve"> - активизировать и обогащать умения родителей по воспитанию детей, поддерживать уверенность родителей в собственных педагогических возможностях.</w:t>
      </w:r>
      <w:r>
        <w:rPr>
          <w:color w:val="8A2E4E"/>
          <w:sz w:val="27"/>
          <w:szCs w:val="27"/>
        </w:rPr>
        <w:t> </w:t>
      </w:r>
    </w:p>
    <w:p w:rsidR="00E8425A" w:rsidRDefault="00E8425A" w:rsidP="00E8425A">
      <w:pPr>
        <w:pStyle w:val="a3"/>
        <w:spacing w:line="276" w:lineRule="auto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Основные принципы</w:t>
      </w:r>
      <w:r>
        <w:rPr>
          <w:color w:val="000000"/>
          <w:sz w:val="27"/>
          <w:szCs w:val="27"/>
        </w:rPr>
        <w:t xml:space="preserve">, определяющие концептуальные положения взаимодействия педагога и семьи воспитанника ДОУ по созданию единого пространства развития ребенка: </w:t>
      </w:r>
    </w:p>
    <w:p w:rsidR="00E8425A" w:rsidRDefault="00E8425A" w:rsidP="00E8425A">
      <w:pPr>
        <w:pStyle w:val="a3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Принцип преемственности, согласованных действий.   </w:t>
      </w:r>
    </w:p>
    <w:p w:rsidR="00E8425A" w:rsidRDefault="00E8425A" w:rsidP="00E8425A">
      <w:pPr>
        <w:pStyle w:val="a3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Принцип гуманного подхода к выстраиванию взаимоотношений семьи и ДОУ. - Принцип открытости. </w:t>
      </w:r>
    </w:p>
    <w:p w:rsidR="00E8425A" w:rsidRDefault="00E8425A" w:rsidP="00E8425A">
      <w:pPr>
        <w:pStyle w:val="a3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Принцип индивидуального подхода к каждой семье.</w:t>
      </w:r>
    </w:p>
    <w:p w:rsidR="00E8425A" w:rsidRDefault="00E8425A" w:rsidP="00E8425A">
      <w:pPr>
        <w:pStyle w:val="a3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Принцип эффективности форм взаимодействия семьи и ДОУ.</w:t>
      </w:r>
    </w:p>
    <w:p w:rsidR="00E8425A" w:rsidRDefault="00E8425A" w:rsidP="00E8425A">
      <w:pPr>
        <w:pStyle w:val="a3"/>
        <w:spacing w:line="276" w:lineRule="auto"/>
        <w:jc w:val="both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- Принцип обратной связи.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E8425A" w:rsidRDefault="00E8425A" w:rsidP="00E8425A">
      <w:pPr>
        <w:pStyle w:val="a3"/>
        <w:spacing w:line="276" w:lineRule="auto"/>
        <w:jc w:val="center"/>
      </w:pPr>
      <w:r>
        <w:rPr>
          <w:b/>
          <w:bCs/>
          <w:color w:val="000000"/>
          <w:sz w:val="27"/>
          <w:szCs w:val="27"/>
        </w:rPr>
        <w:t>Формы работы с родителями</w:t>
      </w:r>
    </w:p>
    <w:p w:rsidR="00E8425A" w:rsidRDefault="00E8425A" w:rsidP="00E8425A">
      <w:pPr>
        <w:pStyle w:val="a3"/>
        <w:spacing w:line="276" w:lineRule="auto"/>
        <w:jc w:val="both"/>
      </w:pPr>
      <w:proofErr w:type="gramStart"/>
      <w:r>
        <w:rPr>
          <w:b/>
          <w:bCs/>
          <w:color w:val="000000"/>
          <w:sz w:val="27"/>
          <w:szCs w:val="27"/>
          <w:u w:val="single"/>
        </w:rPr>
        <w:t>Традиционные формы работы с родителями</w:t>
      </w:r>
      <w:r>
        <w:rPr>
          <w:color w:val="000000"/>
          <w:sz w:val="27"/>
          <w:szCs w:val="27"/>
        </w:rPr>
        <w:t xml:space="preserve">: родительские собрания, беседы, консультации, анкетирование, практикумы, семинары, наглядная информация, выставки, конкурсы, день открытых дверей. </w:t>
      </w:r>
      <w:proofErr w:type="gramEnd"/>
    </w:p>
    <w:p w:rsidR="00E8425A" w:rsidRDefault="00E8425A" w:rsidP="00E8425A">
      <w:pPr>
        <w:pStyle w:val="a3"/>
        <w:spacing w:line="276" w:lineRule="auto"/>
        <w:jc w:val="both"/>
      </w:pPr>
      <w:proofErr w:type="gramStart"/>
      <w:r>
        <w:rPr>
          <w:b/>
          <w:bCs/>
          <w:color w:val="000000"/>
          <w:sz w:val="27"/>
          <w:szCs w:val="27"/>
          <w:u w:val="single"/>
        </w:rPr>
        <w:t>Нетрадиционные формы работы с родителями</w:t>
      </w:r>
      <w:r>
        <w:t xml:space="preserve">:  </w:t>
      </w:r>
      <w:r>
        <w:rPr>
          <w:color w:val="000000"/>
          <w:sz w:val="27"/>
          <w:szCs w:val="27"/>
        </w:rPr>
        <w:t>круглый стол, вечер вопросов и ответов по теме, семейный театр, родительская почта, семейная гостиная, семейный клуб, телефон доверия, семейная библиотека, видеоролики, рекламная информация, газета, журнал, презентации.</w:t>
      </w:r>
      <w:proofErr w:type="gramEnd"/>
      <w:r>
        <w:rPr>
          <w:color w:val="000000"/>
          <w:sz w:val="27"/>
          <w:szCs w:val="27"/>
        </w:rPr>
        <w:t xml:space="preserve"> В современных условиях детского сада трудно обойтись без поддержки родителей. Именно поэтому многое у нас сделано руками пап и мам наших детей. Они помогли нам изготовить пособия для занятий по обучению грамоте и математике, нарисовали красочные картины, помогли оформить прогулочные участки, принимают участие во всех мероприятиях детского сада и района. В своей работе мы  применяем различные формы и методы взаимодействия с семьями воспитанников. </w:t>
      </w:r>
      <w:proofErr w:type="gramStart"/>
      <w:r>
        <w:rPr>
          <w:color w:val="000000"/>
          <w:sz w:val="27"/>
          <w:szCs w:val="27"/>
        </w:rPr>
        <w:t>Это  «круглые столы», консультации, беседы, дискуссии, смотры, конкурсы, выставки, выпуск газеты;  участие родителей в образовательной деятельности; кружки;  встречи с интересными людьми;  праздники и развлечения; дни открытых дверей; распространение лучшего семейного опыта; походы, тематические прогулки;  мастер-классы;  родительские вечера; вечера вопросов и ответов; дни добрых дел.</w:t>
      </w:r>
      <w:proofErr w:type="gramEnd"/>
      <w:r>
        <w:t xml:space="preserve"> </w:t>
      </w:r>
      <w:r>
        <w:rPr>
          <w:sz w:val="27"/>
          <w:szCs w:val="27"/>
        </w:rPr>
        <w:t>А</w:t>
      </w:r>
      <w:r>
        <w:t xml:space="preserve"> </w:t>
      </w:r>
      <w:r>
        <w:rPr>
          <w:color w:val="000000"/>
          <w:sz w:val="27"/>
          <w:szCs w:val="27"/>
        </w:rPr>
        <w:t>чтобы привлечь родителей к участию в конкурсах, выставках, заранее вывешивается яркое сообщение. Они не остаются равнодушными: собирают рисунки, фотографии, готовят вместе с детьми интересные поделки. Это помогает лучше узнать наших воспитанников.</w:t>
      </w:r>
      <w:r>
        <w:t xml:space="preserve"> </w:t>
      </w:r>
      <w:r>
        <w:rPr>
          <w:color w:val="000000"/>
          <w:sz w:val="27"/>
          <w:szCs w:val="27"/>
        </w:rPr>
        <w:t xml:space="preserve">Одной из привлекательных и результативных форм совместной деятельности дошкольников и взрослых является проектная деятельность. </w:t>
      </w:r>
    </w:p>
    <w:p w:rsidR="00E8425A" w:rsidRDefault="00E8425A" w:rsidP="00E8425A">
      <w:pPr>
        <w:pStyle w:val="a3"/>
        <w:spacing w:line="276" w:lineRule="auto"/>
        <w:jc w:val="both"/>
      </w:pPr>
      <w:r>
        <w:rPr>
          <w:color w:val="000000"/>
          <w:sz w:val="27"/>
          <w:szCs w:val="27"/>
        </w:rPr>
        <w:t xml:space="preserve">Проектную деятельность можно рассматривать, как вид культурной практики ребенка, которая направлена на развитие у него универсальных культурных способов действий (умений), универсальные компетентности, помогающие ему действовать во всех обстоятельствах жизни и деятельности. Данные формы взаимодействия с семьёй позволяют обеспечить психолого-педагогическую поддержку семьи и повышение компетентности родителей в вопросах развития и образования, охраны и укрепления здоровья детей. И как результат: </w:t>
      </w:r>
      <w:proofErr w:type="gramStart"/>
      <w:r>
        <w:rPr>
          <w:color w:val="000000"/>
          <w:sz w:val="27"/>
          <w:szCs w:val="27"/>
        </w:rPr>
        <w:t>успешное</w:t>
      </w:r>
      <w:proofErr w:type="gramEnd"/>
      <w:r>
        <w:rPr>
          <w:color w:val="000000"/>
          <w:sz w:val="27"/>
          <w:szCs w:val="27"/>
        </w:rPr>
        <w:t xml:space="preserve"> развитие воспитанников ДОУ и реализацию творческого потенциала родителей и детей.</w:t>
      </w:r>
    </w:p>
    <w:p w:rsidR="00E8425A" w:rsidRDefault="00E8425A" w:rsidP="00E8425A">
      <w:pPr>
        <w:pStyle w:val="a3"/>
        <w:spacing w:line="276" w:lineRule="auto"/>
        <w:jc w:val="both"/>
      </w:pPr>
      <w:r>
        <w:rPr>
          <w:color w:val="000000"/>
          <w:sz w:val="27"/>
          <w:szCs w:val="27"/>
        </w:rPr>
        <w:t>«Открытость детского сада внутрь» - это вовлечение родителей в образовательный процесс детского сада («Дни открытых дверей»). Родители, члены семьи вносят свой вклад в образовательную работу. Некоторые родители и другие члены семьи включаются в проводимую систематически образовательную, оздоровительную работу с детьми. Таким образом, установление доверительных отношений с родителями плавно ведет к совместному исследованию и формированию гармонически развитой личности ребенка. В данном процессе немаловажную роль играет профессиональная компетентность педагогов ДОУ, что подразумевает под собой не только совокупность знаний и опыта, но и личностные качества воспитателя.</w:t>
      </w:r>
    </w:p>
    <w:p w:rsidR="00E8425A" w:rsidRDefault="00E8425A" w:rsidP="00E8425A">
      <w:pPr>
        <w:pStyle w:val="a3"/>
        <w:spacing w:line="276" w:lineRule="auto"/>
        <w:jc w:val="both"/>
      </w:pPr>
      <w:r>
        <w:rPr>
          <w:color w:val="000000"/>
          <w:sz w:val="27"/>
          <w:szCs w:val="27"/>
        </w:rPr>
        <w:t xml:space="preserve">На сегодняшний день можно сказать, что у нас сложилась определенная система взаимодействия с родителями. Использование разнообразных форм работы дало определенные результаты: родители из «зрителей» и «наблюдателей» стали активными участниками встреч и помощниками воспитателя, создана атмосфера взаимоуважения. </w:t>
      </w:r>
      <w:r>
        <w:rPr>
          <w:sz w:val="27"/>
          <w:szCs w:val="27"/>
        </w:rPr>
        <w:t>Родители стали проявлять искренний интерес к жизни группы, научились выражать восхищение результатами и продуктами детской деятельности, эмоционально поддерживать своего ребенка.</w:t>
      </w:r>
    </w:p>
    <w:p w:rsidR="00E8425A" w:rsidRDefault="00E8425A" w:rsidP="00E8425A">
      <w:pPr>
        <w:pStyle w:val="a3"/>
        <w:spacing w:line="276" w:lineRule="auto"/>
        <w:jc w:val="both"/>
      </w:pPr>
      <w:r>
        <w:rPr>
          <w:sz w:val="27"/>
          <w:szCs w:val="27"/>
        </w:rPr>
        <w:t>В результате проделанной работы, использовании различных форм и методов общения с родителями, повысилась психолого-педагогическая грамотность родителей; повысилась культура межличностного взаимодействия детей в группе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Нашей целью было привлечь и сделать родителей участниками полноценного воспитательного процесса. Достичь высокого качества в развитии, полностью удовлетворить интересы родителей и детей, создать это единое пространство возможно при систематическом взаимодействии ДОУ и семьи. Ведь воспитатель – это человек, профессионально принимающий на себя ответственность за развитие другого человека. И если мы к детям будем относиться с добром, без равнодушия к ним, то они вырастут такими же добрыми и чуткими, способными сострадать и помочь близким. В течение года в группах были проведены мероприятия с детьми согласно недельному тематическому планированию. Совместно с родителями и детьми реализовали проект «Огород на </w:t>
      </w:r>
      <w:proofErr w:type="gramStart"/>
      <w:r>
        <w:rPr>
          <w:sz w:val="27"/>
          <w:szCs w:val="27"/>
        </w:rPr>
        <w:t>окне</w:t>
      </w:r>
      <w:proofErr w:type="gramEnd"/>
      <w:r>
        <w:rPr>
          <w:sz w:val="27"/>
          <w:szCs w:val="27"/>
        </w:rPr>
        <w:t xml:space="preserve">». </w:t>
      </w:r>
    </w:p>
    <w:p w:rsidR="00E8425A" w:rsidRDefault="00E8425A" w:rsidP="00E8425A">
      <w:pPr>
        <w:pStyle w:val="a3"/>
        <w:spacing w:line="276" w:lineRule="auto"/>
        <w:jc w:val="both"/>
      </w:pPr>
      <w:r>
        <w:rPr>
          <w:sz w:val="27"/>
          <w:szCs w:val="27"/>
        </w:rPr>
        <w:t xml:space="preserve">При помощи родителей организовали выставку «Дары леса», «Творчество из картона», кормушки для птиц, экологический конкурс «Весенний звон», конкурс открыток посвященное ко дню Победы, папку – раскладушку посвященное ко дню Победы. Фотовыставки «Милая мама моя», «Самый лучший папа», «Герб моей семьи», «Природа просит помощи». Проведены родительские собрания на тему: «Вредные привычки у ребенка», «Подготовка детей к школе», «Знаете ли вы своего ребенка» </w:t>
      </w:r>
      <w:r>
        <w:t>И.Т.Д</w:t>
      </w:r>
      <w:r>
        <w:rPr>
          <w:sz w:val="27"/>
          <w:szCs w:val="27"/>
        </w:rPr>
        <w:t xml:space="preserve">. Родители охотно шли на контакт и старались участвовать во всех акциях и совместных мероприятиях группы и ДОУ. На протяжении учебного года детям и родителям была представлена возможность поучаствовать в разнообразных проектах, приняли участие в развлечениях и мероприятиях: </w:t>
      </w:r>
      <w:proofErr w:type="gramStart"/>
      <w:r>
        <w:rPr>
          <w:sz w:val="27"/>
          <w:szCs w:val="27"/>
        </w:rPr>
        <w:t>«Осень золотая», «День Матери», «Новогодняя сказка», «Поможем зимующим птицам», «23 февраля »,« 8 марта», «Масленица», «День Семьи», «День смеха», «День космонавтики».</w:t>
      </w:r>
      <w:proofErr w:type="gramEnd"/>
      <w:r>
        <w:rPr>
          <w:sz w:val="27"/>
          <w:szCs w:val="27"/>
        </w:rPr>
        <w:t xml:space="preserve"> На тематической неделе по ПДД была проведена совместная с родителями выставка рисунков, наши дети показали сценарий тематического театрализованного выступление по ПДД. Основная цель таких мероприятий – укрепление детско-родительских отношений. В результате у детей воспитывается трудолюбие, аккуратность, внимание к </w:t>
      </w:r>
      <w:proofErr w:type="gramStart"/>
      <w:r>
        <w:rPr>
          <w:sz w:val="27"/>
          <w:szCs w:val="27"/>
        </w:rPr>
        <w:t>близким</w:t>
      </w:r>
      <w:proofErr w:type="gramEnd"/>
      <w:r>
        <w:rPr>
          <w:sz w:val="27"/>
          <w:szCs w:val="27"/>
        </w:rPr>
        <w:t>, уважение к труду. Это начало патриотического воспитания, любовь к Родине рождается из чувства любви к своей семье.</w:t>
      </w:r>
    </w:p>
    <w:p w:rsidR="00E8425A" w:rsidRDefault="00E8425A" w:rsidP="00E8425A">
      <w:pPr>
        <w:jc w:val="both"/>
      </w:pPr>
    </w:p>
    <w:p w:rsidR="00A44E01" w:rsidRDefault="00A44E01" w:rsidP="00E8425A">
      <w:pPr>
        <w:jc w:val="both"/>
      </w:pPr>
    </w:p>
    <w:sectPr w:rsidR="00A44E01" w:rsidSect="00824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8425A"/>
    <w:rsid w:val="00A44E01"/>
    <w:rsid w:val="00E8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1392</Words>
  <Characters>7938</Characters>
  <Application>Microsoft Office Word</Application>
  <DocSecurity>0</DocSecurity>
  <Lines>66</Lines>
  <Paragraphs>18</Paragraphs>
  <ScaleCrop>false</ScaleCrop>
  <Company>Microsoft</Company>
  <LinksUpToDate>false</LinksUpToDate>
  <CharactersWithSpaces>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2020-07-27T11:20:00Z</dcterms:created>
  <dcterms:modified xsi:type="dcterms:W3CDTF">2020-07-27T11:28:00Z</dcterms:modified>
</cp:coreProperties>
</file>