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ED" w:rsidRDefault="00D270B4" w:rsidP="001A634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Развитие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саморегуляции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эмоционального состояния</w:t>
      </w:r>
    </w:p>
    <w:p w:rsidR="00D270B4" w:rsidRDefault="00D270B4" w:rsidP="001A634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младших школьников</w:t>
      </w:r>
    </w:p>
    <w:p w:rsidR="001A634D" w:rsidRDefault="001A634D" w:rsidP="001A634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70B4" w:rsidRDefault="00D270B4" w:rsidP="001A63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7F4E">
        <w:rPr>
          <w:rFonts w:ascii="Times New Roman" w:hAnsi="Times New Roman" w:cs="Times New Roman"/>
          <w:sz w:val="28"/>
          <w:szCs w:val="28"/>
        </w:rPr>
        <w:t>Эмоции - особый класс психических процессов и состояний, представляющих собой пристрастное отношение человека к окружающему и к тому, что с ним происходит. Огромное значение для формирования эмоциональной индивидуальности человека имеет ранний эмоциональный опыт и семейное воспитание.</w:t>
      </w:r>
    </w:p>
    <w:p w:rsidR="00F858C8" w:rsidRDefault="001A7F4E" w:rsidP="001A63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Младший школьный возраст – период активного созревания произвольности.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эмоционального состояния ребенка, поэтому на своих занятиях в кружке «Азбука общения»</w:t>
      </w:r>
      <w:r w:rsidR="00F858C8">
        <w:rPr>
          <w:rFonts w:ascii="Times New Roman" w:hAnsi="Times New Roman" w:cs="Times New Roman"/>
          <w:sz w:val="28"/>
          <w:szCs w:val="28"/>
        </w:rPr>
        <w:t xml:space="preserve"> я стараюсь способствовать развитию этой </w:t>
      </w:r>
      <w:proofErr w:type="spellStart"/>
      <w:r w:rsidR="00F858C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F858C8">
        <w:rPr>
          <w:rFonts w:ascii="Times New Roman" w:hAnsi="Times New Roman" w:cs="Times New Roman"/>
          <w:sz w:val="28"/>
          <w:szCs w:val="28"/>
        </w:rPr>
        <w:t>.</w:t>
      </w:r>
    </w:p>
    <w:p w:rsidR="001A7F4E" w:rsidRDefault="00F858C8" w:rsidP="001A63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84C">
        <w:rPr>
          <w:rFonts w:ascii="Times New Roman" w:hAnsi="Times New Roman" w:cs="Times New Roman"/>
          <w:b/>
          <w:sz w:val="28"/>
          <w:szCs w:val="28"/>
        </w:rPr>
        <w:t xml:space="preserve">Произвольная </w:t>
      </w:r>
      <w:proofErr w:type="spellStart"/>
      <w:r w:rsidRPr="001A184C"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  <w:r w:rsidRPr="001A184C">
        <w:rPr>
          <w:rFonts w:ascii="Times New Roman" w:hAnsi="Times New Roman" w:cs="Times New Roman"/>
          <w:b/>
          <w:sz w:val="28"/>
          <w:szCs w:val="28"/>
        </w:rPr>
        <w:t xml:space="preserve"> эмоционального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– процесс управления своими эмоциональными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переживаниями, который предполагает осознание и принятие своего эмоционального состояния, полн</w:t>
      </w:r>
      <w:r w:rsidR="00BA7B07">
        <w:rPr>
          <w:rFonts w:ascii="Times New Roman" w:hAnsi="Times New Roman" w:cs="Times New Roman"/>
          <w:sz w:val="28"/>
          <w:szCs w:val="28"/>
        </w:rPr>
        <w:t xml:space="preserve">ое и достаточное выражение его </w:t>
      </w:r>
      <w:r>
        <w:rPr>
          <w:rFonts w:ascii="Times New Roman" w:hAnsi="Times New Roman" w:cs="Times New Roman"/>
          <w:sz w:val="28"/>
          <w:szCs w:val="28"/>
        </w:rPr>
        <w:t xml:space="preserve">в социально приемлемой форме и, возможно, </w:t>
      </w:r>
      <w:r w:rsidR="00BA7B07">
        <w:rPr>
          <w:rFonts w:ascii="Times New Roman" w:hAnsi="Times New Roman" w:cs="Times New Roman"/>
          <w:sz w:val="28"/>
          <w:szCs w:val="28"/>
        </w:rPr>
        <w:t>определенную самопомощь в случае сильных негативных переживаний («купирование», «переплавка» негативных состояний в нейтральные и позитивные). Для детей в данном случае важна наработка полезных и приемлемых способов поведения в различных эмоциональных состояниях.</w:t>
      </w:r>
    </w:p>
    <w:p w:rsidR="00BA7B07" w:rsidRDefault="00BA7B07" w:rsidP="001A63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того, чтобы осознавать свои эмоциональные состояния, ребенку, прежде всего, необходимы знания о различных эмоциональных переживаниях и о причинах, их вызывающих. Таким образом, через знакомство с основными эмоциями и эмоциональными состояниями (в программе «Азбука общения» первого года обучения взяты следующие из них: радость; горе/печаль, грусть; гнев; страх; удивление; чувство вины/стыда; чувство обиды; чувство гордости и пренебрежения; смущение; спокойное состояние) у ребенка формируется когнитивная составляющая эмоционально-волевой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В процессе такого</w:t>
      </w:r>
      <w:r w:rsidR="006020E5">
        <w:rPr>
          <w:rFonts w:ascii="Times New Roman" w:hAnsi="Times New Roman" w:cs="Times New Roman"/>
          <w:sz w:val="28"/>
          <w:szCs w:val="28"/>
        </w:rPr>
        <w:t xml:space="preserve"> знакомства у перво</w:t>
      </w:r>
      <w:r w:rsidR="00125158">
        <w:rPr>
          <w:rFonts w:ascii="Times New Roman" w:hAnsi="Times New Roman" w:cs="Times New Roman"/>
          <w:sz w:val="28"/>
          <w:szCs w:val="28"/>
        </w:rPr>
        <w:t>классников расширяются знания об</w:t>
      </w:r>
      <w:r w:rsidR="006020E5">
        <w:rPr>
          <w:rFonts w:ascii="Times New Roman" w:hAnsi="Times New Roman" w:cs="Times New Roman"/>
          <w:sz w:val="28"/>
          <w:szCs w:val="28"/>
        </w:rPr>
        <w:t xml:space="preserve"> эмоциональной сфере человека, обогащается эмоциональный словарь, расширяются и закрепляются умения узнавать эмоции по их внешним невербальным проявлениям, продолжает развиваться способность понимать причины поведения людей, предвидеть социальные последствия тех или иных событий, т.е. развивается </w:t>
      </w:r>
      <w:r w:rsidR="006020E5" w:rsidRPr="00125158">
        <w:rPr>
          <w:rFonts w:ascii="Times New Roman" w:hAnsi="Times New Roman" w:cs="Times New Roman"/>
          <w:i/>
          <w:sz w:val="28"/>
          <w:szCs w:val="28"/>
        </w:rPr>
        <w:t>социальный интеллект</w:t>
      </w:r>
      <w:r w:rsidR="006020E5">
        <w:rPr>
          <w:rFonts w:ascii="Times New Roman" w:hAnsi="Times New Roman" w:cs="Times New Roman"/>
          <w:sz w:val="28"/>
          <w:szCs w:val="28"/>
        </w:rPr>
        <w:t>. Это происходит, например, за счет рассказа или показа с помощью кукол историй и сказок, а затем обсуждения с детьми эмоциональных переживаний и поведения героев.</w:t>
      </w:r>
    </w:p>
    <w:p w:rsidR="006020E5" w:rsidRDefault="006020E5" w:rsidP="001A634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Развитие рефлексивных способностей детей, осознание ими своего эмоционального фона может происходить как в беседах с детьми (например, за счет поиска ими в своем опыте переживаний аналогичных описанным в </w:t>
      </w:r>
      <w:r>
        <w:rPr>
          <w:rFonts w:ascii="Times New Roman" w:hAnsi="Times New Roman" w:cs="Times New Roman"/>
          <w:sz w:val="28"/>
          <w:szCs w:val="28"/>
        </w:rPr>
        <w:lastRenderedPageBreak/>
        <w:t>какой-либо истории), так и в процессе арт-терапевтических процедур, выполнения различных заданий и упражнений.</w:t>
      </w:r>
      <w:r w:rsidR="00125158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125158">
        <w:rPr>
          <w:rFonts w:ascii="Times New Roman" w:hAnsi="Times New Roman" w:cs="Times New Roman"/>
          <w:i/>
          <w:sz w:val="28"/>
          <w:szCs w:val="28"/>
        </w:rPr>
        <w:t>важно формирование и закрепление у детей адекватных, полезных и социально приемлемых способов выражения своих эмоциональных переживаний, расширение арсенала приемлемых способов поведения, повышение поведенческой гибкости.</w:t>
      </w:r>
    </w:p>
    <w:p w:rsidR="00077D8F" w:rsidRDefault="00077D8F" w:rsidP="001A63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Овладение своими эмоциональными переживаниями на занятиях происходит в процессе ролевых игр, игр с правилами, 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терапевических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 и бесед. Это осуществляется за счет т</w:t>
      </w:r>
      <w:r w:rsidR="001A184C">
        <w:rPr>
          <w:rFonts w:ascii="Times New Roman" w:hAnsi="Times New Roman" w:cs="Times New Roman"/>
          <w:sz w:val="28"/>
          <w:szCs w:val="28"/>
        </w:rPr>
        <w:t>рансляции и демонстрации педагогом</w:t>
      </w:r>
      <w:r>
        <w:rPr>
          <w:rFonts w:ascii="Times New Roman" w:hAnsi="Times New Roman" w:cs="Times New Roman"/>
          <w:sz w:val="28"/>
          <w:szCs w:val="28"/>
        </w:rPr>
        <w:t xml:space="preserve"> позитивных способов поведения; за счет подкрепления, поощрения им приемлемых форм поведения детей; закрепления у них полезных поведенческих проявлений в специально подобранных играх, введения определенных правил, ограничений и санкций на занятии и в игровом взаимодействии детей.</w:t>
      </w:r>
    </w:p>
    <w:p w:rsidR="001A634D" w:rsidRDefault="00077D8F" w:rsidP="001A63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Совершенствование регуляции своего поведения – это процесс, требующий от детей значительных усилий. Поэтому они должны быть, прежде всего, замотивированы. Привлекательным для детей мотивом может быть участие в совместных играх.</w:t>
      </w:r>
    </w:p>
    <w:p w:rsidR="001A634D" w:rsidRPr="00077D8F" w:rsidRDefault="001A634D" w:rsidP="001A634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Важным представляется также стимулирование в процессе занятий проявления детьми позитивных социальных чувств (интереса друг к другу, сопереживания, сочувствия, радости за другого) и позитивных поведенческих реакций (оказание поддержки, помощи, желание защитить, уступить). Развитие богатства мимики, пантомимики, раскованности, выразительности эмоциональных проявлений детей является сопутствующим процессом.</w:t>
      </w:r>
    </w:p>
    <w:sectPr w:rsidR="001A634D" w:rsidRPr="0007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D2"/>
    <w:rsid w:val="00077D8F"/>
    <w:rsid w:val="00125158"/>
    <w:rsid w:val="001A184C"/>
    <w:rsid w:val="001A634D"/>
    <w:rsid w:val="001A7F4E"/>
    <w:rsid w:val="006020E5"/>
    <w:rsid w:val="00653437"/>
    <w:rsid w:val="008D66ED"/>
    <w:rsid w:val="00BA7B07"/>
    <w:rsid w:val="00D270B4"/>
    <w:rsid w:val="00F858C8"/>
    <w:rsid w:val="00F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378B0-C99F-4EBC-9A4D-705F0FB8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4645</dc:creator>
  <cp:keywords/>
  <dc:description/>
  <cp:lastModifiedBy>4645</cp:lastModifiedBy>
  <cp:revision>3</cp:revision>
  <dcterms:created xsi:type="dcterms:W3CDTF">2020-06-18T20:35:00Z</dcterms:created>
  <dcterms:modified xsi:type="dcterms:W3CDTF">2020-06-18T21:43:00Z</dcterms:modified>
</cp:coreProperties>
</file>