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B9" w:rsidRPr="00C3754E" w:rsidRDefault="005C34B9" w:rsidP="00C3754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54E">
        <w:rPr>
          <w:rFonts w:ascii="Times New Roman" w:hAnsi="Times New Roman" w:cs="Times New Roman"/>
          <w:b/>
          <w:bCs/>
          <w:sz w:val="28"/>
          <w:szCs w:val="28"/>
        </w:rPr>
        <w:t>Конспекта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3329"/>
        <w:gridCol w:w="215"/>
        <w:gridCol w:w="2268"/>
        <w:gridCol w:w="2091"/>
      </w:tblGrid>
      <w:tr w:rsidR="00491C0D" w:rsidRPr="00C3754E" w:rsidTr="00C3754E">
        <w:tc>
          <w:tcPr>
            <w:tcW w:w="5280" w:type="dxa"/>
            <w:gridSpan w:val="2"/>
          </w:tcPr>
          <w:p w:rsidR="00491C0D" w:rsidRPr="00C3754E" w:rsidRDefault="00491C0D" w:rsidP="00C375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54E">
              <w:rPr>
                <w:rStyle w:val="tgc"/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Русь в начале I</w:t>
            </w:r>
            <w:r w:rsidRPr="00C375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Pr="00C375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 – </w:t>
            </w:r>
            <w:r w:rsidRPr="00C375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QUIZ</w:t>
            </w: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both"/>
              <w:rPr>
                <w:rStyle w:val="tgc"/>
                <w:b/>
                <w:sz w:val="28"/>
                <w:szCs w:val="28"/>
              </w:rPr>
            </w:pPr>
          </w:p>
        </w:tc>
        <w:tc>
          <w:tcPr>
            <w:tcW w:w="4574" w:type="dxa"/>
            <w:gridSpan w:val="3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both"/>
              <w:rPr>
                <w:rStyle w:val="tgc"/>
                <w:b/>
                <w:sz w:val="28"/>
                <w:szCs w:val="28"/>
              </w:rPr>
            </w:pPr>
            <w:r w:rsidRPr="00C3754E">
              <w:rPr>
                <w:rStyle w:val="tgc"/>
                <w:b/>
                <w:sz w:val="28"/>
                <w:szCs w:val="28"/>
              </w:rPr>
              <w:t>Класс 6</w:t>
            </w:r>
          </w:p>
        </w:tc>
      </w:tr>
      <w:tr w:rsidR="00491C0D" w:rsidRPr="00C3754E" w:rsidTr="00C3754E">
        <w:tc>
          <w:tcPr>
            <w:tcW w:w="9854" w:type="dxa"/>
            <w:gridSpan w:val="5"/>
          </w:tcPr>
          <w:p w:rsidR="00491C0D" w:rsidRPr="00C3754E" w:rsidRDefault="00491C0D" w:rsidP="00C375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Style w:val="tgc"/>
                <w:rFonts w:ascii="Times New Roman" w:hAnsi="Times New Roman" w:cs="Times New Roman"/>
                <w:b/>
                <w:sz w:val="28"/>
                <w:szCs w:val="28"/>
              </w:rPr>
              <w:t>Тип урока:</w:t>
            </w:r>
            <w:r w:rsidRPr="00C3754E">
              <w:rPr>
                <w:rStyle w:val="tg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>Урок – закрепление пройденного материала</w:t>
            </w:r>
          </w:p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both"/>
              <w:rPr>
                <w:rStyle w:val="tgc"/>
                <w:b/>
                <w:sz w:val="28"/>
                <w:szCs w:val="28"/>
              </w:rPr>
            </w:pPr>
          </w:p>
        </w:tc>
      </w:tr>
      <w:tr w:rsidR="00491C0D" w:rsidRPr="00C3754E" w:rsidTr="00C3754E">
        <w:tc>
          <w:tcPr>
            <w:tcW w:w="9854" w:type="dxa"/>
            <w:gridSpan w:val="5"/>
          </w:tcPr>
          <w:p w:rsidR="00491C0D" w:rsidRPr="00C3754E" w:rsidRDefault="00491C0D" w:rsidP="00C375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Style w:val="tgc"/>
                <w:rFonts w:ascii="Times New Roman" w:hAnsi="Times New Roman" w:cs="Times New Roman"/>
                <w:b/>
                <w:sz w:val="28"/>
                <w:szCs w:val="28"/>
              </w:rPr>
              <w:t>Форма урока:</w:t>
            </w:r>
            <w:r w:rsidRPr="00C3754E">
              <w:rPr>
                <w:rStyle w:val="tgc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игра </w:t>
            </w:r>
          </w:p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both"/>
              <w:rPr>
                <w:rStyle w:val="tgc"/>
                <w:b/>
                <w:sz w:val="28"/>
                <w:szCs w:val="28"/>
                <w:lang w:val="en-US"/>
              </w:rPr>
            </w:pPr>
          </w:p>
        </w:tc>
      </w:tr>
      <w:tr w:rsidR="00491C0D" w:rsidRPr="00C3754E" w:rsidTr="00C3754E">
        <w:tc>
          <w:tcPr>
            <w:tcW w:w="1951" w:type="dxa"/>
            <w:vMerge w:val="restart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center"/>
              <w:rPr>
                <w:rStyle w:val="tgc"/>
                <w:b/>
                <w:sz w:val="28"/>
                <w:szCs w:val="28"/>
              </w:rPr>
            </w:pPr>
            <w:r w:rsidRPr="00C3754E">
              <w:rPr>
                <w:rStyle w:val="tgc"/>
                <w:b/>
                <w:sz w:val="28"/>
                <w:szCs w:val="28"/>
              </w:rPr>
              <w:t>Результаты освоения урока:</w:t>
            </w:r>
          </w:p>
        </w:tc>
        <w:tc>
          <w:tcPr>
            <w:tcW w:w="3329" w:type="dxa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center"/>
              <w:rPr>
                <w:rStyle w:val="tgc"/>
                <w:b/>
                <w:sz w:val="28"/>
                <w:szCs w:val="28"/>
              </w:rPr>
            </w:pPr>
            <w:r w:rsidRPr="00C3754E">
              <w:rPr>
                <w:rStyle w:val="tgc"/>
                <w:b/>
                <w:sz w:val="28"/>
                <w:szCs w:val="28"/>
              </w:rPr>
              <w:t>Личностный</w:t>
            </w:r>
          </w:p>
        </w:tc>
        <w:tc>
          <w:tcPr>
            <w:tcW w:w="2483" w:type="dxa"/>
            <w:gridSpan w:val="2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center"/>
              <w:rPr>
                <w:rStyle w:val="tgc"/>
                <w:b/>
                <w:sz w:val="28"/>
                <w:szCs w:val="28"/>
              </w:rPr>
            </w:pPr>
            <w:proofErr w:type="spellStart"/>
            <w:r w:rsidRPr="00C3754E">
              <w:rPr>
                <w:rStyle w:val="tgc"/>
                <w:b/>
                <w:sz w:val="28"/>
                <w:szCs w:val="28"/>
              </w:rPr>
              <w:t>Метапредметный</w:t>
            </w:r>
            <w:proofErr w:type="spellEnd"/>
          </w:p>
        </w:tc>
        <w:tc>
          <w:tcPr>
            <w:tcW w:w="2091" w:type="dxa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center"/>
              <w:rPr>
                <w:rStyle w:val="tgc"/>
                <w:b/>
                <w:sz w:val="28"/>
                <w:szCs w:val="28"/>
              </w:rPr>
            </w:pPr>
            <w:r w:rsidRPr="00C3754E">
              <w:rPr>
                <w:rStyle w:val="tgc"/>
                <w:b/>
                <w:sz w:val="28"/>
                <w:szCs w:val="28"/>
              </w:rPr>
              <w:t>Предметный</w:t>
            </w:r>
          </w:p>
        </w:tc>
      </w:tr>
      <w:tr w:rsidR="00491C0D" w:rsidRPr="00C3754E" w:rsidTr="00C3754E">
        <w:tc>
          <w:tcPr>
            <w:tcW w:w="1951" w:type="dxa"/>
            <w:vMerge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both"/>
              <w:rPr>
                <w:rStyle w:val="tgc"/>
                <w:sz w:val="28"/>
                <w:szCs w:val="28"/>
              </w:rPr>
            </w:pPr>
          </w:p>
        </w:tc>
        <w:tc>
          <w:tcPr>
            <w:tcW w:w="3329" w:type="dxa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rPr>
                <w:rStyle w:val="tgc"/>
                <w:sz w:val="28"/>
                <w:szCs w:val="28"/>
              </w:rPr>
            </w:pPr>
            <w:r w:rsidRPr="00C3754E">
              <w:rPr>
                <w:rStyle w:val="tgc"/>
                <w:sz w:val="28"/>
                <w:szCs w:val="28"/>
              </w:rPr>
              <w:t>Развивать умения в успешном сотрудничестве и проведение совместной деятельности на уроке, как с учителем, так и со сверстниками.</w:t>
            </w:r>
          </w:p>
        </w:tc>
        <w:tc>
          <w:tcPr>
            <w:tcW w:w="2483" w:type="dxa"/>
            <w:gridSpan w:val="2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rPr>
                <w:rStyle w:val="tgc"/>
                <w:sz w:val="28"/>
                <w:szCs w:val="28"/>
              </w:rPr>
            </w:pPr>
            <w:proofErr w:type="spellStart"/>
            <w:r w:rsidRPr="00C3754E">
              <w:rPr>
                <w:rStyle w:val="tgc"/>
                <w:sz w:val="28"/>
                <w:szCs w:val="28"/>
              </w:rPr>
              <w:t>Целеполагание</w:t>
            </w:r>
            <w:proofErr w:type="spellEnd"/>
            <w:r w:rsidRPr="00C3754E">
              <w:rPr>
                <w:rStyle w:val="tgc"/>
                <w:sz w:val="28"/>
                <w:szCs w:val="28"/>
              </w:rPr>
              <w:t xml:space="preserve">, постановка новых целей и преобразование практической задачи в </w:t>
            </w:r>
            <w:proofErr w:type="gramStart"/>
            <w:r w:rsidRPr="00C3754E">
              <w:rPr>
                <w:rStyle w:val="tgc"/>
                <w:sz w:val="28"/>
                <w:szCs w:val="28"/>
              </w:rPr>
              <w:t>познавательную</w:t>
            </w:r>
            <w:proofErr w:type="gramEnd"/>
            <w:r w:rsidRPr="00C3754E">
              <w:rPr>
                <w:rStyle w:val="tgc"/>
                <w:sz w:val="28"/>
                <w:szCs w:val="28"/>
              </w:rPr>
              <w:t>.</w:t>
            </w:r>
          </w:p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rPr>
                <w:rStyle w:val="tgc"/>
                <w:sz w:val="28"/>
                <w:szCs w:val="28"/>
              </w:rPr>
            </w:pPr>
            <w:r w:rsidRPr="00C3754E">
              <w:rPr>
                <w:rStyle w:val="tgc"/>
                <w:sz w:val="28"/>
                <w:szCs w:val="28"/>
              </w:rPr>
              <w:t>Умение формулировать мысль, отбирать информацию</w:t>
            </w:r>
          </w:p>
        </w:tc>
        <w:tc>
          <w:tcPr>
            <w:tcW w:w="2091" w:type="dxa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rPr>
                <w:rStyle w:val="tgc"/>
                <w:sz w:val="28"/>
                <w:szCs w:val="28"/>
              </w:rPr>
            </w:pPr>
            <w:r w:rsidRPr="00C3754E">
              <w:rPr>
                <w:rStyle w:val="tgc"/>
                <w:sz w:val="28"/>
                <w:szCs w:val="28"/>
              </w:rPr>
              <w:t>Формирование новых понятий для осмысления и анализа учащимися.</w:t>
            </w:r>
          </w:p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rPr>
                <w:rStyle w:val="tgc"/>
                <w:sz w:val="28"/>
                <w:szCs w:val="28"/>
              </w:rPr>
            </w:pPr>
          </w:p>
        </w:tc>
      </w:tr>
      <w:tr w:rsidR="00491C0D" w:rsidRPr="00C3754E" w:rsidTr="00C3754E">
        <w:tc>
          <w:tcPr>
            <w:tcW w:w="9854" w:type="dxa"/>
            <w:gridSpan w:val="5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center"/>
              <w:rPr>
                <w:rStyle w:val="tgc"/>
                <w:b/>
                <w:sz w:val="28"/>
                <w:szCs w:val="28"/>
              </w:rPr>
            </w:pPr>
            <w:r w:rsidRPr="00C3754E">
              <w:rPr>
                <w:rStyle w:val="tgc"/>
                <w:b/>
                <w:sz w:val="28"/>
                <w:szCs w:val="28"/>
              </w:rPr>
              <w:t>Содержание деятельности на уроке</w:t>
            </w:r>
          </w:p>
        </w:tc>
      </w:tr>
      <w:tr w:rsidR="00491C0D" w:rsidRPr="00C3754E" w:rsidTr="00C3754E">
        <w:tc>
          <w:tcPr>
            <w:tcW w:w="1951" w:type="dxa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center"/>
              <w:rPr>
                <w:rStyle w:val="tgc"/>
                <w:b/>
                <w:sz w:val="28"/>
                <w:szCs w:val="28"/>
              </w:rPr>
            </w:pPr>
            <w:r w:rsidRPr="00C3754E">
              <w:rPr>
                <w:rStyle w:val="tgc"/>
                <w:b/>
                <w:sz w:val="28"/>
                <w:szCs w:val="28"/>
              </w:rPr>
              <w:t>Этап урока</w:t>
            </w:r>
          </w:p>
        </w:tc>
        <w:tc>
          <w:tcPr>
            <w:tcW w:w="3544" w:type="dxa"/>
            <w:gridSpan w:val="2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center"/>
              <w:rPr>
                <w:rStyle w:val="tgc"/>
                <w:b/>
                <w:sz w:val="28"/>
                <w:szCs w:val="28"/>
              </w:rPr>
            </w:pPr>
            <w:r w:rsidRPr="00C3754E">
              <w:rPr>
                <w:rStyle w:val="tgc"/>
                <w:b/>
                <w:sz w:val="28"/>
                <w:szCs w:val="28"/>
              </w:rPr>
              <w:t>Результат</w:t>
            </w:r>
          </w:p>
        </w:tc>
        <w:tc>
          <w:tcPr>
            <w:tcW w:w="2268" w:type="dxa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center"/>
              <w:rPr>
                <w:rStyle w:val="tgc"/>
                <w:b/>
                <w:sz w:val="28"/>
                <w:szCs w:val="28"/>
              </w:rPr>
            </w:pPr>
            <w:r w:rsidRPr="00C3754E">
              <w:rPr>
                <w:rStyle w:val="tgc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091" w:type="dxa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center"/>
              <w:rPr>
                <w:rStyle w:val="tgc"/>
                <w:b/>
                <w:sz w:val="28"/>
                <w:szCs w:val="28"/>
              </w:rPr>
            </w:pPr>
            <w:r w:rsidRPr="00C3754E">
              <w:rPr>
                <w:rStyle w:val="tgc"/>
                <w:b/>
                <w:sz w:val="28"/>
                <w:szCs w:val="28"/>
              </w:rPr>
              <w:t>Деятельность ученика</w:t>
            </w:r>
          </w:p>
        </w:tc>
      </w:tr>
      <w:tr w:rsidR="00491C0D" w:rsidRPr="00C3754E" w:rsidTr="00C3754E">
        <w:tc>
          <w:tcPr>
            <w:tcW w:w="1951" w:type="dxa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142"/>
              </w:tabs>
              <w:rPr>
                <w:rStyle w:val="tgc"/>
                <w:b/>
                <w:sz w:val="28"/>
                <w:szCs w:val="28"/>
              </w:rPr>
            </w:pPr>
            <w:r w:rsidRPr="00C3754E">
              <w:rPr>
                <w:rStyle w:val="tgc"/>
                <w:b/>
                <w:sz w:val="28"/>
                <w:szCs w:val="28"/>
              </w:rPr>
              <w:t>Организационный момент (самоопределение к деятельности)</w:t>
            </w:r>
          </w:p>
        </w:tc>
        <w:tc>
          <w:tcPr>
            <w:tcW w:w="3544" w:type="dxa"/>
            <w:gridSpan w:val="2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both"/>
              <w:rPr>
                <w:rStyle w:val="tgc"/>
                <w:sz w:val="28"/>
                <w:szCs w:val="28"/>
              </w:rPr>
            </w:pPr>
            <w:r w:rsidRPr="00C3754E">
              <w:rPr>
                <w:rStyle w:val="tgc"/>
                <w:sz w:val="28"/>
                <w:szCs w:val="28"/>
              </w:rPr>
              <w:t xml:space="preserve">Создать положительный настрой. </w:t>
            </w:r>
            <w:r w:rsidRPr="00C3754E">
              <w:rPr>
                <w:sz w:val="28"/>
                <w:szCs w:val="28"/>
              </w:rPr>
              <w:t xml:space="preserve">Выработка </w:t>
            </w:r>
            <w:proofErr w:type="gramStart"/>
            <w:r w:rsidRPr="00C3754E">
              <w:rPr>
                <w:sz w:val="28"/>
                <w:szCs w:val="28"/>
              </w:rPr>
              <w:t>обучающимися</w:t>
            </w:r>
            <w:proofErr w:type="gramEnd"/>
            <w:r w:rsidRPr="00C3754E">
              <w:rPr>
                <w:sz w:val="28"/>
                <w:szCs w:val="28"/>
              </w:rPr>
              <w:t xml:space="preserve"> на личностно значимом уровне внутренней готовности выполнения требований учебной деятельности.</w:t>
            </w:r>
          </w:p>
        </w:tc>
        <w:tc>
          <w:tcPr>
            <w:tcW w:w="2268" w:type="dxa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both"/>
              <w:rPr>
                <w:rStyle w:val="tgc"/>
                <w:sz w:val="28"/>
                <w:szCs w:val="28"/>
              </w:rPr>
            </w:pPr>
            <w:r w:rsidRPr="00C3754E">
              <w:rPr>
                <w:rStyle w:val="tgc"/>
                <w:sz w:val="28"/>
                <w:szCs w:val="28"/>
              </w:rPr>
              <w:t>Приветственное слово учителя</w:t>
            </w:r>
          </w:p>
        </w:tc>
        <w:tc>
          <w:tcPr>
            <w:tcW w:w="2091" w:type="dxa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both"/>
              <w:rPr>
                <w:rStyle w:val="tgc"/>
                <w:sz w:val="28"/>
                <w:szCs w:val="28"/>
              </w:rPr>
            </w:pPr>
            <w:r w:rsidRPr="00C3754E">
              <w:rPr>
                <w:rStyle w:val="tgc"/>
                <w:sz w:val="28"/>
                <w:szCs w:val="28"/>
              </w:rPr>
              <w:t>Погружение и начало занятие</w:t>
            </w:r>
          </w:p>
        </w:tc>
      </w:tr>
      <w:tr w:rsidR="00491C0D" w:rsidRPr="00C3754E" w:rsidTr="00C3754E">
        <w:tc>
          <w:tcPr>
            <w:tcW w:w="1951" w:type="dxa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142"/>
              </w:tabs>
              <w:rPr>
                <w:rStyle w:val="tgc"/>
                <w:b/>
                <w:sz w:val="28"/>
                <w:szCs w:val="28"/>
              </w:rPr>
            </w:pPr>
            <w:r w:rsidRPr="00C3754E">
              <w:rPr>
                <w:rStyle w:val="tgc"/>
                <w:b/>
                <w:sz w:val="28"/>
                <w:szCs w:val="28"/>
              </w:rPr>
              <w:t>Введение знания</w:t>
            </w:r>
          </w:p>
        </w:tc>
        <w:tc>
          <w:tcPr>
            <w:tcW w:w="3544" w:type="dxa"/>
            <w:gridSpan w:val="2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both"/>
              <w:rPr>
                <w:rStyle w:val="tgc"/>
                <w:sz w:val="28"/>
                <w:szCs w:val="28"/>
              </w:rPr>
            </w:pPr>
            <w:r w:rsidRPr="00C3754E">
              <w:rPr>
                <w:sz w:val="28"/>
                <w:szCs w:val="28"/>
              </w:rPr>
              <w:t>Мотивация к учебной деятельности и организация подведения к знаниям.</w:t>
            </w:r>
          </w:p>
        </w:tc>
        <w:tc>
          <w:tcPr>
            <w:tcW w:w="2268" w:type="dxa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both"/>
              <w:rPr>
                <w:rStyle w:val="tgc"/>
                <w:sz w:val="28"/>
                <w:szCs w:val="28"/>
              </w:rPr>
            </w:pPr>
            <w:r w:rsidRPr="00C3754E">
              <w:rPr>
                <w:rStyle w:val="tgc"/>
                <w:sz w:val="28"/>
                <w:szCs w:val="28"/>
              </w:rPr>
              <w:t>Активная работа, как со слайдами, так и с учебником.</w:t>
            </w:r>
          </w:p>
        </w:tc>
        <w:tc>
          <w:tcPr>
            <w:tcW w:w="2091" w:type="dxa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rPr>
                <w:rStyle w:val="tgc"/>
                <w:sz w:val="28"/>
                <w:szCs w:val="28"/>
              </w:rPr>
            </w:pPr>
            <w:r w:rsidRPr="00C3754E">
              <w:rPr>
                <w:sz w:val="28"/>
                <w:szCs w:val="28"/>
              </w:rPr>
              <w:t>Ученики анализируют новые полученные знания, а так же отвечают на вопросы в процессе и работа со слайдами.</w:t>
            </w:r>
          </w:p>
        </w:tc>
      </w:tr>
      <w:tr w:rsidR="00491C0D" w:rsidRPr="00C3754E" w:rsidTr="00C3754E">
        <w:tc>
          <w:tcPr>
            <w:tcW w:w="1951" w:type="dxa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142"/>
              </w:tabs>
              <w:rPr>
                <w:rStyle w:val="tgc"/>
                <w:b/>
                <w:sz w:val="28"/>
                <w:szCs w:val="28"/>
              </w:rPr>
            </w:pPr>
            <w:r w:rsidRPr="00C3754E">
              <w:rPr>
                <w:rStyle w:val="tgc"/>
                <w:b/>
                <w:sz w:val="28"/>
                <w:szCs w:val="28"/>
              </w:rPr>
              <w:t>Рефлексия деятельности на уроке</w:t>
            </w:r>
          </w:p>
        </w:tc>
        <w:tc>
          <w:tcPr>
            <w:tcW w:w="3544" w:type="dxa"/>
            <w:gridSpan w:val="2"/>
          </w:tcPr>
          <w:p w:rsidR="00491C0D" w:rsidRPr="00C3754E" w:rsidRDefault="00491C0D" w:rsidP="00C375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>Оценка учеников и результат всей деятельности.</w:t>
            </w:r>
          </w:p>
          <w:p w:rsidR="00491C0D" w:rsidRPr="00C3754E" w:rsidRDefault="00491C0D" w:rsidP="00C375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оценивают свое состояние и эмоции, осознают результат своей деятельности за урок. </w:t>
            </w:r>
          </w:p>
          <w:p w:rsidR="00491C0D" w:rsidRPr="00C3754E" w:rsidRDefault="00491C0D" w:rsidP="00C375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>Ориентировка на личность ученика</w:t>
            </w:r>
            <w:r w:rsidRPr="00C375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both"/>
              <w:rPr>
                <w:rStyle w:val="tgc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both"/>
              <w:rPr>
                <w:rStyle w:val="tgc"/>
                <w:sz w:val="28"/>
                <w:szCs w:val="28"/>
              </w:rPr>
            </w:pPr>
            <w:r w:rsidRPr="00C3754E">
              <w:rPr>
                <w:rStyle w:val="tgc"/>
                <w:sz w:val="28"/>
                <w:szCs w:val="28"/>
              </w:rPr>
              <w:lastRenderedPageBreak/>
              <w:t>Общение с учениками</w:t>
            </w:r>
          </w:p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both"/>
              <w:rPr>
                <w:rStyle w:val="tgc"/>
                <w:sz w:val="28"/>
                <w:szCs w:val="28"/>
              </w:rPr>
            </w:pPr>
          </w:p>
        </w:tc>
        <w:tc>
          <w:tcPr>
            <w:tcW w:w="2091" w:type="dxa"/>
          </w:tcPr>
          <w:p w:rsidR="00491C0D" w:rsidRPr="00C3754E" w:rsidRDefault="00491C0D" w:rsidP="00C3754E">
            <w:pPr>
              <w:pStyle w:val="dash041e005f0431005f044b005f0447005f043d005f044b005f0439"/>
              <w:tabs>
                <w:tab w:val="left" w:pos="426"/>
              </w:tabs>
              <w:jc w:val="both"/>
              <w:rPr>
                <w:rStyle w:val="tgc"/>
                <w:sz w:val="28"/>
                <w:szCs w:val="28"/>
              </w:rPr>
            </w:pPr>
            <w:r w:rsidRPr="00C3754E">
              <w:rPr>
                <w:rStyle w:val="tgc"/>
                <w:sz w:val="28"/>
                <w:szCs w:val="28"/>
              </w:rPr>
              <w:t xml:space="preserve">Ответы на вопросы, рефлексия. </w:t>
            </w:r>
          </w:p>
        </w:tc>
      </w:tr>
    </w:tbl>
    <w:p w:rsidR="00491C0D" w:rsidRPr="00C3754E" w:rsidRDefault="00491C0D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4B9" w:rsidRPr="00C3754E" w:rsidRDefault="005C34B9" w:rsidP="00C3754E">
      <w:pPr>
        <w:pStyle w:val="a3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F951E3" w:rsidRPr="00C3754E">
        <w:rPr>
          <w:rFonts w:ascii="Times New Roman" w:hAnsi="Times New Roman" w:cs="Times New Roman"/>
          <w:b/>
          <w:sz w:val="28"/>
          <w:szCs w:val="28"/>
        </w:rPr>
        <w:t>– закрепление пройденного материала</w:t>
      </w:r>
    </w:p>
    <w:p w:rsidR="005C34B9" w:rsidRPr="00C3754E" w:rsidRDefault="00F951E3" w:rsidP="00C3754E">
      <w:pPr>
        <w:pStyle w:val="a3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 xml:space="preserve">Интеллектуальная игра </w:t>
      </w:r>
    </w:p>
    <w:p w:rsidR="005C34B9" w:rsidRPr="00C3754E" w:rsidRDefault="005C34B9" w:rsidP="00C3754E">
      <w:pPr>
        <w:pStyle w:val="a3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Цель</w:t>
      </w:r>
      <w:r w:rsidR="00F951E3" w:rsidRPr="00C3754E">
        <w:rPr>
          <w:rFonts w:ascii="Times New Roman" w:hAnsi="Times New Roman" w:cs="Times New Roman"/>
          <w:b/>
          <w:sz w:val="28"/>
          <w:szCs w:val="28"/>
        </w:rPr>
        <w:t xml:space="preserve"> урока:</w:t>
      </w:r>
      <w:r w:rsidR="00F951E3" w:rsidRPr="00C3754E">
        <w:rPr>
          <w:rFonts w:ascii="Times New Roman" w:hAnsi="Times New Roman" w:cs="Times New Roman"/>
          <w:sz w:val="28"/>
          <w:szCs w:val="28"/>
        </w:rPr>
        <w:t xml:space="preserve"> закрепить пр</w:t>
      </w:r>
      <w:r w:rsidR="00491C0D" w:rsidRPr="00C3754E">
        <w:rPr>
          <w:rFonts w:ascii="Times New Roman" w:hAnsi="Times New Roman" w:cs="Times New Roman"/>
          <w:sz w:val="28"/>
          <w:szCs w:val="28"/>
        </w:rPr>
        <w:t xml:space="preserve">ойденный материал по теме Русь в начале </w:t>
      </w:r>
      <w:r w:rsidR="00491C0D" w:rsidRPr="00C375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951E3" w:rsidRPr="00C375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951E3" w:rsidRPr="00C3754E">
        <w:rPr>
          <w:rFonts w:ascii="Times New Roman" w:hAnsi="Times New Roman" w:cs="Times New Roman"/>
          <w:sz w:val="28"/>
          <w:szCs w:val="28"/>
        </w:rPr>
        <w:t xml:space="preserve"> и </w:t>
      </w:r>
      <w:r w:rsidR="00F951E3" w:rsidRPr="00C3754E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F951E3" w:rsidRPr="00C3754E">
        <w:rPr>
          <w:rFonts w:ascii="Times New Roman" w:hAnsi="Times New Roman" w:cs="Times New Roman"/>
          <w:sz w:val="28"/>
          <w:szCs w:val="28"/>
        </w:rPr>
        <w:t xml:space="preserve"> </w:t>
      </w:r>
      <w:r w:rsidR="00491C0D" w:rsidRPr="00C3754E">
        <w:rPr>
          <w:rFonts w:ascii="Times New Roman" w:hAnsi="Times New Roman" w:cs="Times New Roman"/>
          <w:sz w:val="28"/>
          <w:szCs w:val="28"/>
        </w:rPr>
        <w:t>век</w:t>
      </w:r>
    </w:p>
    <w:p w:rsidR="005C34B9" w:rsidRPr="00C3754E" w:rsidRDefault="005C34B9" w:rsidP="00C375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Задачи:</w:t>
      </w:r>
      <w:r w:rsidR="009F054F" w:rsidRPr="00C3754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F054F" w:rsidRPr="00C3754E" w:rsidRDefault="009F054F" w:rsidP="00C3754E">
      <w:pPr>
        <w:pStyle w:val="a3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C3754E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 w:rsidRPr="00C3754E">
        <w:rPr>
          <w:rFonts w:ascii="Times New Roman" w:hAnsi="Times New Roman" w:cs="Times New Roman"/>
          <w:sz w:val="28"/>
          <w:szCs w:val="28"/>
        </w:rPr>
        <w:t xml:space="preserve"> – </w:t>
      </w:r>
      <w:r w:rsidR="00170751" w:rsidRPr="00C3754E">
        <w:rPr>
          <w:rFonts w:ascii="Times New Roman" w:hAnsi="Times New Roman" w:cs="Times New Roman"/>
          <w:sz w:val="28"/>
          <w:szCs w:val="28"/>
        </w:rPr>
        <w:t>повторение</w:t>
      </w:r>
      <w:r w:rsidR="00F951E3" w:rsidRPr="00C3754E">
        <w:rPr>
          <w:rFonts w:ascii="Times New Roman" w:hAnsi="Times New Roman" w:cs="Times New Roman"/>
          <w:sz w:val="28"/>
          <w:szCs w:val="28"/>
        </w:rPr>
        <w:t xml:space="preserve"> материала о крещении Руси, Ольге, Святославе, о наследниках Ярослава Мудрого, Владимире Мономахе и культурном наследии того времени</w:t>
      </w:r>
      <w:r w:rsidRPr="00C3754E">
        <w:rPr>
          <w:rFonts w:ascii="Times New Roman" w:hAnsi="Times New Roman" w:cs="Times New Roman"/>
          <w:sz w:val="28"/>
          <w:szCs w:val="28"/>
        </w:rPr>
        <w:t>.</w:t>
      </w:r>
    </w:p>
    <w:p w:rsidR="009F054F" w:rsidRPr="00C3754E" w:rsidRDefault="009F054F" w:rsidP="00C3754E">
      <w:pPr>
        <w:pStyle w:val="a3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 xml:space="preserve">Б) Развивающие – </w:t>
      </w:r>
      <w:r w:rsidR="00170751" w:rsidRPr="00C3754E">
        <w:rPr>
          <w:rFonts w:ascii="Times New Roman" w:hAnsi="Times New Roman" w:cs="Times New Roman"/>
          <w:sz w:val="28"/>
          <w:szCs w:val="28"/>
        </w:rPr>
        <w:t>развитие познавательной деятельности учеников при работе с дополнительным материалом, развитие командой работы и эрудиции</w:t>
      </w:r>
      <w:r w:rsidRPr="00C3754E">
        <w:rPr>
          <w:rFonts w:ascii="Times New Roman" w:hAnsi="Times New Roman" w:cs="Times New Roman"/>
          <w:sz w:val="28"/>
          <w:szCs w:val="28"/>
        </w:rPr>
        <w:t>.</w:t>
      </w:r>
    </w:p>
    <w:p w:rsidR="009F054F" w:rsidRPr="00C3754E" w:rsidRDefault="009F054F" w:rsidP="00C3754E">
      <w:pPr>
        <w:pStyle w:val="a3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 xml:space="preserve">В) Воспитательные – </w:t>
      </w:r>
      <w:r w:rsidR="00170751" w:rsidRPr="00C3754E">
        <w:rPr>
          <w:rFonts w:ascii="Times New Roman" w:hAnsi="Times New Roman" w:cs="Times New Roman"/>
          <w:sz w:val="28"/>
          <w:szCs w:val="28"/>
        </w:rPr>
        <w:t>развитие интереса к исторической науке, чувства гордости и уважения к прошлому своей страны</w:t>
      </w:r>
      <w:r w:rsidRPr="00C3754E">
        <w:rPr>
          <w:rFonts w:ascii="Times New Roman" w:hAnsi="Times New Roman" w:cs="Times New Roman"/>
          <w:sz w:val="28"/>
          <w:szCs w:val="28"/>
        </w:rPr>
        <w:t>.</w:t>
      </w:r>
      <w:r w:rsidR="00F44ED5" w:rsidRPr="00C37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4B9" w:rsidRPr="00C3754E" w:rsidRDefault="005C34B9" w:rsidP="00C375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 xml:space="preserve">Методы, приемы, технологии: </w:t>
      </w:r>
    </w:p>
    <w:p w:rsidR="002D5783" w:rsidRPr="00C3754E" w:rsidRDefault="002D5783" w:rsidP="00C3754E">
      <w:pPr>
        <w:pStyle w:val="a3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Словесные методы – устное и печатное слово, объяснение, беседа (эвристическая)</w:t>
      </w:r>
    </w:p>
    <w:p w:rsidR="005C34B9" w:rsidRPr="00C3754E" w:rsidRDefault="005C34B9" w:rsidP="00C3754E">
      <w:pPr>
        <w:pStyle w:val="a3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Методы контроля:</w:t>
      </w:r>
    </w:p>
    <w:p w:rsidR="002D5783" w:rsidRPr="00C3754E" w:rsidRDefault="00DA7FD7" w:rsidP="00C3754E">
      <w:pPr>
        <w:pStyle w:val="a3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Устный опрос</w:t>
      </w:r>
      <w:r w:rsidR="002D5783" w:rsidRPr="00C3754E">
        <w:rPr>
          <w:rFonts w:ascii="Times New Roman" w:hAnsi="Times New Roman" w:cs="Times New Roman"/>
          <w:sz w:val="28"/>
          <w:szCs w:val="28"/>
        </w:rPr>
        <w:t>, поиск</w:t>
      </w:r>
    </w:p>
    <w:p w:rsidR="005C34B9" w:rsidRPr="00C3754E" w:rsidRDefault="005C34B9" w:rsidP="00C3754E">
      <w:pPr>
        <w:pStyle w:val="a3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Оборудование</w:t>
      </w:r>
    </w:p>
    <w:p w:rsidR="002D5783" w:rsidRPr="00C3754E" w:rsidRDefault="002D5783" w:rsidP="00C3754E">
      <w:pPr>
        <w:pStyle w:val="a3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Компьютер</w:t>
      </w:r>
      <w:r w:rsidRPr="00C375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3754E">
        <w:rPr>
          <w:rFonts w:ascii="Times New Roman" w:hAnsi="Times New Roman" w:cs="Times New Roman"/>
          <w:sz w:val="28"/>
          <w:szCs w:val="28"/>
        </w:rPr>
        <w:t>проектор</w:t>
      </w:r>
      <w:r w:rsidRPr="00C3754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C6074" w:rsidRPr="00C3754E" w:rsidRDefault="00EC6074" w:rsidP="00C3754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C34B9" w:rsidRPr="00C3754E" w:rsidRDefault="005C34B9" w:rsidP="00C3754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Этап</w:t>
      </w:r>
      <w:r w:rsidR="00BF7574" w:rsidRPr="00C3754E">
        <w:rPr>
          <w:rFonts w:ascii="Times New Roman" w:hAnsi="Times New Roman" w:cs="Times New Roman"/>
          <w:b/>
          <w:sz w:val="28"/>
          <w:szCs w:val="28"/>
        </w:rPr>
        <w:t>ы</w:t>
      </w:r>
      <w:r w:rsidRPr="00C3754E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8"/>
        <w:gridCol w:w="3889"/>
        <w:gridCol w:w="1843"/>
        <w:gridCol w:w="1643"/>
      </w:tblGrid>
      <w:tr w:rsidR="00623990" w:rsidRPr="00C3754E" w:rsidTr="00C3754E">
        <w:tc>
          <w:tcPr>
            <w:tcW w:w="2598" w:type="dxa"/>
          </w:tcPr>
          <w:p w:rsidR="005C34B9" w:rsidRPr="00C3754E" w:rsidRDefault="005C34B9" w:rsidP="00C3754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  <w:p w:rsidR="005C34B9" w:rsidRPr="00C3754E" w:rsidRDefault="005C34B9" w:rsidP="00C3754E">
            <w:pPr>
              <w:spacing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89" w:type="dxa"/>
          </w:tcPr>
          <w:p w:rsidR="005C34B9" w:rsidRPr="00C3754E" w:rsidRDefault="005C34B9" w:rsidP="00C3754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843" w:type="dxa"/>
          </w:tcPr>
          <w:p w:rsidR="005C34B9" w:rsidRPr="00C3754E" w:rsidRDefault="005C34B9" w:rsidP="00C3754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Ученик</w:t>
            </w:r>
          </w:p>
        </w:tc>
        <w:tc>
          <w:tcPr>
            <w:tcW w:w="1643" w:type="dxa"/>
          </w:tcPr>
          <w:p w:rsidR="005C34B9" w:rsidRPr="00C3754E" w:rsidRDefault="005C34B9" w:rsidP="00C3754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Слайд презентации</w:t>
            </w:r>
          </w:p>
        </w:tc>
      </w:tr>
      <w:tr w:rsidR="00623990" w:rsidRPr="00C3754E" w:rsidTr="00C3754E">
        <w:tc>
          <w:tcPr>
            <w:tcW w:w="2598" w:type="dxa"/>
          </w:tcPr>
          <w:p w:rsidR="005C34B9" w:rsidRPr="00C3754E" w:rsidRDefault="002D5783" w:rsidP="00C3754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 (самоопределение к деятельности)</w:t>
            </w:r>
            <w:r w:rsidR="0028287A"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 w:rsidR="00E07F1B"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89" w:type="dxa"/>
          </w:tcPr>
          <w:p w:rsidR="00446678" w:rsidRPr="00C3754E" w:rsidRDefault="00623990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287A"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Ребята, сегодня </w:t>
            </w:r>
            <w:r w:rsidR="00446678"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у нас будет необычный урок.  </w:t>
            </w:r>
            <w:proofErr w:type="spellStart"/>
            <w:r w:rsidR="00446678" w:rsidRPr="00C3754E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="00446678" w:rsidRPr="00C3754E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446678" w:rsidRPr="00C3754E" w:rsidRDefault="00446678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>-Кто-нибудь знает, что это такое?</w:t>
            </w:r>
          </w:p>
          <w:p w:rsidR="00623990" w:rsidRPr="00C3754E" w:rsidRDefault="00623990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Правильно, </w:t>
            </w:r>
            <w:r w:rsidR="00446678"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это что-то </w:t>
            </w:r>
            <w:proofErr w:type="spellStart"/>
            <w:r w:rsidR="00446678" w:rsidRPr="00C3754E">
              <w:rPr>
                <w:rFonts w:ascii="Times New Roman" w:hAnsi="Times New Roman" w:cs="Times New Roman"/>
                <w:sz w:val="28"/>
                <w:szCs w:val="28"/>
              </w:rPr>
              <w:t>типо</w:t>
            </w:r>
            <w:proofErr w:type="spellEnd"/>
            <w:r w:rsidR="00446678"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Викторины</w:t>
            </w: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2F57" w:rsidRPr="00C3754E" w:rsidRDefault="00852F57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- Сейчас мы разделимся на три команды. Каждый </w:t>
            </w:r>
            <w:r w:rsidRPr="00C37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подойдите к столу и возьмите бумажку (маленький кусочек цветной бумаги)</w:t>
            </w:r>
          </w:p>
          <w:p w:rsidR="00852F57" w:rsidRPr="00C3754E" w:rsidRDefault="00852F57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>- А теперь, каждый должен выбрать капитана и придумать название для своей команды. И девиз, он обязательно тоже нужен.</w:t>
            </w:r>
          </w:p>
          <w:p w:rsidR="00852F57" w:rsidRPr="00C3754E" w:rsidRDefault="00852F57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>-Отлично, теперь посмотрите на слайд. У нас будет 4 раунда.</w:t>
            </w:r>
          </w:p>
          <w:p w:rsidR="00852F57" w:rsidRPr="00C3754E" w:rsidRDefault="00852F57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-За 1-ый, 2-ой, 3-ий раунд вы сможете получить по 1 баллу. А за 4-ый  раунд – целых 4 балла. Время на ответ у вас будет ограниченно, обратите внимание на </w:t>
            </w: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синий круг</w:t>
            </w: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 – ЭТО </w:t>
            </w: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таймер</w:t>
            </w: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>. Команде нужно будет собраться и ответить на вопрос, работая сообща. Записывая свои ответы в бланк.</w:t>
            </w:r>
          </w:p>
          <w:p w:rsidR="00852F57" w:rsidRPr="00C3754E" w:rsidRDefault="00852F57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-Все понятно? Все поняли? </w:t>
            </w:r>
          </w:p>
          <w:p w:rsidR="00852F57" w:rsidRPr="00C3754E" w:rsidRDefault="00852F57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3754E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 хорошо, начнём.</w:t>
            </w:r>
          </w:p>
          <w:p w:rsidR="005C34B9" w:rsidRPr="00C3754E" w:rsidRDefault="00852F57" w:rsidP="00C3754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*Приложение</w:t>
            </w:r>
            <w:r w:rsidR="00F861BA"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F861BA"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(раздает раздаточный материал)</w:t>
            </w:r>
          </w:p>
        </w:tc>
        <w:tc>
          <w:tcPr>
            <w:tcW w:w="1843" w:type="dxa"/>
          </w:tcPr>
          <w:p w:rsidR="005C34B9" w:rsidRPr="00C3754E" w:rsidRDefault="00623990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446678" w:rsidRPr="00C3754E">
              <w:rPr>
                <w:rFonts w:ascii="Times New Roman" w:hAnsi="Times New Roman" w:cs="Times New Roman"/>
                <w:sz w:val="28"/>
                <w:szCs w:val="28"/>
              </w:rPr>
              <w:t>Какая-то игра?</w:t>
            </w:r>
          </w:p>
          <w:p w:rsidR="00852F57" w:rsidRPr="00C3754E" w:rsidRDefault="00852F57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7" w:rsidRPr="00C3754E" w:rsidRDefault="00852F57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>- *Придумывают название команды*</w:t>
            </w:r>
          </w:p>
        </w:tc>
        <w:tc>
          <w:tcPr>
            <w:tcW w:w="1643" w:type="dxa"/>
          </w:tcPr>
          <w:p w:rsidR="00623990" w:rsidRPr="00C3754E" w:rsidRDefault="00623990" w:rsidP="00C3754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Слайд №1</w:t>
            </w:r>
          </w:p>
          <w:p w:rsidR="00BC1364" w:rsidRPr="00C3754E" w:rsidRDefault="00BC1364" w:rsidP="00C3754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Слайд №2</w:t>
            </w:r>
          </w:p>
          <w:p w:rsidR="00623990" w:rsidRPr="00C3754E" w:rsidRDefault="00623990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F1B" w:rsidRPr="00C3754E" w:rsidTr="00C3754E">
        <w:tc>
          <w:tcPr>
            <w:tcW w:w="2598" w:type="dxa"/>
          </w:tcPr>
          <w:p w:rsidR="00E07F1B" w:rsidRPr="00C3754E" w:rsidRDefault="00E07F1B" w:rsidP="00C3754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Всесторонняя проверка знаний</w:t>
            </w:r>
          </w:p>
        </w:tc>
        <w:tc>
          <w:tcPr>
            <w:tcW w:w="3889" w:type="dxa"/>
          </w:tcPr>
          <w:p w:rsidR="00E07F1B" w:rsidRPr="00C3754E" w:rsidRDefault="00EA34F2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1364"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игры </w:t>
            </w:r>
          </w:p>
        </w:tc>
        <w:tc>
          <w:tcPr>
            <w:tcW w:w="1843" w:type="dxa"/>
          </w:tcPr>
          <w:p w:rsidR="00E07F1B" w:rsidRPr="00C3754E" w:rsidRDefault="00EA34F2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1364" w:rsidRPr="00C3754E">
              <w:rPr>
                <w:rFonts w:ascii="Times New Roman" w:hAnsi="Times New Roman" w:cs="Times New Roman"/>
                <w:sz w:val="28"/>
                <w:szCs w:val="28"/>
              </w:rPr>
              <w:t>Отвечают и работают в команде</w:t>
            </w:r>
          </w:p>
        </w:tc>
        <w:tc>
          <w:tcPr>
            <w:tcW w:w="1643" w:type="dxa"/>
          </w:tcPr>
          <w:p w:rsidR="00BC1364" w:rsidRPr="00C3754E" w:rsidRDefault="00EA34F2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>Слайд №</w:t>
            </w:r>
            <w:r w:rsidR="00BC1364" w:rsidRPr="00C3754E">
              <w:rPr>
                <w:rFonts w:ascii="Times New Roman" w:hAnsi="Times New Roman" w:cs="Times New Roman"/>
                <w:sz w:val="28"/>
                <w:szCs w:val="28"/>
              </w:rPr>
              <w:t>3 - №40</w:t>
            </w:r>
          </w:p>
        </w:tc>
      </w:tr>
      <w:tr w:rsidR="00C74A3E" w:rsidRPr="00C3754E" w:rsidTr="00C3754E">
        <w:tc>
          <w:tcPr>
            <w:tcW w:w="2598" w:type="dxa"/>
          </w:tcPr>
          <w:p w:rsidR="00C74A3E" w:rsidRPr="00C3754E" w:rsidRDefault="00BC1364" w:rsidP="00C3754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(рефлексия)</w:t>
            </w:r>
          </w:p>
        </w:tc>
        <w:tc>
          <w:tcPr>
            <w:tcW w:w="3889" w:type="dxa"/>
          </w:tcPr>
          <w:p w:rsidR="00B628D3" w:rsidRPr="00C3754E" w:rsidRDefault="00BC1364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>Сейчас мы с вами подведем итоги игры. А пока я подсчитываю баллы, заполните специальные анкеты.</w:t>
            </w:r>
          </w:p>
        </w:tc>
        <w:tc>
          <w:tcPr>
            <w:tcW w:w="1843" w:type="dxa"/>
          </w:tcPr>
          <w:p w:rsidR="00C74A3E" w:rsidRPr="00C3754E" w:rsidRDefault="00504122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1364" w:rsidRPr="00C3754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643" w:type="dxa"/>
          </w:tcPr>
          <w:p w:rsidR="00C74A3E" w:rsidRPr="00C3754E" w:rsidRDefault="00C74A3E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>Слайд №</w:t>
            </w:r>
            <w:r w:rsidR="00BC1364" w:rsidRPr="00C3754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A3F4B" w:rsidRPr="00C3754E" w:rsidTr="00C3754E">
        <w:tc>
          <w:tcPr>
            <w:tcW w:w="2598" w:type="dxa"/>
          </w:tcPr>
          <w:p w:rsidR="008A3F4B" w:rsidRPr="00C3754E" w:rsidRDefault="000B1483" w:rsidP="00C3754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о дом. </w:t>
            </w:r>
            <w:proofErr w:type="gramStart"/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Задании</w:t>
            </w:r>
            <w:proofErr w:type="gramEnd"/>
          </w:p>
        </w:tc>
        <w:tc>
          <w:tcPr>
            <w:tcW w:w="3889" w:type="dxa"/>
          </w:tcPr>
          <w:p w:rsidR="000B1483" w:rsidRPr="00C3754E" w:rsidRDefault="00C94F6F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CAF"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483" w:rsidRPr="00C3754E">
              <w:rPr>
                <w:rFonts w:ascii="Times New Roman" w:hAnsi="Times New Roman" w:cs="Times New Roman"/>
                <w:sz w:val="28"/>
                <w:szCs w:val="28"/>
              </w:rPr>
              <w:t>Место и Роль Руси в Европе</w:t>
            </w:r>
          </w:p>
          <w:p w:rsidR="000B1483" w:rsidRPr="00C3754E" w:rsidRDefault="000B1483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754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 – 77.</w:t>
            </w:r>
          </w:p>
          <w:p w:rsidR="000B1483" w:rsidRPr="00C3754E" w:rsidRDefault="000B1483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текст и ответьте </w:t>
            </w:r>
            <w:r w:rsidRPr="00C37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вопрос</w:t>
            </w:r>
          </w:p>
          <w:p w:rsidR="000B1483" w:rsidRPr="00C3754E" w:rsidRDefault="000B1483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Какие позиции занимало государство Русь в современном ему мире? </w:t>
            </w:r>
          </w:p>
          <w:p w:rsidR="00A00CAF" w:rsidRPr="00C3754E" w:rsidRDefault="00A00CAF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3F4B" w:rsidRPr="00C3754E" w:rsidRDefault="00504122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Я считаю, что на уроке было </w:t>
            </w: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не трудно</w:t>
            </w: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>…пот</w:t>
            </w:r>
            <w:r w:rsidRPr="00C37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ому что…</w:t>
            </w:r>
          </w:p>
          <w:p w:rsidR="00504122" w:rsidRPr="00C3754E" w:rsidRDefault="00504122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 xml:space="preserve">- Я считаю, что на уроке было </w:t>
            </w:r>
            <w:r w:rsidRPr="00C3754E">
              <w:rPr>
                <w:rFonts w:ascii="Times New Roman" w:hAnsi="Times New Roman" w:cs="Times New Roman"/>
                <w:b/>
                <w:sz w:val="28"/>
                <w:szCs w:val="28"/>
              </w:rPr>
              <w:t>трудно</w:t>
            </w:r>
            <w:r w:rsidRPr="00C3754E">
              <w:rPr>
                <w:rFonts w:ascii="Times New Roman" w:hAnsi="Times New Roman" w:cs="Times New Roman"/>
                <w:sz w:val="28"/>
                <w:szCs w:val="28"/>
              </w:rPr>
              <w:t>… потому что…</w:t>
            </w:r>
          </w:p>
        </w:tc>
        <w:tc>
          <w:tcPr>
            <w:tcW w:w="1643" w:type="dxa"/>
          </w:tcPr>
          <w:p w:rsidR="008A3F4B" w:rsidRPr="00C3754E" w:rsidRDefault="00504122" w:rsidP="00C375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№</w:t>
            </w:r>
            <w:r w:rsidR="000B1483" w:rsidRPr="00C3754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C3754E" w:rsidRDefault="00C3754E" w:rsidP="00C375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4B9" w:rsidRPr="00C3754E" w:rsidRDefault="00237ED2" w:rsidP="00C37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(Раздаточный материал)</w:t>
      </w:r>
    </w:p>
    <w:p w:rsidR="004E5EE3" w:rsidRPr="00C3754E" w:rsidRDefault="004E5EE3" w:rsidP="00C375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Приложение №1</w:t>
      </w:r>
      <w:r w:rsidR="00237ED2" w:rsidRPr="00C375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4F6F" w:rsidRPr="00C3754E" w:rsidRDefault="002A7EDF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Бланк «Раунд №1 Разминка» - 3 штуки</w:t>
      </w:r>
    </w:p>
    <w:p w:rsidR="002A7EDF" w:rsidRPr="00C3754E" w:rsidRDefault="002A7EDF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Кто это сказал?</w:t>
      </w:r>
    </w:p>
    <w:p w:rsidR="0020772C" w:rsidRPr="00C3754E" w:rsidRDefault="005B2D4E" w:rsidP="00C3754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«Иду на ВЫ!»</w:t>
      </w:r>
      <w:r w:rsidR="002A7EDF" w:rsidRPr="00C3754E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20772C" w:rsidRPr="00C3754E" w:rsidRDefault="005B2D4E" w:rsidP="00C3754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 xml:space="preserve">«Идите назад: отцы наши не принимали вашей </w:t>
      </w:r>
      <w:proofErr w:type="gramStart"/>
      <w:r w:rsidRPr="00C3754E">
        <w:rPr>
          <w:rFonts w:ascii="Times New Roman" w:hAnsi="Times New Roman" w:cs="Times New Roman"/>
          <w:sz w:val="28"/>
          <w:szCs w:val="28"/>
        </w:rPr>
        <w:t>веры</w:t>
      </w:r>
      <w:proofErr w:type="gramEnd"/>
      <w:r w:rsidRPr="00C3754E">
        <w:rPr>
          <w:rFonts w:ascii="Times New Roman" w:hAnsi="Times New Roman" w:cs="Times New Roman"/>
          <w:sz w:val="28"/>
          <w:szCs w:val="28"/>
        </w:rPr>
        <w:t xml:space="preserve"> и я не хочу»</w:t>
      </w:r>
      <w:r w:rsidR="002A7EDF" w:rsidRPr="00C3754E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20772C" w:rsidRPr="00C3754E" w:rsidRDefault="005B2D4E" w:rsidP="00C3754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 xml:space="preserve">«Своего князя мне уже не воскресить.  Но я хочу почтить вас завтра перед своими </w:t>
      </w:r>
      <w:proofErr w:type="gramStart"/>
      <w:r w:rsidR="002A7EDF" w:rsidRPr="00C3754E">
        <w:rPr>
          <w:rFonts w:ascii="Times New Roman" w:hAnsi="Times New Roman" w:cs="Times New Roman"/>
          <w:sz w:val="28"/>
          <w:szCs w:val="28"/>
        </w:rPr>
        <w:t>-</w:t>
      </w:r>
      <w:r w:rsidRPr="00C3754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3754E">
        <w:rPr>
          <w:rFonts w:ascii="Times New Roman" w:hAnsi="Times New Roman" w:cs="Times New Roman"/>
          <w:sz w:val="28"/>
          <w:szCs w:val="28"/>
        </w:rPr>
        <w:t>юдьми»</w:t>
      </w:r>
    </w:p>
    <w:p w:rsidR="002A7EDF" w:rsidRPr="00C3754E" w:rsidRDefault="002A7EDF" w:rsidP="00C375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2A7EDF" w:rsidRPr="00C3754E" w:rsidRDefault="002A7EDF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Бланк «Раунд№2 Вопросы» - 3 штуки</w:t>
      </w:r>
    </w:p>
    <w:p w:rsidR="002A7EDF" w:rsidRPr="00C3754E" w:rsidRDefault="002A7EDF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Вопрос №1 __________________</w:t>
      </w:r>
      <w:r w:rsidR="00E10E2B" w:rsidRPr="00C3754E">
        <w:rPr>
          <w:rFonts w:ascii="Times New Roman" w:hAnsi="Times New Roman" w:cs="Times New Roman"/>
          <w:sz w:val="28"/>
          <w:szCs w:val="28"/>
        </w:rPr>
        <w:t>_</w:t>
      </w:r>
    </w:p>
    <w:p w:rsidR="002A7EDF" w:rsidRPr="00C3754E" w:rsidRDefault="002A7EDF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Вопрос №2 __________________</w:t>
      </w:r>
      <w:r w:rsidR="00E10E2B" w:rsidRPr="00C3754E">
        <w:rPr>
          <w:rFonts w:ascii="Times New Roman" w:hAnsi="Times New Roman" w:cs="Times New Roman"/>
          <w:sz w:val="28"/>
          <w:szCs w:val="28"/>
        </w:rPr>
        <w:t>_</w:t>
      </w:r>
    </w:p>
    <w:p w:rsidR="002A7EDF" w:rsidRPr="00C3754E" w:rsidRDefault="002A7EDF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Вопрос №3 __________________</w:t>
      </w:r>
      <w:r w:rsidR="00E10E2B" w:rsidRPr="00C3754E">
        <w:rPr>
          <w:rFonts w:ascii="Times New Roman" w:hAnsi="Times New Roman" w:cs="Times New Roman"/>
          <w:sz w:val="28"/>
          <w:szCs w:val="28"/>
        </w:rPr>
        <w:t>_</w:t>
      </w:r>
    </w:p>
    <w:p w:rsidR="002A7EDF" w:rsidRPr="00C3754E" w:rsidRDefault="002A7EDF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Вопрос №4 __________________</w:t>
      </w:r>
      <w:r w:rsidR="00E10E2B" w:rsidRPr="00C3754E">
        <w:rPr>
          <w:rFonts w:ascii="Times New Roman" w:hAnsi="Times New Roman" w:cs="Times New Roman"/>
          <w:sz w:val="28"/>
          <w:szCs w:val="28"/>
        </w:rPr>
        <w:t>_</w:t>
      </w:r>
    </w:p>
    <w:p w:rsidR="002A7EDF" w:rsidRPr="00C3754E" w:rsidRDefault="002A7EDF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Вопрос №5 __________________</w:t>
      </w:r>
      <w:r w:rsidR="00E10E2B" w:rsidRPr="00C3754E">
        <w:rPr>
          <w:rFonts w:ascii="Times New Roman" w:hAnsi="Times New Roman" w:cs="Times New Roman"/>
          <w:sz w:val="28"/>
          <w:szCs w:val="28"/>
        </w:rPr>
        <w:t>_</w:t>
      </w:r>
    </w:p>
    <w:p w:rsidR="002A7EDF" w:rsidRPr="00C3754E" w:rsidRDefault="002A7EDF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Вопрос №6 __________________</w:t>
      </w:r>
      <w:r w:rsidR="00E10E2B" w:rsidRPr="00C3754E">
        <w:rPr>
          <w:rFonts w:ascii="Times New Roman" w:hAnsi="Times New Roman" w:cs="Times New Roman"/>
          <w:sz w:val="28"/>
          <w:szCs w:val="28"/>
        </w:rPr>
        <w:t>_</w:t>
      </w:r>
    </w:p>
    <w:p w:rsidR="002A7EDF" w:rsidRPr="00C3754E" w:rsidRDefault="002A7EDF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Вопрос №7 __________________</w:t>
      </w:r>
      <w:r w:rsidR="00E10E2B" w:rsidRPr="00C3754E">
        <w:rPr>
          <w:rFonts w:ascii="Times New Roman" w:hAnsi="Times New Roman" w:cs="Times New Roman"/>
          <w:sz w:val="28"/>
          <w:szCs w:val="28"/>
        </w:rPr>
        <w:t>_</w:t>
      </w:r>
    </w:p>
    <w:p w:rsidR="002A7EDF" w:rsidRPr="00C3754E" w:rsidRDefault="002A7EDF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Вопрос №8 __________________</w:t>
      </w:r>
      <w:r w:rsidR="00E10E2B" w:rsidRPr="00C3754E">
        <w:rPr>
          <w:rFonts w:ascii="Times New Roman" w:hAnsi="Times New Roman" w:cs="Times New Roman"/>
          <w:sz w:val="28"/>
          <w:szCs w:val="28"/>
        </w:rPr>
        <w:t>_</w:t>
      </w:r>
    </w:p>
    <w:p w:rsidR="002A7EDF" w:rsidRPr="00C3754E" w:rsidRDefault="002A7EDF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Вопрос №9 __________________</w:t>
      </w:r>
      <w:r w:rsidR="00E10E2B" w:rsidRPr="00C3754E">
        <w:rPr>
          <w:rFonts w:ascii="Times New Roman" w:hAnsi="Times New Roman" w:cs="Times New Roman"/>
          <w:sz w:val="28"/>
          <w:szCs w:val="28"/>
        </w:rPr>
        <w:t>_</w:t>
      </w:r>
    </w:p>
    <w:p w:rsidR="002A7EDF" w:rsidRPr="00C3754E" w:rsidRDefault="002A7EDF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Вопрос №10 __________________</w:t>
      </w:r>
    </w:p>
    <w:p w:rsidR="00284D0B" w:rsidRPr="00C3754E" w:rsidRDefault="00284D0B" w:rsidP="00C375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:rsidR="00284D0B" w:rsidRPr="00C3754E" w:rsidRDefault="00284D0B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Бланк «Раунд№3 Вопросы» - 3 штуки</w:t>
      </w:r>
    </w:p>
    <w:p w:rsidR="0020772C" w:rsidRPr="00C3754E" w:rsidRDefault="00284D0B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 xml:space="preserve">1) В </w:t>
      </w:r>
      <w:r w:rsidR="005B2D4E" w:rsidRPr="00C3754E">
        <w:rPr>
          <w:rFonts w:ascii="Times New Roman" w:hAnsi="Times New Roman" w:cs="Times New Roman"/>
          <w:sz w:val="28"/>
          <w:szCs w:val="28"/>
        </w:rPr>
        <w:t xml:space="preserve">- … </w:t>
      </w:r>
    </w:p>
    <w:p w:rsidR="0020772C" w:rsidRPr="00C3754E" w:rsidRDefault="00284D0B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lastRenderedPageBreak/>
        <w:t xml:space="preserve">2) Л </w:t>
      </w:r>
      <w:r w:rsidR="005B2D4E" w:rsidRPr="00C3754E">
        <w:rPr>
          <w:rFonts w:ascii="Times New Roman" w:hAnsi="Times New Roman" w:cs="Times New Roman"/>
          <w:sz w:val="28"/>
          <w:szCs w:val="28"/>
        </w:rPr>
        <w:t>- …</w:t>
      </w:r>
    </w:p>
    <w:p w:rsidR="0020772C" w:rsidRPr="00C3754E" w:rsidRDefault="00284D0B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 xml:space="preserve">3) </w:t>
      </w:r>
      <w:r w:rsidR="005B2D4E" w:rsidRPr="00C3754E">
        <w:rPr>
          <w:rFonts w:ascii="Times New Roman" w:hAnsi="Times New Roman" w:cs="Times New Roman"/>
          <w:sz w:val="28"/>
          <w:szCs w:val="28"/>
        </w:rPr>
        <w:t>К - …</w:t>
      </w:r>
    </w:p>
    <w:p w:rsidR="0020772C" w:rsidRPr="00C3754E" w:rsidRDefault="00284D0B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 xml:space="preserve">4) </w:t>
      </w:r>
      <w:r w:rsidR="005B2D4E" w:rsidRPr="00C3754E">
        <w:rPr>
          <w:rFonts w:ascii="Times New Roman" w:hAnsi="Times New Roman" w:cs="Times New Roman"/>
          <w:sz w:val="28"/>
          <w:szCs w:val="28"/>
        </w:rPr>
        <w:t xml:space="preserve">В - … </w:t>
      </w:r>
    </w:p>
    <w:p w:rsidR="002A7EDF" w:rsidRPr="00C3754E" w:rsidRDefault="00284D0B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5)Г  - …</w:t>
      </w:r>
    </w:p>
    <w:p w:rsidR="00284D0B" w:rsidRPr="00C3754E" w:rsidRDefault="00284D0B" w:rsidP="00C375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Приложение №4</w:t>
      </w:r>
    </w:p>
    <w:p w:rsidR="005B2D4E" w:rsidRPr="00C3754E" w:rsidRDefault="00284D0B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4-ый раунд каждая команда отвечает на свой вопрос</w:t>
      </w:r>
    </w:p>
    <w:p w:rsidR="002A7EDF" w:rsidRPr="00C3754E" w:rsidRDefault="005B2D4E" w:rsidP="00C375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Ответы: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54E">
        <w:rPr>
          <w:rFonts w:ascii="Times New Roman" w:hAnsi="Times New Roman" w:cs="Times New Roman"/>
          <w:b/>
          <w:sz w:val="28"/>
          <w:szCs w:val="28"/>
          <w:u w:val="single"/>
        </w:rPr>
        <w:t>Раунд №1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1) Святослав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 xml:space="preserve">2) Владимир Святой 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3) Ольга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54E">
        <w:rPr>
          <w:rFonts w:ascii="Times New Roman" w:hAnsi="Times New Roman" w:cs="Times New Roman"/>
          <w:b/>
          <w:sz w:val="28"/>
          <w:szCs w:val="28"/>
          <w:u w:val="single"/>
        </w:rPr>
        <w:t>Раунд№2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1) Владимир Святой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2) Половцы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 xml:space="preserve">3) Х </w:t>
      </w:r>
      <w:proofErr w:type="gramStart"/>
      <w:r w:rsidRPr="00C3754E">
        <w:rPr>
          <w:rFonts w:ascii="Times New Roman" w:hAnsi="Times New Roman" w:cs="Times New Roman"/>
          <w:sz w:val="28"/>
          <w:szCs w:val="28"/>
        </w:rPr>
        <w:t>Веке</w:t>
      </w:r>
      <w:proofErr w:type="gramEnd"/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4) Храм Святой Софии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5) В 1097 году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6) Святополк Окаянный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7) Поход Олега на Царьград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8) Киев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9) Вотчина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10) Холопы или челядь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54E">
        <w:rPr>
          <w:rFonts w:ascii="Times New Roman" w:hAnsi="Times New Roman" w:cs="Times New Roman"/>
          <w:b/>
          <w:sz w:val="28"/>
          <w:szCs w:val="28"/>
          <w:u w:val="single"/>
        </w:rPr>
        <w:t>Раунд №3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1) Киев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C3754E">
        <w:rPr>
          <w:rFonts w:ascii="Times New Roman" w:hAnsi="Times New Roman" w:cs="Times New Roman"/>
          <w:sz w:val="28"/>
          <w:szCs w:val="28"/>
        </w:rPr>
        <w:t>Переяславль</w:t>
      </w:r>
      <w:proofErr w:type="spellEnd"/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3) Полоцк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4) Псков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5) Новгород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54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Раунд №4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3754E">
        <w:rPr>
          <w:rFonts w:ascii="Times New Roman" w:hAnsi="Times New Roman" w:cs="Times New Roman"/>
          <w:b/>
          <w:i/>
          <w:sz w:val="28"/>
          <w:szCs w:val="28"/>
        </w:rPr>
        <w:t>Вопрос №1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1) Софийский собор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2) Киев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3) Ярослав Мудрый</w:t>
      </w:r>
    </w:p>
    <w:p w:rsidR="00C94F6F" w:rsidRPr="00C3754E" w:rsidRDefault="005B2D4E" w:rsidP="00C3754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3754E">
        <w:rPr>
          <w:rFonts w:ascii="Times New Roman" w:hAnsi="Times New Roman" w:cs="Times New Roman"/>
          <w:b/>
          <w:i/>
          <w:sz w:val="28"/>
          <w:szCs w:val="28"/>
        </w:rPr>
        <w:t>Вопрос №2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1) Крещение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2) Ольга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3) В Константинополе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Вопрос №3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1) Укрепление от кочевников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2) От набегов печенегов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sz w:val="28"/>
          <w:szCs w:val="28"/>
        </w:rPr>
        <w:t>3) Владимир Святой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C3754E">
        <w:rPr>
          <w:rFonts w:ascii="Times New Roman" w:hAnsi="Times New Roman" w:cs="Times New Roman"/>
          <w:sz w:val="28"/>
          <w:szCs w:val="28"/>
        </w:rPr>
        <w:t xml:space="preserve"> – Учитель задает доп. Вопросы во 4-ого раунда.</w:t>
      </w:r>
    </w:p>
    <w:p w:rsidR="00673A8F" w:rsidRPr="00C3754E" w:rsidRDefault="00673A8F" w:rsidP="00C375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2D4E" w:rsidRPr="00C3754E" w:rsidRDefault="00EC6074" w:rsidP="00C375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54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Рефлексия </w:t>
      </w:r>
      <w:proofErr w:type="gramStart"/>
      <w:r w:rsidRPr="00C3754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B2D4E" w:rsidRPr="00C3754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proofErr w:type="gramEnd"/>
      <w:r w:rsidR="005B2D4E" w:rsidRPr="00C3754E">
        <w:rPr>
          <w:rFonts w:ascii="Times New Roman" w:hAnsi="Times New Roman" w:cs="Times New Roman"/>
          <w:b/>
          <w:sz w:val="28"/>
          <w:szCs w:val="28"/>
          <w:u w:val="single"/>
        </w:rPr>
        <w:t>нкета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1. На уроке я работал</w:t>
      </w:r>
      <w:r w:rsidRPr="00C3754E">
        <w:rPr>
          <w:rFonts w:ascii="Times New Roman" w:hAnsi="Times New Roman" w:cs="Times New Roman"/>
          <w:sz w:val="28"/>
          <w:szCs w:val="28"/>
        </w:rPr>
        <w:t xml:space="preserve"> – активно  / пассивно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2. Своей работой на уроке я</w:t>
      </w:r>
      <w:r w:rsidRPr="00C3754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3754E"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 w:rsidRPr="00C3754E">
        <w:rPr>
          <w:rFonts w:ascii="Times New Roman" w:hAnsi="Times New Roman" w:cs="Times New Roman"/>
          <w:sz w:val="28"/>
          <w:szCs w:val="28"/>
        </w:rPr>
        <w:t xml:space="preserve"> / не доволен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3. Урок для меня показался</w:t>
      </w:r>
      <w:r w:rsidRPr="00C3754E">
        <w:rPr>
          <w:rFonts w:ascii="Times New Roman" w:hAnsi="Times New Roman" w:cs="Times New Roman"/>
          <w:sz w:val="28"/>
          <w:szCs w:val="28"/>
        </w:rPr>
        <w:t xml:space="preserve"> - коротким / длинным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4. За урок я</w:t>
      </w:r>
      <w:r w:rsidRPr="00C3754E">
        <w:rPr>
          <w:rFonts w:ascii="Times New Roman" w:hAnsi="Times New Roman" w:cs="Times New Roman"/>
          <w:sz w:val="28"/>
          <w:szCs w:val="28"/>
        </w:rPr>
        <w:t xml:space="preserve"> – не устал / </w:t>
      </w:r>
      <w:proofErr w:type="gramStart"/>
      <w:r w:rsidRPr="00C3754E">
        <w:rPr>
          <w:rFonts w:ascii="Times New Roman" w:hAnsi="Times New Roman" w:cs="Times New Roman"/>
          <w:sz w:val="28"/>
          <w:szCs w:val="28"/>
        </w:rPr>
        <w:t>устал</w:t>
      </w:r>
      <w:proofErr w:type="gramEnd"/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5. Мое настроение</w:t>
      </w:r>
      <w:r w:rsidRPr="00C375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3754E">
        <w:rPr>
          <w:rFonts w:ascii="Times New Roman" w:hAnsi="Times New Roman" w:cs="Times New Roman"/>
          <w:sz w:val="28"/>
          <w:szCs w:val="28"/>
        </w:rPr>
        <w:t>стало лучше / стало</w:t>
      </w:r>
      <w:proofErr w:type="gramEnd"/>
      <w:r w:rsidRPr="00C3754E">
        <w:rPr>
          <w:rFonts w:ascii="Times New Roman" w:hAnsi="Times New Roman" w:cs="Times New Roman"/>
          <w:sz w:val="28"/>
          <w:szCs w:val="28"/>
        </w:rPr>
        <w:t xml:space="preserve"> хуже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6. Материал урока мне был</w:t>
      </w:r>
      <w:r w:rsidRPr="00C3754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3754E">
        <w:rPr>
          <w:rFonts w:ascii="Times New Roman" w:hAnsi="Times New Roman" w:cs="Times New Roman"/>
          <w:sz w:val="28"/>
          <w:szCs w:val="28"/>
        </w:rPr>
        <w:t>понятен</w:t>
      </w:r>
      <w:proofErr w:type="gramEnd"/>
      <w:r w:rsidRPr="00C3754E">
        <w:rPr>
          <w:rFonts w:ascii="Times New Roman" w:hAnsi="Times New Roman" w:cs="Times New Roman"/>
          <w:sz w:val="28"/>
          <w:szCs w:val="28"/>
        </w:rPr>
        <w:t xml:space="preserve"> / не понятен</w:t>
      </w:r>
    </w:p>
    <w:p w:rsidR="005B2D4E" w:rsidRPr="00C3754E" w:rsidRDefault="005B2D4E" w:rsidP="00C3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54E">
        <w:rPr>
          <w:rFonts w:ascii="Times New Roman" w:hAnsi="Times New Roman" w:cs="Times New Roman"/>
          <w:b/>
          <w:sz w:val="28"/>
          <w:szCs w:val="28"/>
        </w:rPr>
        <w:t>7. Свою работу на уроке я оценил (а) на</w:t>
      </w:r>
      <w:r w:rsidRPr="00C3754E">
        <w:rPr>
          <w:rFonts w:ascii="Times New Roman" w:hAnsi="Times New Roman" w:cs="Times New Roman"/>
          <w:sz w:val="28"/>
          <w:szCs w:val="28"/>
        </w:rPr>
        <w:t xml:space="preserve"> – 3 / 4 / 5</w:t>
      </w:r>
    </w:p>
    <w:sectPr w:rsidR="005B2D4E" w:rsidRPr="00C3754E" w:rsidSect="00C375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19E"/>
    <w:multiLevelType w:val="hybridMultilevel"/>
    <w:tmpl w:val="E642EF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13C5B"/>
    <w:multiLevelType w:val="hybridMultilevel"/>
    <w:tmpl w:val="6C2C5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533FC"/>
    <w:multiLevelType w:val="hybridMultilevel"/>
    <w:tmpl w:val="23DAACB4"/>
    <w:lvl w:ilvl="0" w:tplc="BB3C9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936C0"/>
    <w:multiLevelType w:val="hybridMultilevel"/>
    <w:tmpl w:val="66007EC2"/>
    <w:lvl w:ilvl="0" w:tplc="4D52C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85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DA57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E1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E0F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54A8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66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8E66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4A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8A0D84"/>
    <w:multiLevelType w:val="hybridMultilevel"/>
    <w:tmpl w:val="728E5290"/>
    <w:lvl w:ilvl="0" w:tplc="3F2026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B420D"/>
    <w:multiLevelType w:val="hybridMultilevel"/>
    <w:tmpl w:val="665AFB8A"/>
    <w:lvl w:ilvl="0" w:tplc="73B2E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1288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1C39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CB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402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9E92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62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0A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FA24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4D6847"/>
    <w:multiLevelType w:val="hybridMultilevel"/>
    <w:tmpl w:val="65A4AEE8"/>
    <w:lvl w:ilvl="0" w:tplc="77EE6F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108BBB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B3094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8821B4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94A92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5F0392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4F62BA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35CC44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243C0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4B9"/>
    <w:rsid w:val="000243DE"/>
    <w:rsid w:val="000255A9"/>
    <w:rsid w:val="00030C05"/>
    <w:rsid w:val="000335B2"/>
    <w:rsid w:val="0003447A"/>
    <w:rsid w:val="000467D7"/>
    <w:rsid w:val="00066310"/>
    <w:rsid w:val="000B1483"/>
    <w:rsid w:val="000C6E3D"/>
    <w:rsid w:val="00100F8B"/>
    <w:rsid w:val="001025EC"/>
    <w:rsid w:val="00147956"/>
    <w:rsid w:val="00152626"/>
    <w:rsid w:val="00170751"/>
    <w:rsid w:val="00177DB2"/>
    <w:rsid w:val="001F44F0"/>
    <w:rsid w:val="0020772C"/>
    <w:rsid w:val="00234412"/>
    <w:rsid w:val="00237ED2"/>
    <w:rsid w:val="00246DBB"/>
    <w:rsid w:val="002530AB"/>
    <w:rsid w:val="00266EF2"/>
    <w:rsid w:val="0028287A"/>
    <w:rsid w:val="00284D0B"/>
    <w:rsid w:val="002A4AAB"/>
    <w:rsid w:val="002A7EDF"/>
    <w:rsid w:val="002B2A55"/>
    <w:rsid w:val="002D5783"/>
    <w:rsid w:val="00407757"/>
    <w:rsid w:val="00446678"/>
    <w:rsid w:val="00475268"/>
    <w:rsid w:val="00490081"/>
    <w:rsid w:val="00491C0D"/>
    <w:rsid w:val="00497469"/>
    <w:rsid w:val="004C5E96"/>
    <w:rsid w:val="004E5EE3"/>
    <w:rsid w:val="005013E9"/>
    <w:rsid w:val="00502CE9"/>
    <w:rsid w:val="00504122"/>
    <w:rsid w:val="00526048"/>
    <w:rsid w:val="0056517D"/>
    <w:rsid w:val="005709BE"/>
    <w:rsid w:val="00573020"/>
    <w:rsid w:val="0058316F"/>
    <w:rsid w:val="005B2D4E"/>
    <w:rsid w:val="005C34B9"/>
    <w:rsid w:val="005D0796"/>
    <w:rsid w:val="00623990"/>
    <w:rsid w:val="00673A8F"/>
    <w:rsid w:val="006B1C2B"/>
    <w:rsid w:val="007301BA"/>
    <w:rsid w:val="00796826"/>
    <w:rsid w:val="007D1B8B"/>
    <w:rsid w:val="00801395"/>
    <w:rsid w:val="0081015B"/>
    <w:rsid w:val="00823FEE"/>
    <w:rsid w:val="008328D7"/>
    <w:rsid w:val="00852F57"/>
    <w:rsid w:val="00854D9C"/>
    <w:rsid w:val="008906EC"/>
    <w:rsid w:val="008A3F4B"/>
    <w:rsid w:val="008F051B"/>
    <w:rsid w:val="00946291"/>
    <w:rsid w:val="0096143B"/>
    <w:rsid w:val="0099036D"/>
    <w:rsid w:val="009A228E"/>
    <w:rsid w:val="009D02CC"/>
    <w:rsid w:val="009F054F"/>
    <w:rsid w:val="009F664E"/>
    <w:rsid w:val="00A00CAF"/>
    <w:rsid w:val="00A41940"/>
    <w:rsid w:val="00A54568"/>
    <w:rsid w:val="00A85BFB"/>
    <w:rsid w:val="00A91FEF"/>
    <w:rsid w:val="00AB3D48"/>
    <w:rsid w:val="00AC3AF3"/>
    <w:rsid w:val="00AD4513"/>
    <w:rsid w:val="00B05BD0"/>
    <w:rsid w:val="00B5250F"/>
    <w:rsid w:val="00B628D3"/>
    <w:rsid w:val="00B749CA"/>
    <w:rsid w:val="00B93E99"/>
    <w:rsid w:val="00BC1364"/>
    <w:rsid w:val="00BC33A0"/>
    <w:rsid w:val="00BF7574"/>
    <w:rsid w:val="00C022C2"/>
    <w:rsid w:val="00C24022"/>
    <w:rsid w:val="00C3754E"/>
    <w:rsid w:val="00C74A3E"/>
    <w:rsid w:val="00C94F6F"/>
    <w:rsid w:val="00CD43C6"/>
    <w:rsid w:val="00D03166"/>
    <w:rsid w:val="00D05623"/>
    <w:rsid w:val="00D122EE"/>
    <w:rsid w:val="00D26549"/>
    <w:rsid w:val="00D70076"/>
    <w:rsid w:val="00D83BA1"/>
    <w:rsid w:val="00D879FF"/>
    <w:rsid w:val="00D91FF3"/>
    <w:rsid w:val="00DA2B7B"/>
    <w:rsid w:val="00DA7FD7"/>
    <w:rsid w:val="00DE5087"/>
    <w:rsid w:val="00E071C8"/>
    <w:rsid w:val="00E07F1B"/>
    <w:rsid w:val="00E10E2B"/>
    <w:rsid w:val="00E277FD"/>
    <w:rsid w:val="00E55DA2"/>
    <w:rsid w:val="00EA0002"/>
    <w:rsid w:val="00EA34F2"/>
    <w:rsid w:val="00EB4741"/>
    <w:rsid w:val="00EC6074"/>
    <w:rsid w:val="00ED0434"/>
    <w:rsid w:val="00F44ED5"/>
    <w:rsid w:val="00F861BA"/>
    <w:rsid w:val="00F92502"/>
    <w:rsid w:val="00F951E3"/>
    <w:rsid w:val="00FA066C"/>
    <w:rsid w:val="00FD4A57"/>
    <w:rsid w:val="00FE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4B9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50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gc">
    <w:name w:val="_tgc"/>
    <w:basedOn w:val="a0"/>
    <w:rsid w:val="005013E9"/>
  </w:style>
  <w:style w:type="paragraph" w:styleId="a4">
    <w:name w:val="Normal (Web)"/>
    <w:basedOn w:val="a"/>
    <w:uiPriority w:val="99"/>
    <w:semiHidden/>
    <w:unhideWhenUsed/>
    <w:rsid w:val="000B1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30439">
          <w:marLeft w:val="133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274">
          <w:marLeft w:val="133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658">
          <w:marLeft w:val="133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494">
          <w:marLeft w:val="133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455">
          <w:marLeft w:val="133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962">
          <w:marLeft w:val="133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510">
          <w:marLeft w:val="133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6802">
          <w:marLeft w:val="133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826">
          <w:marLeft w:val="133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872">
          <w:marLeft w:val="133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875">
          <w:marLeft w:val="133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user</cp:lastModifiedBy>
  <cp:revision>2</cp:revision>
  <dcterms:created xsi:type="dcterms:W3CDTF">2020-05-08T04:07:00Z</dcterms:created>
  <dcterms:modified xsi:type="dcterms:W3CDTF">2020-05-08T04:07:00Z</dcterms:modified>
</cp:coreProperties>
</file>